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0CD94" w14:textId="14CD4AD4" w:rsidR="002A191C" w:rsidRPr="0066139A" w:rsidRDefault="00954CBC" w:rsidP="0066139A">
      <w:pPr>
        <w:jc w:val="center"/>
        <w:rPr>
          <w:rFonts w:ascii="Century Gothic" w:hAnsi="Century Gothic"/>
          <w:b/>
        </w:rPr>
      </w:pPr>
      <w:r w:rsidRPr="00B14C76">
        <w:rPr>
          <w:rFonts w:ascii="Century Gothic" w:hAnsi="Century Gothic"/>
          <w:b/>
        </w:rPr>
        <w:t xml:space="preserve">PROJETO DE LEI Nº </w:t>
      </w:r>
      <w:r w:rsidR="0033579F">
        <w:rPr>
          <w:rFonts w:ascii="Century Gothic" w:hAnsi="Century Gothic"/>
          <w:b/>
        </w:rPr>
        <w:t>90</w:t>
      </w:r>
      <w:r w:rsidR="00B14C76" w:rsidRPr="00B14C76">
        <w:rPr>
          <w:rFonts w:ascii="Century Gothic" w:hAnsi="Century Gothic"/>
          <w:b/>
        </w:rPr>
        <w:t>, D</w:t>
      </w:r>
      <w:r w:rsidR="003148CC" w:rsidRPr="00B14C76">
        <w:rPr>
          <w:rFonts w:ascii="Century Gothic" w:hAnsi="Century Gothic"/>
          <w:b/>
        </w:rPr>
        <w:t xml:space="preserve">E </w:t>
      </w:r>
      <w:r w:rsidR="00411065">
        <w:rPr>
          <w:rFonts w:ascii="Century Gothic" w:hAnsi="Century Gothic"/>
          <w:b/>
        </w:rPr>
        <w:t>03</w:t>
      </w:r>
      <w:r w:rsidR="005F676F" w:rsidRPr="00B14C76">
        <w:rPr>
          <w:rFonts w:ascii="Century Gothic" w:hAnsi="Century Gothic"/>
          <w:b/>
        </w:rPr>
        <w:t xml:space="preserve"> DE </w:t>
      </w:r>
      <w:r w:rsidR="00411065">
        <w:rPr>
          <w:rFonts w:ascii="Century Gothic" w:hAnsi="Century Gothic"/>
          <w:b/>
        </w:rPr>
        <w:t xml:space="preserve">NOVEMBRO </w:t>
      </w:r>
      <w:r w:rsidR="00B14C76" w:rsidRPr="00B14C76">
        <w:rPr>
          <w:rFonts w:ascii="Century Gothic" w:hAnsi="Century Gothic"/>
          <w:b/>
        </w:rPr>
        <w:t>DE 2025.</w:t>
      </w:r>
    </w:p>
    <w:p w14:paraId="065C2902" w14:textId="77777777" w:rsidR="00655AA0" w:rsidRPr="00655AA0" w:rsidRDefault="00655AA0" w:rsidP="00655AA0">
      <w:pPr>
        <w:rPr>
          <w:rFonts w:ascii="Century Gothic" w:hAnsi="Century Gothic"/>
          <w:b/>
          <w:bCs/>
        </w:rPr>
      </w:pPr>
    </w:p>
    <w:p w14:paraId="73B37CA2" w14:textId="41DDF270" w:rsidR="001E09B8" w:rsidRDefault="00655AA0" w:rsidP="00655AA0">
      <w:pPr>
        <w:ind w:left="5103"/>
        <w:jc w:val="both"/>
        <w:rPr>
          <w:rFonts w:ascii="Century Gothic" w:hAnsi="Century Gothic"/>
          <w:b/>
          <w:bCs/>
        </w:rPr>
      </w:pPr>
      <w:r w:rsidRPr="00655AA0">
        <w:rPr>
          <w:rFonts w:ascii="Century Gothic" w:hAnsi="Century Gothic"/>
          <w:b/>
          <w:bCs/>
        </w:rPr>
        <w:t xml:space="preserve"> “Institui</w:t>
      </w:r>
      <w:r w:rsidR="00090B3C">
        <w:rPr>
          <w:rFonts w:ascii="Century Gothic" w:hAnsi="Century Gothic"/>
          <w:b/>
          <w:bCs/>
        </w:rPr>
        <w:t>, no</w:t>
      </w:r>
      <w:r w:rsidRPr="00655AA0">
        <w:rPr>
          <w:rFonts w:ascii="Century Gothic" w:hAnsi="Century Gothic"/>
          <w:b/>
          <w:bCs/>
        </w:rPr>
        <w:t xml:space="preserve"> </w:t>
      </w:r>
      <w:r w:rsidR="00090B3C" w:rsidRPr="00655AA0">
        <w:rPr>
          <w:rFonts w:ascii="Century Gothic" w:hAnsi="Century Gothic"/>
          <w:b/>
          <w:bCs/>
        </w:rPr>
        <w:t xml:space="preserve">Município de </w:t>
      </w:r>
      <w:r w:rsidR="00090B3C">
        <w:rPr>
          <w:rFonts w:ascii="Century Gothic" w:hAnsi="Century Gothic"/>
          <w:b/>
          <w:bCs/>
        </w:rPr>
        <w:t>Sales Oliveira/SP,</w:t>
      </w:r>
      <w:r w:rsidR="00090B3C" w:rsidRPr="00655AA0">
        <w:rPr>
          <w:rFonts w:ascii="Century Gothic" w:hAnsi="Century Gothic"/>
          <w:b/>
          <w:bCs/>
        </w:rPr>
        <w:t xml:space="preserve"> </w:t>
      </w:r>
      <w:r w:rsidRPr="00655AA0">
        <w:rPr>
          <w:rFonts w:ascii="Century Gothic" w:hAnsi="Century Gothic"/>
          <w:b/>
          <w:bCs/>
        </w:rPr>
        <w:t>a Semana Municipal da Consciência Negra, e dá outras providências.”</w:t>
      </w:r>
    </w:p>
    <w:p w14:paraId="22CA397F" w14:textId="77777777" w:rsidR="00655AA0" w:rsidRPr="00B14C76" w:rsidRDefault="00655AA0" w:rsidP="00655AA0">
      <w:pPr>
        <w:rPr>
          <w:rFonts w:ascii="Century Gothic" w:hAnsi="Century Gothic"/>
          <w:b/>
          <w:i/>
        </w:rPr>
      </w:pPr>
    </w:p>
    <w:p w14:paraId="4FF23121" w14:textId="6EB72230" w:rsidR="001E09B8" w:rsidRPr="00655AA0" w:rsidRDefault="004049B9" w:rsidP="00655AA0">
      <w:pPr>
        <w:spacing w:line="360" w:lineRule="auto"/>
        <w:ind w:firstLine="1134"/>
        <w:jc w:val="both"/>
        <w:rPr>
          <w:rFonts w:ascii="Century Gothic" w:hAnsi="Century Gothic"/>
        </w:rPr>
      </w:pPr>
      <w:r w:rsidRPr="00B14C76">
        <w:rPr>
          <w:rFonts w:ascii="Century Gothic" w:hAnsi="Century Gothic"/>
          <w:b/>
        </w:rPr>
        <w:t>O</w:t>
      </w:r>
      <w:r w:rsidR="00234837" w:rsidRPr="00B14C76">
        <w:rPr>
          <w:rFonts w:ascii="Century Gothic" w:hAnsi="Century Gothic"/>
          <w:b/>
        </w:rPr>
        <w:t xml:space="preserve"> Vereador </w:t>
      </w:r>
      <w:r w:rsidR="00655AA0">
        <w:rPr>
          <w:rFonts w:ascii="Century Gothic" w:hAnsi="Century Gothic"/>
          <w:b/>
        </w:rPr>
        <w:t>Michel Fabiano de Oliveira</w:t>
      </w:r>
      <w:r w:rsidR="006B2B00" w:rsidRPr="00B14C76">
        <w:rPr>
          <w:rFonts w:ascii="Century Gothic" w:hAnsi="Century Gothic"/>
          <w:b/>
        </w:rPr>
        <w:t>,</w:t>
      </w:r>
      <w:r w:rsidRPr="00B14C76">
        <w:rPr>
          <w:rFonts w:ascii="Century Gothic" w:hAnsi="Century Gothic"/>
          <w:b/>
        </w:rPr>
        <w:t xml:space="preserve"> da </w:t>
      </w:r>
      <w:r w:rsidR="001E09B8" w:rsidRPr="00B14C76">
        <w:rPr>
          <w:rFonts w:ascii="Century Gothic" w:hAnsi="Century Gothic"/>
          <w:b/>
        </w:rPr>
        <w:t>Câmara Municipal de</w:t>
      </w:r>
      <w:r w:rsidR="001E09B8" w:rsidRPr="00B14C76">
        <w:rPr>
          <w:rFonts w:ascii="Century Gothic" w:hAnsi="Century Gothic"/>
        </w:rPr>
        <w:t xml:space="preserve"> </w:t>
      </w:r>
      <w:r w:rsidR="001E09B8" w:rsidRPr="00B14C76">
        <w:rPr>
          <w:rFonts w:ascii="Century Gothic" w:hAnsi="Century Gothic"/>
          <w:b/>
        </w:rPr>
        <w:t>Sales Oliveira</w:t>
      </w:r>
      <w:r w:rsidR="001E09B8" w:rsidRPr="00B14C76">
        <w:rPr>
          <w:rFonts w:ascii="Century Gothic" w:hAnsi="Century Gothic"/>
        </w:rPr>
        <w:t xml:space="preserve">, no uso de suas atribuições legais propõe o seguinte Projeto de </w:t>
      </w:r>
      <w:r w:rsidR="00596A50" w:rsidRPr="00B14C76">
        <w:rPr>
          <w:rFonts w:ascii="Century Gothic" w:hAnsi="Century Gothic"/>
        </w:rPr>
        <w:t>Lei</w:t>
      </w:r>
      <w:r w:rsidR="001E09B8" w:rsidRPr="00B14C76">
        <w:rPr>
          <w:rFonts w:ascii="Century Gothic" w:hAnsi="Century Gothic"/>
        </w:rPr>
        <w:t>:</w:t>
      </w:r>
    </w:p>
    <w:p w14:paraId="14DBFD68" w14:textId="6A7193ED" w:rsidR="0041176B" w:rsidRPr="0041176B" w:rsidRDefault="004049B9" w:rsidP="0041176B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</w:rPr>
      </w:pPr>
      <w:r w:rsidRPr="00B14C76">
        <w:rPr>
          <w:rFonts w:ascii="Century Gothic" w:hAnsi="Century Gothic"/>
          <w:b/>
          <w:color w:val="000000"/>
        </w:rPr>
        <w:t>Art. 1º</w:t>
      </w:r>
      <w:r w:rsidR="00655AA0">
        <w:rPr>
          <w:rFonts w:ascii="Century Gothic" w:hAnsi="Century Gothic"/>
          <w:b/>
          <w:color w:val="000000"/>
        </w:rPr>
        <w:t>.</w:t>
      </w:r>
      <w:r w:rsidR="00B14C76" w:rsidRPr="00B14C76">
        <w:rPr>
          <w:rFonts w:ascii="Century Gothic" w:hAnsi="Century Gothic"/>
        </w:rPr>
        <w:t xml:space="preserve"> </w:t>
      </w:r>
      <w:r w:rsidR="00655AA0" w:rsidRPr="00655AA0">
        <w:rPr>
          <w:rFonts w:ascii="Century Gothic" w:hAnsi="Century Gothic"/>
        </w:rPr>
        <w:t xml:space="preserve">Fica instituída, no âmbito do Município de </w:t>
      </w:r>
      <w:r w:rsidR="00655AA0">
        <w:rPr>
          <w:rFonts w:ascii="Century Gothic" w:hAnsi="Century Gothic"/>
        </w:rPr>
        <w:t>Sales Oliveira</w:t>
      </w:r>
      <w:r w:rsidR="00655AA0" w:rsidRPr="00655AA0">
        <w:rPr>
          <w:rFonts w:ascii="Century Gothic" w:hAnsi="Century Gothic"/>
        </w:rPr>
        <w:t>/</w:t>
      </w:r>
      <w:r w:rsidR="00655AA0">
        <w:rPr>
          <w:rFonts w:ascii="Century Gothic" w:hAnsi="Century Gothic"/>
        </w:rPr>
        <w:t>SP</w:t>
      </w:r>
      <w:r w:rsidR="00655AA0" w:rsidRPr="00655AA0">
        <w:rPr>
          <w:rFonts w:ascii="Century Gothic" w:hAnsi="Century Gothic"/>
        </w:rPr>
        <w:t>, a Semana Municipal da Consciência Negra, a ser celebrada anualmente na semana em que recair o dia 20 de novembro - Dia Nacional da Consciência Negra.</w:t>
      </w:r>
    </w:p>
    <w:p w14:paraId="569538B3" w14:textId="77777777" w:rsidR="0041176B" w:rsidRPr="0041176B" w:rsidRDefault="0041176B" w:rsidP="0041176B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</w:rPr>
      </w:pPr>
      <w:r w:rsidRPr="0041176B">
        <w:rPr>
          <w:rFonts w:ascii="Century Gothic" w:hAnsi="Century Gothic"/>
        </w:rPr>
        <w:t xml:space="preserve"> </w:t>
      </w:r>
      <w:r w:rsidRPr="0041176B">
        <w:rPr>
          <w:rFonts w:ascii="Century Gothic" w:hAnsi="Century Gothic"/>
          <w:b/>
          <w:bCs/>
        </w:rPr>
        <w:t xml:space="preserve">Parágrafo único - </w:t>
      </w:r>
      <w:r w:rsidRPr="0041176B">
        <w:rPr>
          <w:rFonts w:ascii="Century Gothic" w:hAnsi="Century Gothic"/>
        </w:rPr>
        <w:t xml:space="preserve">O dia 20 de novembro, além de ser celebrado como o Dia Nacional da Consciência Negra, também é feriado nacional, conforme determina a Lei Federal nº. 14.759, de 21 de dezembro de 2023, que declara o dia 20 de novembro como o "Dia Nacional de Zumbi e da Consciência Negra", em homenagem à resistência e luta da população negra no Brasil. </w:t>
      </w:r>
    </w:p>
    <w:p w14:paraId="5E687544" w14:textId="2148A417" w:rsidR="00655AA0" w:rsidRPr="00655AA0" w:rsidRDefault="004049B9" w:rsidP="00655AA0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</w:rPr>
      </w:pPr>
      <w:r w:rsidRPr="00B14C76">
        <w:rPr>
          <w:rFonts w:ascii="Century Gothic" w:hAnsi="Century Gothic"/>
          <w:b/>
          <w:color w:val="000000"/>
        </w:rPr>
        <w:t>Art. 2º</w:t>
      </w:r>
      <w:r w:rsidR="00655AA0">
        <w:rPr>
          <w:rFonts w:ascii="Century Gothic" w:hAnsi="Century Gothic"/>
          <w:b/>
          <w:color w:val="000000"/>
        </w:rPr>
        <w:t>.</w:t>
      </w:r>
      <w:r w:rsidR="00234837" w:rsidRPr="00B14C76">
        <w:rPr>
          <w:rFonts w:ascii="Century Gothic" w:hAnsi="Century Gothic"/>
        </w:rPr>
        <w:t xml:space="preserve"> </w:t>
      </w:r>
      <w:r w:rsidR="00655AA0" w:rsidRPr="00655AA0">
        <w:rPr>
          <w:rFonts w:ascii="Century Gothic" w:hAnsi="Century Gothic"/>
        </w:rPr>
        <w:t xml:space="preserve">A Semana Municipal da Consciência Negra tem como objetivos: </w:t>
      </w:r>
    </w:p>
    <w:p w14:paraId="68679282" w14:textId="5A23B636" w:rsidR="00655AA0" w:rsidRPr="00655AA0" w:rsidRDefault="00655AA0" w:rsidP="00655AA0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</w:rPr>
      </w:pPr>
      <w:r w:rsidRPr="00655AA0">
        <w:rPr>
          <w:rFonts w:ascii="Century Gothic" w:hAnsi="Century Gothic"/>
          <w:b/>
          <w:bCs/>
        </w:rPr>
        <w:t xml:space="preserve">I </w:t>
      </w:r>
      <w:r w:rsidR="004470C8">
        <w:rPr>
          <w:rFonts w:ascii="Century Gothic" w:hAnsi="Century Gothic"/>
          <w:b/>
          <w:bCs/>
        </w:rPr>
        <w:t>–</w:t>
      </w:r>
      <w:r w:rsidRPr="00655AA0">
        <w:rPr>
          <w:rFonts w:ascii="Century Gothic" w:hAnsi="Century Gothic"/>
          <w:b/>
          <w:bCs/>
        </w:rPr>
        <w:t xml:space="preserve"> </w:t>
      </w:r>
      <w:r w:rsidRPr="00655AA0">
        <w:rPr>
          <w:rFonts w:ascii="Century Gothic" w:hAnsi="Century Gothic"/>
        </w:rPr>
        <w:t xml:space="preserve">Promover reflexões sobre a história, cultura e identidade afro-brasileira; </w:t>
      </w:r>
    </w:p>
    <w:p w14:paraId="6364E5FB" w14:textId="215997E0" w:rsidR="00655AA0" w:rsidRDefault="00655AA0" w:rsidP="00655AA0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</w:rPr>
      </w:pPr>
      <w:r w:rsidRPr="00655AA0">
        <w:rPr>
          <w:rFonts w:ascii="Century Gothic" w:hAnsi="Century Gothic"/>
          <w:b/>
          <w:bCs/>
        </w:rPr>
        <w:t xml:space="preserve">II </w:t>
      </w:r>
      <w:r w:rsidR="004470C8">
        <w:rPr>
          <w:rFonts w:ascii="Century Gothic" w:hAnsi="Century Gothic"/>
          <w:b/>
          <w:bCs/>
        </w:rPr>
        <w:t>–</w:t>
      </w:r>
      <w:r w:rsidRPr="00655AA0">
        <w:rPr>
          <w:rFonts w:ascii="Century Gothic" w:hAnsi="Century Gothic"/>
          <w:b/>
          <w:bCs/>
        </w:rPr>
        <w:t xml:space="preserve"> </w:t>
      </w:r>
      <w:r w:rsidRPr="00655AA0">
        <w:rPr>
          <w:rFonts w:ascii="Century Gothic" w:hAnsi="Century Gothic"/>
        </w:rPr>
        <w:t>Incentivar atividades culturais e educativas sobre a igualdade racial e o combate ao racismo;</w:t>
      </w:r>
    </w:p>
    <w:p w14:paraId="64F76B3F" w14:textId="0AA7FD24" w:rsidR="00655AA0" w:rsidRPr="00655AA0" w:rsidRDefault="00655AA0" w:rsidP="00655AA0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</w:rPr>
      </w:pPr>
      <w:r w:rsidRPr="00655AA0">
        <w:rPr>
          <w:rFonts w:ascii="Century Gothic" w:hAnsi="Century Gothic"/>
          <w:b/>
          <w:bCs/>
        </w:rPr>
        <w:t xml:space="preserve">III </w:t>
      </w:r>
      <w:r w:rsidR="004470C8">
        <w:rPr>
          <w:rFonts w:ascii="Century Gothic" w:hAnsi="Century Gothic"/>
          <w:b/>
          <w:bCs/>
        </w:rPr>
        <w:t>–</w:t>
      </w:r>
      <w:r w:rsidRPr="00655AA0">
        <w:rPr>
          <w:rFonts w:ascii="Century Gothic" w:hAnsi="Century Gothic"/>
          <w:b/>
          <w:bCs/>
        </w:rPr>
        <w:t xml:space="preserve"> </w:t>
      </w:r>
      <w:r w:rsidRPr="00655AA0">
        <w:rPr>
          <w:rFonts w:ascii="Century Gothic" w:hAnsi="Century Gothic"/>
        </w:rPr>
        <w:t xml:space="preserve">Valorizar a contribuição da população negra na formação histórica e cultural do município; </w:t>
      </w:r>
    </w:p>
    <w:p w14:paraId="02DA314C" w14:textId="7326FDA0" w:rsidR="00655AA0" w:rsidRPr="00655AA0" w:rsidRDefault="00655AA0" w:rsidP="00655AA0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</w:rPr>
      </w:pPr>
      <w:r w:rsidRPr="00655AA0">
        <w:rPr>
          <w:rFonts w:ascii="Century Gothic" w:hAnsi="Century Gothic"/>
          <w:b/>
          <w:bCs/>
        </w:rPr>
        <w:t xml:space="preserve">IV </w:t>
      </w:r>
      <w:r w:rsidR="004470C8">
        <w:rPr>
          <w:rFonts w:ascii="Century Gothic" w:hAnsi="Century Gothic"/>
          <w:b/>
          <w:bCs/>
        </w:rPr>
        <w:t>–</w:t>
      </w:r>
      <w:r w:rsidRPr="00655AA0">
        <w:rPr>
          <w:rFonts w:ascii="Century Gothic" w:hAnsi="Century Gothic"/>
          <w:b/>
          <w:bCs/>
        </w:rPr>
        <w:t xml:space="preserve"> </w:t>
      </w:r>
      <w:r w:rsidRPr="00655AA0">
        <w:rPr>
          <w:rFonts w:ascii="Century Gothic" w:hAnsi="Century Gothic"/>
        </w:rPr>
        <w:t xml:space="preserve">Sensibilizar a população quanto às questões relacionadas à discriminação racial e à inclusão social; </w:t>
      </w:r>
    </w:p>
    <w:p w14:paraId="13284761" w14:textId="4CF66B84" w:rsidR="00655AA0" w:rsidRDefault="00655AA0" w:rsidP="00655AA0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</w:rPr>
      </w:pPr>
      <w:r w:rsidRPr="00655AA0">
        <w:rPr>
          <w:rFonts w:ascii="Century Gothic" w:hAnsi="Century Gothic"/>
          <w:b/>
          <w:bCs/>
        </w:rPr>
        <w:t xml:space="preserve">V </w:t>
      </w:r>
      <w:r w:rsidR="004470C8">
        <w:rPr>
          <w:rFonts w:ascii="Century Gothic" w:hAnsi="Century Gothic"/>
          <w:b/>
          <w:bCs/>
        </w:rPr>
        <w:t>–</w:t>
      </w:r>
      <w:r w:rsidRPr="00655AA0">
        <w:rPr>
          <w:rFonts w:ascii="Century Gothic" w:hAnsi="Century Gothic"/>
          <w:b/>
          <w:bCs/>
        </w:rPr>
        <w:t xml:space="preserve"> </w:t>
      </w:r>
      <w:r w:rsidRPr="00655AA0">
        <w:rPr>
          <w:rFonts w:ascii="Century Gothic" w:hAnsi="Century Gothic"/>
        </w:rPr>
        <w:t>Estimular a realização de palestras, debates, exposições, manifestações artísticas e outras ações que promovam a conscientização sobre o tema.</w:t>
      </w:r>
    </w:p>
    <w:p w14:paraId="4D6B6065" w14:textId="34E604CF" w:rsidR="00B14C76" w:rsidRPr="004470C8" w:rsidRDefault="006B2B00" w:rsidP="00655AA0">
      <w:pPr>
        <w:spacing w:before="100" w:beforeAutospacing="1" w:after="100" w:afterAutospacing="1" w:line="360" w:lineRule="auto"/>
        <w:ind w:firstLine="1134"/>
        <w:jc w:val="both"/>
        <w:rPr>
          <w:rFonts w:ascii="Century Gothic" w:hAnsi="Century Gothic"/>
          <w:bCs/>
        </w:rPr>
      </w:pPr>
      <w:r w:rsidRPr="00B14C76">
        <w:rPr>
          <w:rFonts w:ascii="Century Gothic" w:hAnsi="Century Gothic"/>
          <w:b/>
          <w:color w:val="000000"/>
        </w:rPr>
        <w:t>Art. 3</w:t>
      </w:r>
      <w:r w:rsidR="00B14C76" w:rsidRPr="00B14C76">
        <w:rPr>
          <w:rFonts w:ascii="Century Gothic" w:hAnsi="Century Gothic"/>
          <w:b/>
          <w:color w:val="000000"/>
        </w:rPr>
        <w:t xml:space="preserve"> </w:t>
      </w:r>
      <w:r w:rsidRPr="00B14C76">
        <w:rPr>
          <w:rFonts w:ascii="Century Gothic" w:hAnsi="Century Gothic"/>
          <w:b/>
          <w:color w:val="000000"/>
        </w:rPr>
        <w:t>º</w:t>
      </w:r>
      <w:r w:rsidR="004470C8">
        <w:rPr>
          <w:rFonts w:ascii="Century Gothic" w:hAnsi="Century Gothic"/>
          <w:b/>
          <w:color w:val="000000"/>
        </w:rPr>
        <w:t>.</w:t>
      </w:r>
      <w:r w:rsidR="00B14C76" w:rsidRPr="00B14C76">
        <w:rPr>
          <w:rFonts w:ascii="Century Gothic" w:hAnsi="Century Gothic"/>
          <w:b/>
          <w:color w:val="000000"/>
        </w:rPr>
        <w:t xml:space="preserve"> </w:t>
      </w:r>
      <w:r w:rsidR="004470C8" w:rsidRPr="004470C8">
        <w:rPr>
          <w:rFonts w:ascii="Century Gothic" w:hAnsi="Century Gothic"/>
          <w:bCs/>
          <w:color w:val="000000"/>
        </w:rPr>
        <w:t>As atividades da Semana Municipal da Consciência Negra poderão ser desenvolvidas em parcerias com organizações da sociedade civil, escolas, universidades, setores culturais e empresariais, bem como outras entidades públicas ou privadas interessadas na causa.</w:t>
      </w:r>
    </w:p>
    <w:p w14:paraId="6257BD3C" w14:textId="4B934386" w:rsidR="004470C8" w:rsidRPr="004470C8" w:rsidRDefault="006B2B00" w:rsidP="0041176B">
      <w:pPr>
        <w:widowControl w:val="0"/>
        <w:spacing w:before="100" w:beforeAutospacing="1" w:after="240" w:line="360" w:lineRule="auto"/>
        <w:ind w:firstLine="1134"/>
        <w:jc w:val="both"/>
        <w:rPr>
          <w:rFonts w:ascii="Century Gothic" w:hAnsi="Century Gothic"/>
        </w:rPr>
      </w:pPr>
      <w:r w:rsidRPr="00B14C76">
        <w:rPr>
          <w:rFonts w:ascii="Century Gothic" w:hAnsi="Century Gothic"/>
          <w:b/>
        </w:rPr>
        <w:lastRenderedPageBreak/>
        <w:t>Art.</w:t>
      </w:r>
      <w:r w:rsidR="004470C8">
        <w:rPr>
          <w:rFonts w:ascii="Century Gothic" w:hAnsi="Century Gothic"/>
          <w:b/>
        </w:rPr>
        <w:t xml:space="preserve"> </w:t>
      </w:r>
      <w:r w:rsidRPr="00B14C76">
        <w:rPr>
          <w:rFonts w:ascii="Century Gothic" w:hAnsi="Century Gothic"/>
          <w:b/>
        </w:rPr>
        <w:t>4º</w:t>
      </w:r>
      <w:r w:rsidR="004470C8">
        <w:rPr>
          <w:rFonts w:ascii="Century Gothic" w:hAnsi="Century Gothic"/>
          <w:b/>
        </w:rPr>
        <w:t>.</w:t>
      </w:r>
      <w:r w:rsidR="00B14C76" w:rsidRPr="00B14C76">
        <w:rPr>
          <w:rFonts w:ascii="Century Gothic" w:hAnsi="Century Gothic"/>
          <w:b/>
        </w:rPr>
        <w:t xml:space="preserve"> </w:t>
      </w:r>
      <w:r w:rsidR="004470C8" w:rsidRPr="004470C8">
        <w:rPr>
          <w:rFonts w:ascii="Century Gothic" w:hAnsi="Century Gothic"/>
        </w:rPr>
        <w:t>O Poder Executivo Municipal poderá regulamentar esta Lei para garantir sua execução sem gerar despesas excessivas ao erário, priorizando parcerias, voluntariado e atividades de baixo custo</w:t>
      </w:r>
    </w:p>
    <w:p w14:paraId="63767E90" w14:textId="2CDEED66" w:rsidR="00B14C76" w:rsidRDefault="006B2B00" w:rsidP="0041176B">
      <w:pPr>
        <w:widowControl w:val="0"/>
        <w:spacing w:after="240" w:line="360" w:lineRule="auto"/>
        <w:ind w:firstLine="1134"/>
        <w:jc w:val="both"/>
        <w:rPr>
          <w:rFonts w:ascii="Century Gothic" w:hAnsi="Century Gothic"/>
        </w:rPr>
      </w:pPr>
      <w:r w:rsidRPr="00B14C76">
        <w:rPr>
          <w:rFonts w:ascii="Century Gothic" w:hAnsi="Century Gothic"/>
          <w:b/>
        </w:rPr>
        <w:t>Art.</w:t>
      </w:r>
      <w:r w:rsidR="004470C8">
        <w:rPr>
          <w:rFonts w:ascii="Century Gothic" w:hAnsi="Century Gothic"/>
          <w:b/>
        </w:rPr>
        <w:t xml:space="preserve"> </w:t>
      </w:r>
      <w:r w:rsidRPr="00B14C76">
        <w:rPr>
          <w:rFonts w:ascii="Century Gothic" w:hAnsi="Century Gothic"/>
          <w:b/>
        </w:rPr>
        <w:t>5º</w:t>
      </w:r>
      <w:r w:rsidR="004470C8">
        <w:rPr>
          <w:rFonts w:ascii="Century Gothic" w:hAnsi="Century Gothic"/>
          <w:b/>
        </w:rPr>
        <w:t xml:space="preserve">. </w:t>
      </w:r>
      <w:r w:rsidR="004470C8" w:rsidRPr="00B14C76">
        <w:rPr>
          <w:rFonts w:ascii="Century Gothic" w:hAnsi="Century Gothic"/>
        </w:rPr>
        <w:t>Esta Lei entra em vigor na data de sua publicação.</w:t>
      </w:r>
    </w:p>
    <w:p w14:paraId="1A747529" w14:textId="77777777" w:rsidR="004470C8" w:rsidRPr="00B14C76" w:rsidRDefault="004470C8" w:rsidP="00AC687C">
      <w:pPr>
        <w:ind w:firstLine="1134"/>
        <w:jc w:val="both"/>
        <w:rPr>
          <w:rFonts w:ascii="Century Gothic" w:hAnsi="Century Gothic"/>
        </w:rPr>
      </w:pPr>
    </w:p>
    <w:p w14:paraId="30E4C59A" w14:textId="022BC8F8" w:rsidR="00B14C76" w:rsidRPr="00075070" w:rsidRDefault="00B14C76" w:rsidP="0041176B">
      <w:pPr>
        <w:spacing w:line="360" w:lineRule="auto"/>
        <w:ind w:firstLine="1134"/>
        <w:jc w:val="both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41176B">
        <w:rPr>
          <w:rFonts w:ascii="Century Gothic" w:hAnsi="Century Gothic"/>
        </w:rPr>
        <w:t>03</w:t>
      </w:r>
      <w:r w:rsidRPr="00075070">
        <w:rPr>
          <w:rFonts w:ascii="Century Gothic" w:hAnsi="Century Gothic"/>
        </w:rPr>
        <w:t xml:space="preserve"> de </w:t>
      </w:r>
      <w:r w:rsidR="0041176B">
        <w:rPr>
          <w:rFonts w:ascii="Century Gothic" w:hAnsi="Century Gothic"/>
        </w:rPr>
        <w:t>novembro</w:t>
      </w:r>
      <w:r w:rsidRPr="00075070">
        <w:rPr>
          <w:rFonts w:ascii="Century Gothic" w:hAnsi="Century Gothic"/>
        </w:rPr>
        <w:t xml:space="preserve"> de 2025.</w:t>
      </w:r>
    </w:p>
    <w:p w14:paraId="26EADC25" w14:textId="77777777" w:rsidR="00192CD2" w:rsidRPr="00B14C76" w:rsidRDefault="00192CD2" w:rsidP="00192CD2">
      <w:pPr>
        <w:rPr>
          <w:rFonts w:ascii="Century Gothic" w:hAnsi="Century Gothic"/>
        </w:rPr>
      </w:pPr>
    </w:p>
    <w:p w14:paraId="1AB8766F" w14:textId="77777777" w:rsidR="00924D1A" w:rsidRPr="00B14C76" w:rsidRDefault="00924D1A" w:rsidP="00C24457">
      <w:pPr>
        <w:jc w:val="center"/>
        <w:rPr>
          <w:rFonts w:ascii="Century Gothic" w:hAnsi="Century Gothic"/>
          <w:b/>
        </w:rPr>
      </w:pPr>
    </w:p>
    <w:p w14:paraId="31A4384C" w14:textId="215A49ED" w:rsidR="00192CD2" w:rsidRPr="00B14C76" w:rsidRDefault="0041176B" w:rsidP="00C24457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Michel Fabiano de Oliveira</w:t>
      </w:r>
    </w:p>
    <w:p w14:paraId="04108964" w14:textId="37F7A021" w:rsidR="004022F5" w:rsidRPr="00B14C76" w:rsidRDefault="004022F5" w:rsidP="00C24457">
      <w:pPr>
        <w:jc w:val="center"/>
        <w:rPr>
          <w:rFonts w:ascii="Century Gothic" w:hAnsi="Century Gothic"/>
          <w:b/>
        </w:rPr>
      </w:pPr>
      <w:r w:rsidRPr="00B14C76">
        <w:rPr>
          <w:rFonts w:ascii="Century Gothic" w:hAnsi="Century Gothic"/>
          <w:b/>
        </w:rPr>
        <w:t>Vereador</w:t>
      </w:r>
      <w:r w:rsidR="00B14C76">
        <w:rPr>
          <w:rFonts w:ascii="Century Gothic" w:hAnsi="Century Gothic"/>
          <w:b/>
        </w:rPr>
        <w:t xml:space="preserve"> – </w:t>
      </w:r>
      <w:r w:rsidR="0041176B">
        <w:rPr>
          <w:rFonts w:ascii="Century Gothic" w:hAnsi="Century Gothic"/>
          <w:b/>
        </w:rPr>
        <w:t>Podemos</w:t>
      </w:r>
    </w:p>
    <w:p w14:paraId="09736346" w14:textId="77777777" w:rsidR="004022F5" w:rsidRPr="00B14C76" w:rsidRDefault="004022F5" w:rsidP="00C24457">
      <w:pPr>
        <w:jc w:val="center"/>
        <w:rPr>
          <w:rFonts w:ascii="Century Gothic" w:hAnsi="Century Gothic"/>
          <w:b/>
        </w:rPr>
      </w:pPr>
    </w:p>
    <w:p w14:paraId="2AB432C6" w14:textId="77777777" w:rsidR="00192CD2" w:rsidRPr="00B14C76" w:rsidRDefault="00192CD2" w:rsidP="00192CD2">
      <w:pPr>
        <w:jc w:val="center"/>
        <w:rPr>
          <w:rFonts w:ascii="Century Gothic" w:hAnsi="Century Gothic"/>
        </w:rPr>
      </w:pPr>
    </w:p>
    <w:p w14:paraId="5E0C8E33" w14:textId="77777777" w:rsidR="00192CD2" w:rsidRDefault="00192CD2" w:rsidP="00192CD2">
      <w:pPr>
        <w:rPr>
          <w:rFonts w:ascii="Century Gothic" w:hAnsi="Century Gothic"/>
        </w:rPr>
      </w:pPr>
    </w:p>
    <w:p w14:paraId="4FA6213E" w14:textId="77777777" w:rsidR="00B14C76" w:rsidRDefault="00B14C76" w:rsidP="00192CD2">
      <w:pPr>
        <w:rPr>
          <w:rFonts w:ascii="Century Gothic" w:hAnsi="Century Gothic"/>
        </w:rPr>
      </w:pPr>
    </w:p>
    <w:p w14:paraId="0D8C58F5" w14:textId="77777777" w:rsidR="00B14C76" w:rsidRDefault="00B14C76" w:rsidP="00192CD2">
      <w:pPr>
        <w:rPr>
          <w:rFonts w:ascii="Century Gothic" w:hAnsi="Century Gothic"/>
        </w:rPr>
      </w:pPr>
    </w:p>
    <w:p w14:paraId="39066538" w14:textId="77777777" w:rsidR="00B14C76" w:rsidRDefault="00B14C76" w:rsidP="00192CD2">
      <w:pPr>
        <w:rPr>
          <w:rFonts w:ascii="Century Gothic" w:hAnsi="Century Gothic"/>
        </w:rPr>
      </w:pPr>
    </w:p>
    <w:p w14:paraId="72A6EEF8" w14:textId="77777777" w:rsidR="00B14C76" w:rsidRDefault="00B14C76" w:rsidP="00192CD2">
      <w:pPr>
        <w:rPr>
          <w:rFonts w:ascii="Century Gothic" w:hAnsi="Century Gothic"/>
        </w:rPr>
      </w:pPr>
    </w:p>
    <w:p w14:paraId="3F8E80CF" w14:textId="77777777" w:rsidR="00B14C76" w:rsidRDefault="00B14C76" w:rsidP="00192CD2">
      <w:pPr>
        <w:rPr>
          <w:rFonts w:ascii="Century Gothic" w:hAnsi="Century Gothic"/>
        </w:rPr>
      </w:pPr>
    </w:p>
    <w:p w14:paraId="19FEE2D9" w14:textId="77777777" w:rsidR="00B14C76" w:rsidRDefault="00B14C76" w:rsidP="00192CD2">
      <w:pPr>
        <w:rPr>
          <w:rFonts w:ascii="Century Gothic" w:hAnsi="Century Gothic"/>
        </w:rPr>
      </w:pPr>
    </w:p>
    <w:p w14:paraId="679B322B" w14:textId="77777777" w:rsidR="00B14C76" w:rsidRDefault="00B14C76" w:rsidP="00192CD2">
      <w:pPr>
        <w:rPr>
          <w:rFonts w:ascii="Century Gothic" w:hAnsi="Century Gothic"/>
        </w:rPr>
      </w:pPr>
    </w:p>
    <w:p w14:paraId="0A6891A3" w14:textId="77777777" w:rsidR="00B14C76" w:rsidRDefault="00B14C76" w:rsidP="00192CD2">
      <w:pPr>
        <w:rPr>
          <w:rFonts w:ascii="Century Gothic" w:hAnsi="Century Gothic"/>
        </w:rPr>
      </w:pPr>
    </w:p>
    <w:p w14:paraId="07403FD9" w14:textId="77777777" w:rsidR="00B14C76" w:rsidRDefault="00B14C76" w:rsidP="00192CD2">
      <w:pPr>
        <w:rPr>
          <w:rFonts w:ascii="Century Gothic" w:hAnsi="Century Gothic"/>
        </w:rPr>
      </w:pPr>
    </w:p>
    <w:p w14:paraId="53C180BD" w14:textId="77777777" w:rsidR="00B14C76" w:rsidRDefault="00B14C76" w:rsidP="00192CD2">
      <w:pPr>
        <w:rPr>
          <w:rFonts w:ascii="Century Gothic" w:hAnsi="Century Gothic"/>
        </w:rPr>
      </w:pPr>
    </w:p>
    <w:p w14:paraId="35214FA1" w14:textId="77777777" w:rsidR="00B14C76" w:rsidRDefault="00B14C76" w:rsidP="00192CD2">
      <w:pPr>
        <w:rPr>
          <w:rFonts w:ascii="Century Gothic" w:hAnsi="Century Gothic"/>
        </w:rPr>
      </w:pPr>
    </w:p>
    <w:p w14:paraId="31A2FDC5" w14:textId="77777777" w:rsidR="00B14C76" w:rsidRDefault="00B14C76" w:rsidP="00192CD2">
      <w:pPr>
        <w:rPr>
          <w:rFonts w:ascii="Century Gothic" w:hAnsi="Century Gothic"/>
        </w:rPr>
      </w:pPr>
    </w:p>
    <w:p w14:paraId="6DF861B6" w14:textId="77777777" w:rsidR="00B14C76" w:rsidRDefault="00B14C76" w:rsidP="00192CD2">
      <w:pPr>
        <w:rPr>
          <w:rFonts w:ascii="Century Gothic" w:hAnsi="Century Gothic"/>
        </w:rPr>
      </w:pPr>
    </w:p>
    <w:p w14:paraId="088660B6" w14:textId="77777777" w:rsidR="00B14C76" w:rsidRDefault="00B14C76" w:rsidP="00192CD2">
      <w:pPr>
        <w:rPr>
          <w:rFonts w:ascii="Century Gothic" w:hAnsi="Century Gothic"/>
        </w:rPr>
      </w:pPr>
    </w:p>
    <w:p w14:paraId="64A67A91" w14:textId="77777777" w:rsidR="00393D5B" w:rsidRDefault="00393D5B" w:rsidP="00192CD2">
      <w:pPr>
        <w:rPr>
          <w:rFonts w:ascii="Century Gothic" w:hAnsi="Century Gothic"/>
        </w:rPr>
      </w:pPr>
    </w:p>
    <w:p w14:paraId="0EBAB8C1" w14:textId="77777777" w:rsidR="00393D5B" w:rsidRDefault="00393D5B" w:rsidP="00192CD2">
      <w:pPr>
        <w:rPr>
          <w:rFonts w:ascii="Century Gothic" w:hAnsi="Century Gothic"/>
        </w:rPr>
      </w:pPr>
    </w:p>
    <w:p w14:paraId="5CF4E37F" w14:textId="77777777" w:rsidR="00393D5B" w:rsidRDefault="00393D5B" w:rsidP="00192CD2">
      <w:pPr>
        <w:rPr>
          <w:rFonts w:ascii="Century Gothic" w:hAnsi="Century Gothic"/>
        </w:rPr>
      </w:pPr>
    </w:p>
    <w:p w14:paraId="567A5B73" w14:textId="77777777" w:rsidR="00393D5B" w:rsidRDefault="00393D5B" w:rsidP="00192CD2">
      <w:pPr>
        <w:rPr>
          <w:rFonts w:ascii="Century Gothic" w:hAnsi="Century Gothic"/>
        </w:rPr>
      </w:pPr>
    </w:p>
    <w:p w14:paraId="0B488065" w14:textId="77777777" w:rsidR="00393D5B" w:rsidRDefault="00393D5B" w:rsidP="00192CD2">
      <w:pPr>
        <w:rPr>
          <w:rFonts w:ascii="Century Gothic" w:hAnsi="Century Gothic"/>
        </w:rPr>
      </w:pPr>
    </w:p>
    <w:p w14:paraId="78AE1DCC" w14:textId="77777777" w:rsidR="00393D5B" w:rsidRDefault="00393D5B" w:rsidP="00192CD2">
      <w:pPr>
        <w:rPr>
          <w:rFonts w:ascii="Century Gothic" w:hAnsi="Century Gothic"/>
        </w:rPr>
      </w:pPr>
    </w:p>
    <w:p w14:paraId="613AD7DC" w14:textId="77777777" w:rsidR="00393D5B" w:rsidRDefault="00393D5B" w:rsidP="00192CD2">
      <w:pPr>
        <w:rPr>
          <w:rFonts w:ascii="Century Gothic" w:hAnsi="Century Gothic"/>
        </w:rPr>
      </w:pPr>
    </w:p>
    <w:p w14:paraId="7A131761" w14:textId="77777777" w:rsidR="00393D5B" w:rsidRDefault="00393D5B" w:rsidP="00192CD2">
      <w:pPr>
        <w:rPr>
          <w:rFonts w:ascii="Century Gothic" w:hAnsi="Century Gothic"/>
        </w:rPr>
      </w:pPr>
    </w:p>
    <w:p w14:paraId="2116DB49" w14:textId="77777777" w:rsidR="00393D5B" w:rsidRDefault="00393D5B" w:rsidP="00192CD2">
      <w:pPr>
        <w:rPr>
          <w:rFonts w:ascii="Century Gothic" w:hAnsi="Century Gothic"/>
        </w:rPr>
      </w:pPr>
    </w:p>
    <w:p w14:paraId="3614C15E" w14:textId="77777777" w:rsidR="00393D5B" w:rsidRDefault="00393D5B" w:rsidP="00192CD2">
      <w:pPr>
        <w:rPr>
          <w:rFonts w:ascii="Century Gothic" w:hAnsi="Century Gothic"/>
        </w:rPr>
      </w:pPr>
    </w:p>
    <w:p w14:paraId="3AC27D25" w14:textId="77777777" w:rsidR="00393D5B" w:rsidRDefault="00393D5B" w:rsidP="00192CD2">
      <w:pPr>
        <w:rPr>
          <w:rFonts w:ascii="Century Gothic" w:hAnsi="Century Gothic"/>
        </w:rPr>
      </w:pPr>
    </w:p>
    <w:p w14:paraId="257FABD3" w14:textId="77777777" w:rsidR="00393D5B" w:rsidRDefault="00393D5B" w:rsidP="00192CD2">
      <w:pPr>
        <w:rPr>
          <w:rFonts w:ascii="Century Gothic" w:hAnsi="Century Gothic"/>
        </w:rPr>
      </w:pPr>
    </w:p>
    <w:p w14:paraId="59298A40" w14:textId="77777777" w:rsidR="00393D5B" w:rsidRDefault="00393D5B" w:rsidP="00192CD2">
      <w:pPr>
        <w:rPr>
          <w:rFonts w:ascii="Century Gothic" w:hAnsi="Century Gothic"/>
        </w:rPr>
      </w:pPr>
    </w:p>
    <w:p w14:paraId="69F84577" w14:textId="77777777" w:rsidR="00393D5B" w:rsidRDefault="00393D5B" w:rsidP="00192CD2">
      <w:pPr>
        <w:rPr>
          <w:rFonts w:ascii="Century Gothic" w:hAnsi="Century Gothic"/>
        </w:rPr>
      </w:pPr>
    </w:p>
    <w:p w14:paraId="7F2D8BC4" w14:textId="77777777" w:rsidR="00393D5B" w:rsidRDefault="00393D5B" w:rsidP="00192CD2">
      <w:pPr>
        <w:rPr>
          <w:rFonts w:ascii="Century Gothic" w:hAnsi="Century Gothic"/>
        </w:rPr>
      </w:pPr>
    </w:p>
    <w:p w14:paraId="71302238" w14:textId="77777777" w:rsidR="00393D5B" w:rsidRDefault="00393D5B" w:rsidP="00192CD2">
      <w:pPr>
        <w:rPr>
          <w:rFonts w:ascii="Century Gothic" w:hAnsi="Century Gothic"/>
        </w:rPr>
      </w:pPr>
    </w:p>
    <w:p w14:paraId="60F21D3A" w14:textId="77777777" w:rsidR="00393D5B" w:rsidRDefault="00393D5B" w:rsidP="00192CD2">
      <w:pPr>
        <w:rPr>
          <w:rFonts w:ascii="Century Gothic" w:hAnsi="Century Gothic"/>
        </w:rPr>
      </w:pPr>
    </w:p>
    <w:p w14:paraId="6E5C69C0" w14:textId="77777777" w:rsidR="00B14C76" w:rsidRDefault="00B14C76" w:rsidP="00192CD2">
      <w:pPr>
        <w:rPr>
          <w:rFonts w:ascii="Century Gothic" w:hAnsi="Century Gothic"/>
        </w:rPr>
      </w:pPr>
    </w:p>
    <w:p w14:paraId="611A4221" w14:textId="77777777" w:rsidR="00B14C76" w:rsidRDefault="00B14C76" w:rsidP="00192CD2">
      <w:pPr>
        <w:rPr>
          <w:rFonts w:ascii="Century Gothic" w:hAnsi="Century Gothic"/>
        </w:rPr>
      </w:pPr>
    </w:p>
    <w:p w14:paraId="0D50B089" w14:textId="77777777" w:rsidR="00C7379C" w:rsidRPr="00B14C76" w:rsidRDefault="00C7379C" w:rsidP="00125900">
      <w:pPr>
        <w:rPr>
          <w:rFonts w:ascii="Century Gothic" w:hAnsi="Century Gothic"/>
        </w:rPr>
      </w:pPr>
    </w:p>
    <w:p w14:paraId="3D0F2C38" w14:textId="1E276A74" w:rsidR="00234837" w:rsidRPr="00E52A79" w:rsidRDefault="0041176B" w:rsidP="00125900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="Century Gothic" w:hAnsi="Century Gothic"/>
          <w:color w:val="000000"/>
          <w:sz w:val="19"/>
          <w:szCs w:val="19"/>
          <w:u w:val="single"/>
        </w:rPr>
      </w:pPr>
      <w:r w:rsidRPr="00E52A79">
        <w:rPr>
          <w:rStyle w:val="Forte"/>
          <w:rFonts w:ascii="Century Gothic" w:hAnsi="Century Gothic"/>
          <w:color w:val="000000"/>
          <w:sz w:val="19"/>
          <w:szCs w:val="19"/>
          <w:u w:val="single"/>
        </w:rPr>
        <w:lastRenderedPageBreak/>
        <w:t xml:space="preserve">EXPOSIÇÃO DE MOTIVOS </w:t>
      </w:r>
    </w:p>
    <w:p w14:paraId="7C6EC6D1" w14:textId="77777777" w:rsidR="00393D5B" w:rsidRPr="00E52A79" w:rsidRDefault="00393D5B" w:rsidP="00125900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="Century Gothic" w:hAnsi="Century Gothic"/>
          <w:color w:val="000000"/>
          <w:sz w:val="19"/>
          <w:szCs w:val="19"/>
          <w:u w:val="single"/>
        </w:rPr>
      </w:pPr>
    </w:p>
    <w:p w14:paraId="15D4559E" w14:textId="64531291" w:rsidR="0000157C" w:rsidRPr="00E52A79" w:rsidRDefault="00CF55B7" w:rsidP="00393D5B">
      <w:pPr>
        <w:pStyle w:val="NormalWeb"/>
        <w:shd w:val="clear" w:color="auto" w:fill="FFFFFF"/>
        <w:spacing w:before="0" w:beforeAutospacing="0" w:after="150" w:afterAutospacing="0" w:line="360" w:lineRule="auto"/>
        <w:ind w:firstLine="1134"/>
        <w:jc w:val="both"/>
        <w:rPr>
          <w:rFonts w:ascii="Century Gothic" w:hAnsi="Century Gothic"/>
          <w:color w:val="000000"/>
          <w:sz w:val="19"/>
          <w:szCs w:val="19"/>
        </w:rPr>
      </w:pPr>
      <w:r w:rsidRPr="00E52A79">
        <w:rPr>
          <w:rFonts w:ascii="Century Gothic" w:hAnsi="Century Gothic"/>
          <w:color w:val="000000"/>
          <w:sz w:val="19"/>
          <w:szCs w:val="19"/>
        </w:rPr>
        <w:t xml:space="preserve">Tenho a honra de apresentar a esta Egrégia Casa de Leis, </w:t>
      </w:r>
      <w:r w:rsidR="00393D5B" w:rsidRPr="00E52A79">
        <w:rPr>
          <w:rFonts w:ascii="Century Gothic" w:hAnsi="Century Gothic"/>
          <w:color w:val="000000"/>
          <w:sz w:val="19"/>
          <w:szCs w:val="19"/>
        </w:rPr>
        <w:t xml:space="preserve">Projeto de Lei 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que </w:t>
      </w:r>
      <w:r w:rsidR="00393D5B" w:rsidRPr="00E52A79">
        <w:rPr>
          <w:rFonts w:ascii="Century Gothic" w:hAnsi="Century Gothic"/>
          <w:color w:val="000000"/>
          <w:sz w:val="19"/>
          <w:szCs w:val="19"/>
        </w:rPr>
        <w:t xml:space="preserve">visa instituir a </w:t>
      </w:r>
      <w:r w:rsidR="000715D3" w:rsidRPr="00E52A79">
        <w:rPr>
          <w:rFonts w:ascii="Century Gothic" w:hAnsi="Century Gothic"/>
          <w:color w:val="000000"/>
          <w:sz w:val="19"/>
          <w:szCs w:val="19"/>
        </w:rPr>
        <w:t>“</w:t>
      </w:r>
      <w:r w:rsidR="000715D3" w:rsidRPr="00E52A79">
        <w:rPr>
          <w:rFonts w:ascii="Century Gothic" w:hAnsi="Century Gothic"/>
          <w:sz w:val="19"/>
          <w:szCs w:val="19"/>
        </w:rPr>
        <w:t>Semana Municipal da Consciência Negra”</w:t>
      </w:r>
      <w:r w:rsidRPr="00E52A79">
        <w:rPr>
          <w:rFonts w:ascii="Century Gothic" w:hAnsi="Century Gothic"/>
          <w:sz w:val="19"/>
          <w:szCs w:val="19"/>
        </w:rPr>
        <w:t>,</w:t>
      </w:r>
      <w:r w:rsidR="000715D3" w:rsidRPr="00E52A79">
        <w:rPr>
          <w:rFonts w:ascii="Century Gothic" w:hAnsi="Century Gothic"/>
          <w:b/>
          <w:bCs/>
          <w:sz w:val="19"/>
          <w:szCs w:val="19"/>
        </w:rPr>
        <w:t xml:space="preserve"> </w:t>
      </w:r>
      <w:r w:rsidR="00393D5B" w:rsidRPr="00E52A79">
        <w:rPr>
          <w:rFonts w:ascii="Century Gothic" w:hAnsi="Century Gothic"/>
          <w:color w:val="000000"/>
          <w:sz w:val="19"/>
          <w:szCs w:val="19"/>
        </w:rPr>
        <w:t>no Município</w:t>
      </w:r>
      <w:r w:rsidR="000715D3" w:rsidRPr="00E52A79">
        <w:rPr>
          <w:rFonts w:ascii="Century Gothic" w:hAnsi="Century Gothic"/>
          <w:color w:val="000000"/>
          <w:sz w:val="19"/>
          <w:szCs w:val="19"/>
        </w:rPr>
        <w:t xml:space="preserve"> de Sales Oliveira/SP</w:t>
      </w:r>
      <w:r w:rsidR="0000157C" w:rsidRPr="00E52A79">
        <w:rPr>
          <w:rFonts w:ascii="Century Gothic" w:hAnsi="Century Gothic"/>
          <w:color w:val="000000"/>
          <w:sz w:val="19"/>
          <w:szCs w:val="19"/>
        </w:rPr>
        <w:t>.</w:t>
      </w:r>
    </w:p>
    <w:p w14:paraId="0A6C316E" w14:textId="2B41F6BD" w:rsidR="0000157C" w:rsidRPr="00E52A79" w:rsidRDefault="0000157C" w:rsidP="00393D5B">
      <w:pPr>
        <w:pStyle w:val="NormalWeb"/>
        <w:shd w:val="clear" w:color="auto" w:fill="FFFFFF"/>
        <w:spacing w:before="0" w:beforeAutospacing="0" w:after="150" w:afterAutospacing="0" w:line="360" w:lineRule="auto"/>
        <w:ind w:firstLine="1134"/>
        <w:jc w:val="both"/>
        <w:rPr>
          <w:rFonts w:ascii="Century Gothic" w:hAnsi="Century Gothic"/>
          <w:color w:val="000000"/>
          <w:sz w:val="19"/>
          <w:szCs w:val="19"/>
        </w:rPr>
      </w:pPr>
      <w:r w:rsidRPr="00E52A79">
        <w:rPr>
          <w:rFonts w:ascii="Century Gothic" w:hAnsi="Century Gothic"/>
          <w:color w:val="000000"/>
          <w:sz w:val="19"/>
          <w:szCs w:val="19"/>
        </w:rPr>
        <w:t>No dia 20 de novembro, celebra-se o Dia Nacional da Consciência Negra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 xml:space="preserve"> –</w:t>
      </w:r>
      <w:r w:rsidR="004F418B" w:rsidRPr="00E52A79">
        <w:rPr>
          <w:rFonts w:ascii="Century Gothic" w:hAnsi="Century Gothic"/>
          <w:color w:val="000000"/>
          <w:sz w:val="19"/>
          <w:szCs w:val="19"/>
        </w:rPr>
        <w:t xml:space="preserve"> que nos termos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</w:t>
      </w:r>
      <w:r w:rsidR="004F418B" w:rsidRPr="00E52A79">
        <w:rPr>
          <w:rFonts w:ascii="Century Gothic" w:hAnsi="Century Gothic"/>
          <w:color w:val="000000"/>
          <w:sz w:val="19"/>
          <w:szCs w:val="19"/>
        </w:rPr>
        <w:t>da Lei Federal n.º 14.759, de 21 de dezembro de 2023 foi declarado feriado nacional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 xml:space="preserve"> –</w:t>
      </w:r>
      <w:r w:rsidR="004F418B" w:rsidRPr="00E52A79">
        <w:rPr>
          <w:rFonts w:ascii="Century Gothic" w:hAnsi="Century Gothic"/>
          <w:color w:val="000000"/>
          <w:sz w:val="19"/>
          <w:szCs w:val="19"/>
        </w:rPr>
        <w:t xml:space="preserve"> </w:t>
      </w:r>
      <w:r w:rsidRPr="00E52A79">
        <w:rPr>
          <w:rFonts w:ascii="Century Gothic" w:hAnsi="Century Gothic"/>
          <w:color w:val="000000"/>
          <w:sz w:val="19"/>
          <w:szCs w:val="19"/>
        </w:rPr>
        <w:t>faz</w:t>
      </w:r>
      <w:r w:rsidR="004F418B" w:rsidRPr="00E52A79">
        <w:rPr>
          <w:rFonts w:ascii="Century Gothic" w:hAnsi="Century Gothic"/>
          <w:color w:val="000000"/>
          <w:sz w:val="19"/>
          <w:szCs w:val="19"/>
        </w:rPr>
        <w:t>endo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referência à morte de Zumbi dos Palmares, negro pernambucano que nasceu livre e foi escravizado aos seis anos de idade, líder do Quilombo dos Palmares e morto em 1695 na região de Alagoas.  Sua vida foi marcada pela luta contra a escravidão</w:t>
      </w:r>
      <w:r w:rsidR="00A81182" w:rsidRPr="00E52A79">
        <w:rPr>
          <w:rFonts w:ascii="Century Gothic" w:hAnsi="Century Gothic"/>
          <w:color w:val="000000"/>
          <w:sz w:val="19"/>
          <w:szCs w:val="19"/>
        </w:rPr>
        <w:t>,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que terminou oficialmente 190 anos após sua morte </w:t>
      </w:r>
      <w:r w:rsidR="008579DE" w:rsidRPr="00E52A79">
        <w:rPr>
          <w:rFonts w:ascii="Century Gothic" w:hAnsi="Century Gothic"/>
          <w:color w:val="000000"/>
          <w:sz w:val="19"/>
          <w:szCs w:val="19"/>
        </w:rPr>
        <w:t>–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no dia 13 de maio de 1888 com a Lei Áurea. </w:t>
      </w:r>
    </w:p>
    <w:p w14:paraId="5E51DF22" w14:textId="5AB46481" w:rsidR="00393D5B" w:rsidRPr="00E52A79" w:rsidRDefault="00393D5B" w:rsidP="00393D5B">
      <w:pPr>
        <w:pStyle w:val="NormalWeb"/>
        <w:shd w:val="clear" w:color="auto" w:fill="FFFFFF"/>
        <w:spacing w:before="0" w:beforeAutospacing="0" w:after="150" w:afterAutospacing="0" w:line="360" w:lineRule="auto"/>
        <w:ind w:firstLine="1134"/>
        <w:jc w:val="both"/>
        <w:rPr>
          <w:rFonts w:ascii="Century Gothic" w:hAnsi="Century Gothic"/>
          <w:color w:val="000000"/>
          <w:sz w:val="19"/>
          <w:szCs w:val="19"/>
        </w:rPr>
      </w:pPr>
      <w:r w:rsidRPr="00E52A79">
        <w:rPr>
          <w:rFonts w:ascii="Century Gothic" w:hAnsi="Century Gothic"/>
          <w:color w:val="000000"/>
          <w:sz w:val="19"/>
          <w:szCs w:val="19"/>
        </w:rPr>
        <w:t xml:space="preserve">A criação </w:t>
      </w:r>
      <w:r w:rsidR="00AA4173" w:rsidRPr="00E52A79">
        <w:rPr>
          <w:rFonts w:ascii="Century Gothic" w:hAnsi="Century Gothic"/>
          <w:color w:val="000000"/>
          <w:sz w:val="19"/>
          <w:szCs w:val="19"/>
        </w:rPr>
        <w:t>dess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>a</w:t>
      </w:r>
      <w:r w:rsidR="00AA4173" w:rsidRPr="00E52A79">
        <w:rPr>
          <w:rFonts w:ascii="Century Gothic" w:hAnsi="Century Gothic"/>
          <w:color w:val="000000"/>
          <w:sz w:val="19"/>
          <w:szCs w:val="19"/>
        </w:rPr>
        <w:t xml:space="preserve"> 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>semana, assim,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>será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fundamental 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>no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combate 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>à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desigualdade histórica e 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 xml:space="preserve">na </w:t>
      </w:r>
      <w:r w:rsidRPr="00E52A79">
        <w:rPr>
          <w:rFonts w:ascii="Century Gothic" w:hAnsi="Century Gothic"/>
          <w:color w:val="000000"/>
          <w:sz w:val="19"/>
          <w:szCs w:val="19"/>
        </w:rPr>
        <w:t>promo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>ção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>à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inclusão social, uma vez que possibilita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>rá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 a disseminação de conhecimento sobre as contribuições dos afrodescendentes para a nossa sociedade. Além disso, essa iniciativa também busca resgatar a história e as tradições da população afro-brasileira, promovendo o reconhecimento e o respeito </w:t>
      </w:r>
      <w:r w:rsidR="00A81182" w:rsidRPr="00E52A79">
        <w:rPr>
          <w:rFonts w:ascii="Century Gothic" w:hAnsi="Century Gothic"/>
          <w:color w:val="000000"/>
          <w:sz w:val="19"/>
          <w:szCs w:val="19"/>
        </w:rPr>
        <w:t xml:space="preserve">à 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diversidade cultural que compõe o nosso país. </w:t>
      </w:r>
    </w:p>
    <w:p w14:paraId="726CE3CF" w14:textId="09049C50" w:rsidR="008579DE" w:rsidRPr="00E52A79" w:rsidRDefault="00393D5B" w:rsidP="008579DE">
      <w:pPr>
        <w:pStyle w:val="NormalWeb"/>
        <w:shd w:val="clear" w:color="auto" w:fill="FFFFFF"/>
        <w:spacing w:before="0" w:beforeAutospacing="0" w:after="150" w:afterAutospacing="0" w:line="360" w:lineRule="auto"/>
        <w:ind w:firstLine="1134"/>
        <w:jc w:val="both"/>
        <w:rPr>
          <w:rFonts w:ascii="Century Gothic" w:hAnsi="Century Gothic"/>
          <w:color w:val="000000"/>
          <w:sz w:val="19"/>
          <w:szCs w:val="19"/>
        </w:rPr>
      </w:pPr>
      <w:r w:rsidRPr="00E52A79">
        <w:rPr>
          <w:rFonts w:ascii="Century Gothic" w:hAnsi="Century Gothic"/>
          <w:color w:val="000000"/>
          <w:sz w:val="19"/>
          <w:szCs w:val="19"/>
        </w:rPr>
        <w:t xml:space="preserve">Através de uma programação diversificada de eventos, como palestras, apresentações culturais, exposições e oficinas, a </w:t>
      </w:r>
      <w:r w:rsidR="00AA4173" w:rsidRPr="00E52A79">
        <w:rPr>
          <w:rFonts w:ascii="Century Gothic" w:hAnsi="Century Gothic"/>
          <w:color w:val="000000"/>
          <w:sz w:val="19"/>
          <w:szCs w:val="19"/>
        </w:rPr>
        <w:t>“</w:t>
      </w:r>
      <w:r w:rsidR="00AA4173" w:rsidRPr="00E52A79">
        <w:rPr>
          <w:rFonts w:ascii="Century Gothic" w:hAnsi="Century Gothic"/>
          <w:sz w:val="19"/>
          <w:szCs w:val="19"/>
        </w:rPr>
        <w:t>Semana Municipal da Consciência Negra”</w:t>
      </w:r>
      <w:r w:rsidR="00AA4173" w:rsidRPr="00E52A79">
        <w:rPr>
          <w:rFonts w:ascii="Century Gothic" w:hAnsi="Century Gothic"/>
          <w:b/>
          <w:bCs/>
          <w:sz w:val="19"/>
          <w:szCs w:val="19"/>
        </w:rPr>
        <w:t xml:space="preserve"> 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proporcionará um espaço de reflexão e aprendizado, incentivando o diálogo intercultural e a valorização </w:t>
      </w:r>
      <w:r w:rsidR="008579DE" w:rsidRPr="00E52A79">
        <w:rPr>
          <w:rFonts w:ascii="Century Gothic" w:hAnsi="Century Gothic"/>
          <w:color w:val="000000"/>
          <w:sz w:val="19"/>
          <w:szCs w:val="19"/>
        </w:rPr>
        <w:t>da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s influências africanas presentes na </w:t>
      </w:r>
      <w:r w:rsidR="00AC687C" w:rsidRPr="00E52A79">
        <w:rPr>
          <w:rFonts w:ascii="Century Gothic" w:hAnsi="Century Gothic"/>
          <w:color w:val="000000"/>
          <w:sz w:val="19"/>
          <w:szCs w:val="19"/>
        </w:rPr>
        <w:t>língua</w:t>
      </w:r>
      <w:r w:rsidRPr="00E52A79">
        <w:rPr>
          <w:rFonts w:ascii="Century Gothic" w:hAnsi="Century Gothic"/>
          <w:color w:val="000000"/>
          <w:sz w:val="19"/>
          <w:szCs w:val="19"/>
        </w:rPr>
        <w:t xml:space="preserve">, na música, na dança, na religião e nas artes em geral. </w:t>
      </w:r>
    </w:p>
    <w:p w14:paraId="4081FDAE" w14:textId="322EB22D" w:rsidR="00393D5B" w:rsidRPr="00E52A79" w:rsidRDefault="008579DE" w:rsidP="008579DE">
      <w:pPr>
        <w:pStyle w:val="NormalWeb"/>
        <w:shd w:val="clear" w:color="auto" w:fill="FFFFFF"/>
        <w:spacing w:before="0" w:beforeAutospacing="0" w:after="150" w:afterAutospacing="0" w:line="360" w:lineRule="auto"/>
        <w:ind w:firstLine="1134"/>
        <w:jc w:val="both"/>
        <w:rPr>
          <w:rFonts w:ascii="Century Gothic" w:hAnsi="Century Gothic"/>
          <w:color w:val="000000"/>
          <w:sz w:val="19"/>
          <w:szCs w:val="19"/>
        </w:rPr>
      </w:pPr>
      <w:r w:rsidRPr="00E52A79">
        <w:rPr>
          <w:rFonts w:ascii="Century Gothic" w:hAnsi="Century Gothic"/>
          <w:color w:val="000000"/>
          <w:sz w:val="19"/>
          <w:szCs w:val="19"/>
        </w:rPr>
        <w:t>Ademais</w:t>
      </w:r>
      <w:r w:rsidR="00393D5B" w:rsidRPr="00E52A79">
        <w:rPr>
          <w:rFonts w:ascii="Century Gothic" w:hAnsi="Century Gothic"/>
          <w:color w:val="000000"/>
          <w:sz w:val="19"/>
          <w:szCs w:val="19"/>
        </w:rPr>
        <w:t>, este projeto contribui</w:t>
      </w:r>
      <w:r w:rsidR="004143FE" w:rsidRPr="00E52A79">
        <w:rPr>
          <w:rFonts w:ascii="Century Gothic" w:hAnsi="Century Gothic"/>
          <w:color w:val="000000"/>
          <w:sz w:val="19"/>
          <w:szCs w:val="19"/>
        </w:rPr>
        <w:t xml:space="preserve">rá </w:t>
      </w:r>
      <w:r w:rsidR="00393D5B" w:rsidRPr="00E52A79">
        <w:rPr>
          <w:rFonts w:ascii="Century Gothic" w:hAnsi="Century Gothic"/>
          <w:color w:val="000000"/>
          <w:sz w:val="19"/>
          <w:szCs w:val="19"/>
        </w:rPr>
        <w:t xml:space="preserve">para o enfrentamento do racismo estrutural e a promoção da igualdade de oportunidades para todos os cidadãos, independentemente de sua origem étnico-racial. A </w:t>
      </w:r>
      <w:r w:rsidR="001214CB" w:rsidRPr="00E52A79">
        <w:rPr>
          <w:rFonts w:ascii="Century Gothic" w:hAnsi="Century Gothic"/>
          <w:color w:val="000000"/>
          <w:sz w:val="19"/>
          <w:szCs w:val="19"/>
        </w:rPr>
        <w:t>criação dessa s</w:t>
      </w:r>
      <w:r w:rsidR="00393D5B" w:rsidRPr="00E52A79">
        <w:rPr>
          <w:rFonts w:ascii="Century Gothic" w:hAnsi="Century Gothic"/>
          <w:color w:val="000000"/>
          <w:sz w:val="19"/>
          <w:szCs w:val="19"/>
        </w:rPr>
        <w:t xml:space="preserve">emana se alinha aos princípios constitucionais de respeito à diversidade e construção de uma sociedade mais justa e inclusiva. </w:t>
      </w:r>
    </w:p>
    <w:p w14:paraId="62426DB8" w14:textId="10A1AE7F" w:rsidR="00393D5B" w:rsidRPr="00E52A79" w:rsidRDefault="00393D5B" w:rsidP="00393D5B">
      <w:pPr>
        <w:pStyle w:val="NormalWeb"/>
        <w:shd w:val="clear" w:color="auto" w:fill="FFFFFF"/>
        <w:spacing w:before="0" w:beforeAutospacing="0" w:after="150" w:afterAutospacing="0" w:line="360" w:lineRule="auto"/>
        <w:ind w:firstLine="1134"/>
        <w:jc w:val="both"/>
        <w:rPr>
          <w:rFonts w:ascii="Century Gothic" w:hAnsi="Century Gothic"/>
          <w:color w:val="000000"/>
          <w:sz w:val="19"/>
          <w:szCs w:val="19"/>
        </w:rPr>
      </w:pPr>
      <w:r w:rsidRPr="00E52A79">
        <w:rPr>
          <w:rFonts w:ascii="Century Gothic" w:hAnsi="Century Gothic"/>
          <w:color w:val="000000"/>
          <w:sz w:val="19"/>
          <w:szCs w:val="19"/>
        </w:rPr>
        <w:t>Portanto, a aprovação deste Projeto de Lei é de suma importância para a construção de um ambiente de respeito mútuo, conscientização e valorização da cultura afro-brasileira, contribuindo para o fortalecimento do nosso patrimônio cultural e para a construção de uma sociedade mais igualitária e diversa.</w:t>
      </w:r>
    </w:p>
    <w:p w14:paraId="6670E53B" w14:textId="2E17777B" w:rsidR="0041176B" w:rsidRDefault="0041176B" w:rsidP="00393D5B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E52A79">
        <w:rPr>
          <w:rFonts w:ascii="Century Gothic" w:hAnsi="Century Gothic"/>
          <w:sz w:val="19"/>
          <w:szCs w:val="19"/>
        </w:rPr>
        <w:t>Plenário “Vereador Alessandro de Sousa – Babinha”, em 03 de novembro de 2025.</w:t>
      </w:r>
    </w:p>
    <w:p w14:paraId="695641EE" w14:textId="77777777" w:rsidR="00E52A79" w:rsidRPr="00E52A79" w:rsidRDefault="00E52A79" w:rsidP="00393D5B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14:paraId="1416F9E1" w14:textId="77777777" w:rsidR="0041176B" w:rsidRPr="00E52A79" w:rsidRDefault="0041176B" w:rsidP="0041176B">
      <w:pPr>
        <w:jc w:val="center"/>
        <w:rPr>
          <w:rFonts w:ascii="Century Gothic" w:hAnsi="Century Gothic"/>
          <w:b/>
          <w:sz w:val="19"/>
          <w:szCs w:val="19"/>
        </w:rPr>
      </w:pPr>
    </w:p>
    <w:p w14:paraId="507CE05D" w14:textId="77777777" w:rsidR="0041176B" w:rsidRPr="00E52A79" w:rsidRDefault="0041176B" w:rsidP="0041176B">
      <w:pPr>
        <w:jc w:val="center"/>
        <w:rPr>
          <w:rFonts w:ascii="Century Gothic" w:hAnsi="Century Gothic"/>
          <w:b/>
          <w:sz w:val="19"/>
          <w:szCs w:val="19"/>
        </w:rPr>
      </w:pPr>
      <w:r w:rsidRPr="00E52A79">
        <w:rPr>
          <w:rFonts w:ascii="Century Gothic" w:hAnsi="Century Gothic"/>
          <w:b/>
          <w:sz w:val="19"/>
          <w:szCs w:val="19"/>
        </w:rPr>
        <w:t>Michel Fabiano de Oliveira</w:t>
      </w:r>
    </w:p>
    <w:p w14:paraId="61B82F64" w14:textId="77777777" w:rsidR="0041176B" w:rsidRPr="00E52A79" w:rsidRDefault="0041176B" w:rsidP="0041176B">
      <w:pPr>
        <w:jc w:val="center"/>
        <w:rPr>
          <w:rFonts w:ascii="Century Gothic" w:hAnsi="Century Gothic"/>
          <w:b/>
          <w:sz w:val="19"/>
          <w:szCs w:val="19"/>
        </w:rPr>
      </w:pPr>
      <w:r w:rsidRPr="00E52A79">
        <w:rPr>
          <w:rFonts w:ascii="Century Gothic" w:hAnsi="Century Gothic"/>
          <w:b/>
          <w:sz w:val="19"/>
          <w:szCs w:val="19"/>
        </w:rPr>
        <w:t>Vereador – Podemos</w:t>
      </w:r>
    </w:p>
    <w:p w14:paraId="71FF06D6" w14:textId="77777777" w:rsidR="0041176B" w:rsidRPr="00E52A79" w:rsidRDefault="0041176B" w:rsidP="0041176B">
      <w:pPr>
        <w:jc w:val="center"/>
        <w:rPr>
          <w:rFonts w:ascii="Century Gothic" w:hAnsi="Century Gothic"/>
          <w:b/>
          <w:sz w:val="19"/>
          <w:szCs w:val="19"/>
        </w:rPr>
      </w:pPr>
    </w:p>
    <w:p w14:paraId="2DE809DC" w14:textId="2D2C481D" w:rsidR="00AC687C" w:rsidRPr="00B14C76" w:rsidRDefault="00AC687C" w:rsidP="00E52A79">
      <w:pPr>
        <w:spacing w:line="360" w:lineRule="auto"/>
        <w:jc w:val="both"/>
        <w:rPr>
          <w:rFonts w:ascii="Century Gothic" w:hAnsi="Century Gothic"/>
          <w:b/>
        </w:rPr>
      </w:pPr>
    </w:p>
    <w:sectPr w:rsidR="00AC687C" w:rsidRPr="00B14C76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A7394" w14:textId="77777777" w:rsidR="0077006F" w:rsidRDefault="0077006F">
      <w:r>
        <w:separator/>
      </w:r>
    </w:p>
  </w:endnote>
  <w:endnote w:type="continuationSeparator" w:id="0">
    <w:p w14:paraId="3757DEE1" w14:textId="77777777" w:rsidR="0077006F" w:rsidRDefault="00770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25D24" w14:textId="69047091" w:rsidR="00C24457" w:rsidRPr="00A06A02" w:rsidRDefault="00C24457" w:rsidP="00B14C76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14C76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9B2F3AA" w14:textId="11817FD9" w:rsidR="00C24457" w:rsidRPr="00A06A02" w:rsidRDefault="00C24457" w:rsidP="00B14C76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1106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  <w:r w:rsidR="00AC687C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EC0368">
      <w:fldChar w:fldCharType="begin"/>
    </w:r>
    <w:r>
      <w:instrText xml:space="preserve"> PAGE   \* MERGEFORMAT </w:instrText>
    </w:r>
    <w:r w:rsidR="00EC0368">
      <w:fldChar w:fldCharType="separate"/>
    </w:r>
    <w:r w:rsidR="00234837" w:rsidRPr="00234837">
      <w:rPr>
        <w:rFonts w:asciiTheme="majorHAnsi" w:hAnsiTheme="majorHAnsi"/>
        <w:noProof/>
      </w:rPr>
      <w:t>1</w:t>
    </w:r>
    <w:r w:rsidR="00EC036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41BE2" w14:textId="77777777" w:rsidR="0077006F" w:rsidRDefault="0077006F">
      <w:r>
        <w:separator/>
      </w:r>
    </w:p>
  </w:footnote>
  <w:footnote w:type="continuationSeparator" w:id="0">
    <w:p w14:paraId="501BE4C0" w14:textId="77777777" w:rsidR="0077006F" w:rsidRDefault="00770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F6485" w14:textId="77777777" w:rsidR="00C24457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77D2C0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3692985" r:id="rId2"/>
      </w:object>
    </w:r>
    <w:r w:rsidR="00C2445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079FF319" w14:textId="77777777" w:rsidR="00C24457" w:rsidRDefault="00C244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E3DC313" w14:textId="77777777" w:rsidR="00C24457" w:rsidRPr="003C7A2E" w:rsidRDefault="00C244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2718432" w14:textId="77777777" w:rsidR="00C24457" w:rsidRDefault="00C2445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7D7CC7"/>
    <w:multiLevelType w:val="multilevel"/>
    <w:tmpl w:val="6EA07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281B0F"/>
    <w:multiLevelType w:val="hybridMultilevel"/>
    <w:tmpl w:val="8C063D98"/>
    <w:lvl w:ilvl="0" w:tplc="6E16A0CC">
      <w:start w:val="1"/>
      <w:numFmt w:val="lowerLetter"/>
      <w:lvlText w:val="%1)"/>
      <w:lvlJc w:val="left"/>
      <w:pPr>
        <w:ind w:left="164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A4282F"/>
    <w:multiLevelType w:val="multilevel"/>
    <w:tmpl w:val="9106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4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EC6B38"/>
    <w:multiLevelType w:val="multilevel"/>
    <w:tmpl w:val="2A22A8E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0283920">
    <w:abstractNumId w:val="10"/>
  </w:num>
  <w:num w:numId="2" w16cid:durableId="399061223">
    <w:abstractNumId w:val="4"/>
  </w:num>
  <w:num w:numId="3" w16cid:durableId="538665429">
    <w:abstractNumId w:val="15"/>
  </w:num>
  <w:num w:numId="4" w16cid:durableId="783883708">
    <w:abstractNumId w:val="9"/>
  </w:num>
  <w:num w:numId="5" w16cid:durableId="472408590">
    <w:abstractNumId w:val="12"/>
  </w:num>
  <w:num w:numId="6" w16cid:durableId="209076873">
    <w:abstractNumId w:val="3"/>
  </w:num>
  <w:num w:numId="7" w16cid:durableId="1343161524">
    <w:abstractNumId w:val="5"/>
  </w:num>
  <w:num w:numId="8" w16cid:durableId="124853666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461345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734079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03520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9634465">
    <w:abstractNumId w:val="0"/>
  </w:num>
  <w:num w:numId="13" w16cid:durableId="450903171">
    <w:abstractNumId w:val="1"/>
  </w:num>
  <w:num w:numId="14" w16cid:durableId="816579837">
    <w:abstractNumId w:val="7"/>
  </w:num>
  <w:num w:numId="15" w16cid:durableId="519510303">
    <w:abstractNumId w:val="11"/>
  </w:num>
  <w:num w:numId="16" w16cid:durableId="1705054634">
    <w:abstractNumId w:val="8"/>
  </w:num>
  <w:num w:numId="17" w16cid:durableId="678119573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157C"/>
    <w:rsid w:val="00015901"/>
    <w:rsid w:val="00017B39"/>
    <w:rsid w:val="00042E62"/>
    <w:rsid w:val="0006640B"/>
    <w:rsid w:val="00066B2E"/>
    <w:rsid w:val="00067289"/>
    <w:rsid w:val="000715D3"/>
    <w:rsid w:val="00074F6C"/>
    <w:rsid w:val="00075EF9"/>
    <w:rsid w:val="00090B3C"/>
    <w:rsid w:val="000939DD"/>
    <w:rsid w:val="00097E7C"/>
    <w:rsid w:val="000A215E"/>
    <w:rsid w:val="000A36A8"/>
    <w:rsid w:val="000C377D"/>
    <w:rsid w:val="000D31D3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14CB"/>
    <w:rsid w:val="00125900"/>
    <w:rsid w:val="0012740B"/>
    <w:rsid w:val="00127545"/>
    <w:rsid w:val="001353C6"/>
    <w:rsid w:val="00147D24"/>
    <w:rsid w:val="00153E95"/>
    <w:rsid w:val="001549EC"/>
    <w:rsid w:val="00173025"/>
    <w:rsid w:val="00192CD2"/>
    <w:rsid w:val="001A0869"/>
    <w:rsid w:val="001B0D7E"/>
    <w:rsid w:val="001B12A0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3A76"/>
    <w:rsid w:val="002061AD"/>
    <w:rsid w:val="00206C1A"/>
    <w:rsid w:val="00234837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A272A"/>
    <w:rsid w:val="002C137F"/>
    <w:rsid w:val="002C6A3B"/>
    <w:rsid w:val="002D492E"/>
    <w:rsid w:val="002D6EF8"/>
    <w:rsid w:val="003008D4"/>
    <w:rsid w:val="003148CC"/>
    <w:rsid w:val="00320A74"/>
    <w:rsid w:val="0033579F"/>
    <w:rsid w:val="00335C93"/>
    <w:rsid w:val="00337EDE"/>
    <w:rsid w:val="00393D5B"/>
    <w:rsid w:val="00393D67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022F5"/>
    <w:rsid w:val="004049B9"/>
    <w:rsid w:val="00411065"/>
    <w:rsid w:val="0041176B"/>
    <w:rsid w:val="00411A0E"/>
    <w:rsid w:val="004143FE"/>
    <w:rsid w:val="00420809"/>
    <w:rsid w:val="0042754A"/>
    <w:rsid w:val="004406DB"/>
    <w:rsid w:val="004470C8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B6BD3"/>
    <w:rsid w:val="004C352A"/>
    <w:rsid w:val="004C5AAE"/>
    <w:rsid w:val="004D1839"/>
    <w:rsid w:val="004D27B8"/>
    <w:rsid w:val="004D5F43"/>
    <w:rsid w:val="004F1ED8"/>
    <w:rsid w:val="004F418B"/>
    <w:rsid w:val="004F6AE6"/>
    <w:rsid w:val="00507684"/>
    <w:rsid w:val="0051112F"/>
    <w:rsid w:val="00525ABC"/>
    <w:rsid w:val="00534C3A"/>
    <w:rsid w:val="00546818"/>
    <w:rsid w:val="00547816"/>
    <w:rsid w:val="00576AC4"/>
    <w:rsid w:val="00596A50"/>
    <w:rsid w:val="00596DD2"/>
    <w:rsid w:val="005B7687"/>
    <w:rsid w:val="005C75EE"/>
    <w:rsid w:val="005D12E4"/>
    <w:rsid w:val="005D5ED1"/>
    <w:rsid w:val="005E2115"/>
    <w:rsid w:val="005E4A11"/>
    <w:rsid w:val="005E696B"/>
    <w:rsid w:val="005F676F"/>
    <w:rsid w:val="006007CD"/>
    <w:rsid w:val="00620F4E"/>
    <w:rsid w:val="00623231"/>
    <w:rsid w:val="0064040B"/>
    <w:rsid w:val="00642405"/>
    <w:rsid w:val="00642E44"/>
    <w:rsid w:val="00643B4C"/>
    <w:rsid w:val="00651220"/>
    <w:rsid w:val="006537DD"/>
    <w:rsid w:val="00654774"/>
    <w:rsid w:val="00654ECD"/>
    <w:rsid w:val="00655AA0"/>
    <w:rsid w:val="00660DB3"/>
    <w:rsid w:val="0066139A"/>
    <w:rsid w:val="006654C2"/>
    <w:rsid w:val="006A6068"/>
    <w:rsid w:val="006B2B00"/>
    <w:rsid w:val="006B366D"/>
    <w:rsid w:val="006C62DE"/>
    <w:rsid w:val="006E4A66"/>
    <w:rsid w:val="00704803"/>
    <w:rsid w:val="007055AC"/>
    <w:rsid w:val="00706A20"/>
    <w:rsid w:val="00707D7A"/>
    <w:rsid w:val="0072115D"/>
    <w:rsid w:val="00727EE6"/>
    <w:rsid w:val="00745473"/>
    <w:rsid w:val="00760CEC"/>
    <w:rsid w:val="00763988"/>
    <w:rsid w:val="0076798B"/>
    <w:rsid w:val="0077006F"/>
    <w:rsid w:val="007739C4"/>
    <w:rsid w:val="00780832"/>
    <w:rsid w:val="00786413"/>
    <w:rsid w:val="008044D7"/>
    <w:rsid w:val="00832D40"/>
    <w:rsid w:val="00835AB1"/>
    <w:rsid w:val="00850E16"/>
    <w:rsid w:val="008579DE"/>
    <w:rsid w:val="0087108E"/>
    <w:rsid w:val="008803D0"/>
    <w:rsid w:val="0088210C"/>
    <w:rsid w:val="00884AFA"/>
    <w:rsid w:val="00885DA1"/>
    <w:rsid w:val="00894CFC"/>
    <w:rsid w:val="008A3253"/>
    <w:rsid w:val="008A709E"/>
    <w:rsid w:val="008B2DC4"/>
    <w:rsid w:val="008B6E84"/>
    <w:rsid w:val="008D252D"/>
    <w:rsid w:val="008D6542"/>
    <w:rsid w:val="008E7481"/>
    <w:rsid w:val="008F6F17"/>
    <w:rsid w:val="00905A73"/>
    <w:rsid w:val="00912728"/>
    <w:rsid w:val="009141B6"/>
    <w:rsid w:val="00924D1A"/>
    <w:rsid w:val="00954CBC"/>
    <w:rsid w:val="00986930"/>
    <w:rsid w:val="009901A2"/>
    <w:rsid w:val="00991873"/>
    <w:rsid w:val="009B03C3"/>
    <w:rsid w:val="009B57FB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81182"/>
    <w:rsid w:val="00AA0A95"/>
    <w:rsid w:val="00AA4173"/>
    <w:rsid w:val="00AB243C"/>
    <w:rsid w:val="00AC1DC1"/>
    <w:rsid w:val="00AC213B"/>
    <w:rsid w:val="00AC687C"/>
    <w:rsid w:val="00B004DF"/>
    <w:rsid w:val="00B14C76"/>
    <w:rsid w:val="00B30080"/>
    <w:rsid w:val="00B463E3"/>
    <w:rsid w:val="00B5038F"/>
    <w:rsid w:val="00B56541"/>
    <w:rsid w:val="00BA5E4A"/>
    <w:rsid w:val="00BA6CD1"/>
    <w:rsid w:val="00BB4001"/>
    <w:rsid w:val="00BB730D"/>
    <w:rsid w:val="00BC4056"/>
    <w:rsid w:val="00BC4ADD"/>
    <w:rsid w:val="00BE6B58"/>
    <w:rsid w:val="00C24457"/>
    <w:rsid w:val="00C253C0"/>
    <w:rsid w:val="00C552BE"/>
    <w:rsid w:val="00C56884"/>
    <w:rsid w:val="00C635AD"/>
    <w:rsid w:val="00C7379C"/>
    <w:rsid w:val="00C87DDE"/>
    <w:rsid w:val="00CA5B77"/>
    <w:rsid w:val="00CA5CD2"/>
    <w:rsid w:val="00CB35AD"/>
    <w:rsid w:val="00CB3DD9"/>
    <w:rsid w:val="00CC77C7"/>
    <w:rsid w:val="00CD0A70"/>
    <w:rsid w:val="00CF1988"/>
    <w:rsid w:val="00CF55B7"/>
    <w:rsid w:val="00D00389"/>
    <w:rsid w:val="00D06523"/>
    <w:rsid w:val="00D2429D"/>
    <w:rsid w:val="00D2635A"/>
    <w:rsid w:val="00D34ECE"/>
    <w:rsid w:val="00D452EA"/>
    <w:rsid w:val="00D46215"/>
    <w:rsid w:val="00D562E1"/>
    <w:rsid w:val="00D83181"/>
    <w:rsid w:val="00D923F9"/>
    <w:rsid w:val="00D925DD"/>
    <w:rsid w:val="00D96E81"/>
    <w:rsid w:val="00DA0F59"/>
    <w:rsid w:val="00DA5C1B"/>
    <w:rsid w:val="00DC5693"/>
    <w:rsid w:val="00DD4BDB"/>
    <w:rsid w:val="00DE2D97"/>
    <w:rsid w:val="00DF00BB"/>
    <w:rsid w:val="00DF6A86"/>
    <w:rsid w:val="00E177E2"/>
    <w:rsid w:val="00E34C92"/>
    <w:rsid w:val="00E41312"/>
    <w:rsid w:val="00E52A79"/>
    <w:rsid w:val="00E555BC"/>
    <w:rsid w:val="00E7040E"/>
    <w:rsid w:val="00E76180"/>
    <w:rsid w:val="00E84E6F"/>
    <w:rsid w:val="00E95B54"/>
    <w:rsid w:val="00EA2357"/>
    <w:rsid w:val="00EA4BBA"/>
    <w:rsid w:val="00EB4605"/>
    <w:rsid w:val="00EC0368"/>
    <w:rsid w:val="00F0502D"/>
    <w:rsid w:val="00F169CF"/>
    <w:rsid w:val="00F25EF7"/>
    <w:rsid w:val="00F321D6"/>
    <w:rsid w:val="00F51A99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  <w:rsid w:val="00FF6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D9D9D0"/>
  <w15:docId w15:val="{BA7C796F-702A-4B66-9F36-D8EFACAB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paragraph" w:styleId="NormalWeb">
    <w:name w:val="Normal (Web)"/>
    <w:basedOn w:val="Normal"/>
    <w:uiPriority w:val="99"/>
    <w:unhideWhenUsed/>
    <w:rsid w:val="004049B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24D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8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1F167-4F71-470C-B1EA-54885AAC3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697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4457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31</cp:revision>
  <cp:lastPrinted>2025-02-28T17:23:00Z</cp:lastPrinted>
  <dcterms:created xsi:type="dcterms:W3CDTF">2025-06-26T18:54:00Z</dcterms:created>
  <dcterms:modified xsi:type="dcterms:W3CDTF">2025-11-03T19:37:00Z</dcterms:modified>
</cp:coreProperties>
</file>