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18626B">
        <w:rPr>
          <w:bCs/>
          <w:color w:val="auto"/>
          <w:sz w:val="44"/>
          <w:u w:val="single"/>
        </w:rPr>
        <w:t>9</w:t>
      </w:r>
      <w:r w:rsidR="008C64C1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974901">
        <w:rPr>
          <w:sz w:val="28"/>
          <w:szCs w:val="28"/>
        </w:rPr>
        <w:t xml:space="preserve">Coletor de Lixo </w:t>
      </w:r>
      <w:r w:rsidR="008C64C1">
        <w:rPr>
          <w:sz w:val="28"/>
          <w:szCs w:val="28"/>
        </w:rPr>
        <w:t>Emerson Ferreira Navarro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2017-10-19T15:47:00Z</dcterms:created>
  <dcterms:modified xsi:type="dcterms:W3CDTF">2017-10-19T15:47:00Z</dcterms:modified>
</cp:coreProperties>
</file>