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CD6CB2" w:rsidRDefault="00574CFE" w:rsidP="00CD6CB2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CD6CB2" w:rsidRDefault="00DE3614" w:rsidP="00CD6CB2">
      <w:pPr>
        <w:spacing w:line="276" w:lineRule="auto"/>
        <w:rPr>
          <w:rFonts w:ascii="Arial" w:hAnsi="Arial" w:cs="Arial"/>
          <w:sz w:val="24"/>
          <w:szCs w:val="24"/>
        </w:rPr>
      </w:pPr>
    </w:p>
    <w:p w14:paraId="487626F0" w14:textId="77777777" w:rsidR="00CD6CB2" w:rsidRDefault="00CD6CB2" w:rsidP="00CD6CB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6A2F6F9" w:rsidR="00DE3614" w:rsidRPr="00CD6CB2" w:rsidRDefault="005F2015" w:rsidP="00CD6CB2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CD6CB2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36168A">
        <w:rPr>
          <w:rFonts w:ascii="Arial" w:hAnsi="Arial" w:cs="Arial"/>
          <w:b/>
          <w:sz w:val="24"/>
          <w:szCs w:val="24"/>
          <w:lang w:val="pt-BR"/>
        </w:rPr>
        <w:t xml:space="preserve"> 368</w:t>
      </w:r>
      <w:r w:rsidR="00DE3614" w:rsidRPr="00CD6CB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CD6CB2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2003BBE6" w:rsidR="00DE3614" w:rsidRPr="00CD6CB2" w:rsidRDefault="00DE3614" w:rsidP="00CD6CB2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D6CB2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CD6CB2">
        <w:rPr>
          <w:noProof/>
          <w:sz w:val="24"/>
          <w:szCs w:val="24"/>
        </w:rPr>
        <w:t xml:space="preserve"> </w:t>
      </w:r>
      <w:r w:rsidR="009C3798" w:rsidRPr="00CD6CB2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4A89F0A5" w:rsidR="00DE3614" w:rsidRPr="00CD6CB2" w:rsidRDefault="00CD6CB2" w:rsidP="00CD6CB2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041BE4" wp14:editId="5CC94A5E">
            <wp:simplePos x="0" y="0"/>
            <wp:positionH relativeFrom="column">
              <wp:posOffset>3758565</wp:posOffset>
            </wp:positionH>
            <wp:positionV relativeFrom="paragraph">
              <wp:posOffset>102235</wp:posOffset>
            </wp:positionV>
            <wp:extent cx="1622425" cy="6667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311" cy="667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CD6CB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2104A711" w:rsidR="00DE3614" w:rsidRPr="00CD6CB2" w:rsidRDefault="00DE3614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855861D" w:rsidR="00DE3614" w:rsidRPr="00CD6CB2" w:rsidRDefault="00DE3614" w:rsidP="00CD6CB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D6CB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CD6CB2" w:rsidRDefault="00DE3614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15AB31BD" w14:textId="09508AE7" w:rsidR="00CD6CB2" w:rsidRDefault="00DE3614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1ED74BD" w14:textId="77777777" w:rsidR="00CD6CB2" w:rsidRPr="00CD6CB2" w:rsidRDefault="00CD6CB2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5940839" w14:textId="77777777" w:rsidR="00CD6CB2" w:rsidRDefault="00DE3614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61C4A9D3" w14:textId="77777777" w:rsidR="00CD6CB2" w:rsidRDefault="00CD6CB2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FA0F84F" w14:textId="77777777" w:rsidR="00CD6CB2" w:rsidRDefault="00CD6CB2" w:rsidP="00CD6CB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2CCB725" w14:textId="50B3DFE3" w:rsidR="00DC22C4" w:rsidRPr="00CD6CB2" w:rsidRDefault="00DE3614" w:rsidP="00CD6CB2">
      <w:pPr>
        <w:pStyle w:val="Corpodetexto"/>
        <w:spacing w:line="276" w:lineRule="auto"/>
        <w:ind w:firstLine="1701"/>
        <w:rPr>
          <w:rFonts w:ascii="Arial" w:hAnsi="Arial" w:cs="Arial"/>
          <w:sz w:val="24"/>
          <w:szCs w:val="24"/>
          <w:lang w:val="pt-BR"/>
        </w:rPr>
      </w:pPr>
      <w:r w:rsidRPr="00CD6CB2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CD6CB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CD6CB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CD6CB2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CD6CB2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CD6CB2" w:rsidRPr="00CD6CB2">
        <w:rPr>
          <w:rFonts w:ascii="Arial" w:hAnsi="Arial" w:cs="Arial"/>
          <w:sz w:val="24"/>
          <w:szCs w:val="24"/>
          <w:lang w:val="pt-BR"/>
        </w:rPr>
        <w:t xml:space="preserve">para que que determine ao setor competente a realização de estudos técnicos e a posterior perfuração de um poço artesiano na comunidade da Linha Hobold. </w:t>
      </w:r>
    </w:p>
    <w:p w14:paraId="76FD914B" w14:textId="77777777" w:rsidR="00CD6CB2" w:rsidRDefault="00CD6CB2" w:rsidP="00CD6CB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2796AE4A" w14:textId="37DB66A5" w:rsidR="00DE3614" w:rsidRPr="00CD6CB2" w:rsidRDefault="00DE3614" w:rsidP="00CD6CB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D6CB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9EDD3AE" w14:textId="77777777" w:rsidR="00CD6CB2" w:rsidRPr="00CD6CB2" w:rsidRDefault="00CD6CB2" w:rsidP="00CD6CB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D6CB2">
        <w:rPr>
          <w:rFonts w:ascii="Arial" w:hAnsi="Arial" w:cs="Arial"/>
          <w:sz w:val="24"/>
          <w:szCs w:val="24"/>
          <w:lang w:eastAsia="pt-BR"/>
        </w:rPr>
        <w:t>A solicitação de perfuração de um poço artesiano na Linha Hobold atende a uma necessidade urgente dos moradores da localidade, que enfrentam dificuldades com o abastecimento de água, especialmente em períodos de estiagem. O acesso a água potável é essencial para o consumo humano, higiene, atividades domésticas e para o desenvolvimento das atividades agrícolas da região, que são a principal fonte de sustento de muitas famílias.</w:t>
      </w:r>
    </w:p>
    <w:p w14:paraId="13DE99BF" w14:textId="77777777" w:rsidR="00CD6CB2" w:rsidRPr="00CD6CB2" w:rsidRDefault="00CD6CB2" w:rsidP="00CD6CB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D6CB2">
        <w:rPr>
          <w:rFonts w:ascii="Arial" w:hAnsi="Arial" w:cs="Arial"/>
          <w:sz w:val="24"/>
          <w:szCs w:val="24"/>
          <w:lang w:eastAsia="pt-BR"/>
        </w:rPr>
        <w:t>A implantação do poço artesiano garantirá maior autonomia hídrica, segurança sanitária e melhoria na qualidade de vida da população local. Além disso, representa um investimento duradouro, com impacto direto na saúde pública, na produção rural e na dignidade dos moradores.</w:t>
      </w:r>
    </w:p>
    <w:p w14:paraId="257B4046" w14:textId="4396FE28" w:rsidR="00CD6CB2" w:rsidRDefault="00DE3614" w:rsidP="00CD6CB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CD6CB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D6CB2">
        <w:rPr>
          <w:rFonts w:ascii="Arial" w:hAnsi="Arial" w:cs="Arial"/>
          <w:sz w:val="24"/>
          <w:szCs w:val="24"/>
        </w:rPr>
        <w:t>16</w:t>
      </w:r>
      <w:r w:rsidRPr="00CD6CB2">
        <w:rPr>
          <w:rFonts w:ascii="Arial" w:hAnsi="Arial" w:cs="Arial"/>
          <w:sz w:val="24"/>
          <w:szCs w:val="24"/>
        </w:rPr>
        <w:t xml:space="preserve"> de </w:t>
      </w:r>
      <w:r w:rsidR="003C32B8" w:rsidRPr="00CD6CB2">
        <w:rPr>
          <w:rFonts w:ascii="Arial" w:hAnsi="Arial" w:cs="Arial"/>
          <w:sz w:val="24"/>
          <w:szCs w:val="24"/>
        </w:rPr>
        <w:t>maio</w:t>
      </w:r>
      <w:r w:rsidRPr="00CD6CB2">
        <w:rPr>
          <w:rFonts w:ascii="Arial" w:hAnsi="Arial" w:cs="Arial"/>
          <w:sz w:val="24"/>
          <w:szCs w:val="24"/>
        </w:rPr>
        <w:t xml:space="preserve"> de 2025.</w:t>
      </w:r>
    </w:p>
    <w:p w14:paraId="5B1E3B1C" w14:textId="31CE77B7" w:rsidR="00CD6CB2" w:rsidRDefault="00CD6CB2" w:rsidP="00CD6CB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2EFD2D9D" w14:textId="02E4FAEE" w:rsidR="00291221" w:rsidRPr="00CD6CB2" w:rsidRDefault="00DE3614" w:rsidP="00CD6CB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D6CB2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CD6CB2" w:rsidRDefault="00291221" w:rsidP="00CD6CB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D6CB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sectPr w:rsidR="00DE3614" w:rsidRPr="00CD6C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6168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6168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6168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15768C"/>
    <w:rsid w:val="00161858"/>
    <w:rsid w:val="00197C5A"/>
    <w:rsid w:val="002232ED"/>
    <w:rsid w:val="00225699"/>
    <w:rsid w:val="00291221"/>
    <w:rsid w:val="0036168A"/>
    <w:rsid w:val="003C32B8"/>
    <w:rsid w:val="00574CFE"/>
    <w:rsid w:val="005F2015"/>
    <w:rsid w:val="00827F4A"/>
    <w:rsid w:val="00991A02"/>
    <w:rsid w:val="009C3798"/>
    <w:rsid w:val="00B651D0"/>
    <w:rsid w:val="00B942F6"/>
    <w:rsid w:val="00BE5F32"/>
    <w:rsid w:val="00C925A9"/>
    <w:rsid w:val="00CD6CB2"/>
    <w:rsid w:val="00DC22C4"/>
    <w:rsid w:val="00DE3614"/>
    <w:rsid w:val="00E032B4"/>
    <w:rsid w:val="00EF637A"/>
    <w:rsid w:val="00F03D1D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2025-05-16T13:41:00Z</dcterms:created>
  <dcterms:modified xsi:type="dcterms:W3CDTF">2025-05-19T19:55:00Z</dcterms:modified>
</cp:coreProperties>
</file>