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36A3885D" w14:textId="01BD1A38" w:rsidR="00271881" w:rsidRPr="00556AEB" w:rsidRDefault="00271881" w:rsidP="00556AEB">
      <w:pPr>
        <w:pStyle w:val="Cabealho"/>
        <w:spacing w:line="276" w:lineRule="auto"/>
        <w:rPr>
          <w:rFonts w:ascii="Arial" w:hAnsi="Arial" w:cs="Arial"/>
          <w:b/>
          <w:bCs/>
        </w:rPr>
      </w:pPr>
      <w:r w:rsidRPr="00556AEB">
        <w:rPr>
          <w:rFonts w:ascii="Arial" w:hAnsi="Arial" w:cs="Arial"/>
          <w:b/>
          <w:bCs/>
        </w:rPr>
        <w:t>INDICAÇÃO N</w:t>
      </w:r>
      <w:r w:rsidR="00554D4D" w:rsidRPr="00556AEB">
        <w:rPr>
          <w:rFonts w:ascii="Arial" w:hAnsi="Arial" w:cs="Arial"/>
          <w:b/>
          <w:bCs/>
        </w:rPr>
        <w:t>º</w:t>
      </w:r>
      <w:r w:rsidR="009C681C" w:rsidRPr="00556AEB">
        <w:rPr>
          <w:rFonts w:ascii="Arial" w:hAnsi="Arial" w:cs="Arial"/>
          <w:b/>
          <w:bCs/>
        </w:rPr>
        <w:t xml:space="preserve"> </w:t>
      </w:r>
      <w:r w:rsidR="00DF79BB">
        <w:rPr>
          <w:rFonts w:ascii="Arial" w:hAnsi="Arial" w:cs="Arial"/>
          <w:b/>
          <w:bCs/>
        </w:rPr>
        <w:t>12</w:t>
      </w:r>
      <w:r w:rsidRPr="00556AEB">
        <w:rPr>
          <w:rFonts w:ascii="Arial" w:hAnsi="Arial" w:cs="Arial"/>
          <w:b/>
          <w:bCs/>
        </w:rPr>
        <w:t>/202</w:t>
      </w:r>
      <w:r w:rsidR="00556AEB" w:rsidRPr="00556AEB">
        <w:rPr>
          <w:rFonts w:ascii="Arial" w:hAnsi="Arial" w:cs="Arial"/>
          <w:b/>
          <w:bCs/>
        </w:rPr>
        <w:t>6</w:t>
      </w:r>
      <w:r w:rsidRPr="00556AEB">
        <w:rPr>
          <w:rFonts w:ascii="Arial" w:hAnsi="Arial" w:cs="Arial"/>
          <w:noProof/>
        </w:rPr>
        <w:t xml:space="preserve"> </w:t>
      </w:r>
    </w:p>
    <w:p w14:paraId="7DADA7F1" w14:textId="006914DD" w:rsidR="003D4DD7" w:rsidRPr="00556AEB" w:rsidRDefault="00556AEB" w:rsidP="00556AEB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18C4C3" wp14:editId="4EE79AD9">
            <wp:simplePos x="0" y="0"/>
            <wp:positionH relativeFrom="column">
              <wp:posOffset>3669077</wp:posOffset>
            </wp:positionH>
            <wp:positionV relativeFrom="paragraph">
              <wp:posOffset>187325</wp:posOffset>
            </wp:positionV>
            <wp:extent cx="1499188" cy="581025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239" cy="58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556AEB">
        <w:rPr>
          <w:rFonts w:ascii="Arial" w:hAnsi="Arial" w:cs="Arial"/>
          <w:b/>
          <w:sz w:val="22"/>
          <w:szCs w:val="22"/>
          <w:lang w:val="pt-BR"/>
        </w:rPr>
        <w:t xml:space="preserve">GABINETE VEREADOR EMANUEL VENZO – PL </w:t>
      </w:r>
    </w:p>
    <w:p w14:paraId="295CE12C" w14:textId="61B89AB4" w:rsidR="00271881" w:rsidRP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56AEB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56AE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6B372455" w14:textId="07511897" w:rsidR="00271881" w:rsidRPr="00556AEB" w:rsidRDefault="00271881" w:rsidP="00556AEB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56AE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3D79B86E" w14:textId="77777777" w:rsidR="00271881" w:rsidRP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56AEB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56AEB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01A52F01" w14:textId="77777777" w:rsidR="00271881" w:rsidRP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56AEB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3908E113" w14:textId="77777777" w:rsidR="00271881" w:rsidRP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4AD8DAE" w14:textId="09A32B0D" w:rsid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56AE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3B74F17" w14:textId="77777777" w:rsidR="00556AEB" w:rsidRDefault="00556AEB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C174489" w14:textId="5D9E158C" w:rsidR="00401020" w:rsidRPr="00556AEB" w:rsidRDefault="00271881" w:rsidP="00556AE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56AE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56AEB">
        <w:rPr>
          <w:rFonts w:ascii="Arial" w:hAnsi="Arial" w:cs="Arial"/>
          <w:color w:val="000000"/>
          <w:sz w:val="22"/>
          <w:szCs w:val="22"/>
        </w:rPr>
        <w:tab/>
      </w:r>
      <w:r w:rsidR="009A3D0C" w:rsidRPr="00556AEB">
        <w:rPr>
          <w:rFonts w:ascii="Arial" w:hAnsi="Arial" w:cs="Arial"/>
          <w:color w:val="000000"/>
          <w:sz w:val="22"/>
          <w:szCs w:val="22"/>
        </w:rPr>
        <w:t>O</w:t>
      </w:r>
      <w:r w:rsidR="003366C5" w:rsidRPr="00556AEB">
        <w:rPr>
          <w:rFonts w:ascii="Arial" w:hAnsi="Arial" w:cs="Arial"/>
          <w:color w:val="000000"/>
          <w:sz w:val="22"/>
          <w:szCs w:val="22"/>
        </w:rPr>
        <w:t>s</w:t>
      </w:r>
      <w:r w:rsidR="009A3D0C" w:rsidRPr="00556AEB">
        <w:rPr>
          <w:rFonts w:ascii="Arial" w:hAnsi="Arial" w:cs="Arial"/>
          <w:color w:val="000000"/>
          <w:sz w:val="22"/>
          <w:szCs w:val="22"/>
        </w:rPr>
        <w:t xml:space="preserve"> Vereado</w:t>
      </w:r>
      <w:r w:rsidR="003366C5" w:rsidRPr="00556AEB">
        <w:rPr>
          <w:rFonts w:ascii="Arial" w:hAnsi="Arial" w:cs="Arial"/>
          <w:color w:val="000000"/>
          <w:sz w:val="22"/>
          <w:szCs w:val="22"/>
        </w:rPr>
        <w:t>res</w:t>
      </w:r>
      <w:r w:rsidR="009A3D0C" w:rsidRPr="00556AEB">
        <w:rPr>
          <w:rFonts w:ascii="Arial" w:hAnsi="Arial" w:cs="Arial"/>
          <w:color w:val="000000"/>
          <w:sz w:val="22"/>
          <w:szCs w:val="22"/>
        </w:rPr>
        <w:t xml:space="preserve"> que a presente subscreve, no uso de suas atribuições legais e regimentais,</w:t>
      </w:r>
      <w:r w:rsidR="009A3D0C" w:rsidRPr="00556AEB">
        <w:rPr>
          <w:rFonts w:ascii="Arial" w:hAnsi="Arial" w:cs="Arial"/>
          <w:b/>
          <w:bCs/>
          <w:color w:val="000000"/>
          <w:sz w:val="22"/>
          <w:szCs w:val="22"/>
        </w:rPr>
        <w:t xml:space="preserve"> INDICAR</w:t>
      </w:r>
      <w:r w:rsidR="009A3D0C" w:rsidRPr="00556AEB">
        <w:rPr>
          <w:rFonts w:ascii="Arial" w:hAnsi="Arial" w:cs="Arial"/>
          <w:color w:val="000000"/>
          <w:sz w:val="22"/>
          <w:szCs w:val="22"/>
        </w:rPr>
        <w:t xml:space="preserve"> </w:t>
      </w:r>
      <w:r w:rsidR="006D4B25" w:rsidRPr="00556AEB">
        <w:rPr>
          <w:rFonts w:ascii="Arial" w:hAnsi="Arial" w:cs="Arial"/>
          <w:color w:val="000000"/>
          <w:sz w:val="22"/>
          <w:szCs w:val="22"/>
        </w:rPr>
        <w:t xml:space="preserve">após ouvido o plenário, que </w:t>
      </w:r>
      <w:r w:rsidR="00401020" w:rsidRPr="00556AEB">
        <w:rPr>
          <w:rFonts w:ascii="Arial" w:hAnsi="Arial" w:cs="Arial"/>
          <w:color w:val="000000"/>
          <w:sz w:val="22"/>
          <w:szCs w:val="22"/>
        </w:rPr>
        <w:t xml:space="preserve">seja oficiado o </w:t>
      </w:r>
      <w:r w:rsidR="00556AEB" w:rsidRPr="00556AEB">
        <w:rPr>
          <w:rFonts w:ascii="Arial" w:hAnsi="Arial" w:cs="Arial"/>
          <w:sz w:val="22"/>
          <w:szCs w:val="22"/>
        </w:rPr>
        <w:t xml:space="preserve">Poder Executivo Municipal, por meio da Secretaria competente, a necessidade de realização de </w:t>
      </w:r>
      <w:r w:rsidR="00556AEB" w:rsidRPr="00556AEB">
        <w:rPr>
          <w:rStyle w:val="Forte"/>
          <w:rFonts w:ascii="Arial" w:hAnsi="Arial" w:cs="Arial"/>
          <w:b w:val="0"/>
          <w:bCs w:val="0"/>
          <w:sz w:val="22"/>
          <w:szCs w:val="22"/>
        </w:rPr>
        <w:t>operação tapa-buracos na Avenida Antônio de Paiva Cantelmo, especialmente no trecho localizado atrás da UNIPAR</w:t>
      </w:r>
      <w:r w:rsidR="00556AEB" w:rsidRPr="00556AEB">
        <w:rPr>
          <w:rFonts w:ascii="Arial" w:hAnsi="Arial" w:cs="Arial"/>
          <w:b/>
          <w:bCs/>
          <w:sz w:val="22"/>
          <w:szCs w:val="22"/>
        </w:rPr>
        <w:t>.</w:t>
      </w:r>
    </w:p>
    <w:p w14:paraId="4E28982C" w14:textId="1E09E15C" w:rsidR="00554D4D" w:rsidRPr="00556AEB" w:rsidRDefault="00271881" w:rsidP="00556AEB">
      <w:pPr>
        <w:pStyle w:val="NormalWeb"/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556AEB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14:paraId="16499C9A" w14:textId="77777777" w:rsidR="00556AEB" w:rsidRPr="00556AEB" w:rsidRDefault="00556AEB" w:rsidP="00556AE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556AEB">
        <w:rPr>
          <w:rFonts w:ascii="Arial" w:hAnsi="Arial" w:cs="Arial"/>
          <w:sz w:val="22"/>
          <w:szCs w:val="22"/>
        </w:rPr>
        <w:t>A presente indicação atende a diversas solicitações de moradores, estudantes e motoristas que utilizam diariamente a Avenida Antônio de Paiva Cantelmo, sobretudo no trecho situado atrás da UNIPAR, onde o pavimento asfáltico encontra-se em condições precárias, com buracos e desníveis.</w:t>
      </w:r>
    </w:p>
    <w:p w14:paraId="21098F99" w14:textId="77777777" w:rsidR="00556AEB" w:rsidRPr="00556AEB" w:rsidRDefault="00556AEB" w:rsidP="00556AE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556AEB">
        <w:rPr>
          <w:rFonts w:ascii="Arial" w:hAnsi="Arial" w:cs="Arial"/>
          <w:sz w:val="22"/>
          <w:szCs w:val="22"/>
        </w:rPr>
        <w:t>Tal situação compromete a segurança no trânsito, aumenta o risco de acidentes, causa danos aos veículos e dificulta a mobilidade urbana, especialmente em horários de maior fluxo de veículos e pedestres. Destaca-se ainda que se trata de uma via de grande circulação, em razão da proximidade com instituição de ensino superior, o que reforça a urgência da intervenção.</w:t>
      </w:r>
    </w:p>
    <w:p w14:paraId="06D69749" w14:textId="77777777" w:rsidR="00556AEB" w:rsidRPr="00556AEB" w:rsidRDefault="00556AEB" w:rsidP="00556AE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556AEB">
        <w:rPr>
          <w:rFonts w:ascii="Arial" w:hAnsi="Arial" w:cs="Arial"/>
          <w:sz w:val="22"/>
          <w:szCs w:val="22"/>
        </w:rPr>
        <w:t>Diante do exposto, solicita-se ao Executivo Municipal que, por meio do setor competente, realize os reparos necessários com a máxima brevidade, garantindo melhores condições de trafegabilidade e segurança à população.</w:t>
      </w:r>
    </w:p>
    <w:p w14:paraId="4E6FA3AE" w14:textId="77777777" w:rsidR="00556AEB" w:rsidRDefault="00271881" w:rsidP="00556AEB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 w:rsidRPr="00556AEB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6E456C" w:rsidRPr="00556AEB">
        <w:rPr>
          <w:rFonts w:ascii="Arial" w:hAnsi="Arial" w:cs="Arial"/>
          <w:color w:val="000000"/>
          <w:sz w:val="22"/>
          <w:szCs w:val="22"/>
        </w:rPr>
        <w:t>1</w:t>
      </w:r>
      <w:r w:rsidR="00556AEB" w:rsidRPr="00556AEB">
        <w:rPr>
          <w:rFonts w:ascii="Arial" w:hAnsi="Arial" w:cs="Arial"/>
          <w:color w:val="000000"/>
          <w:sz w:val="22"/>
          <w:szCs w:val="22"/>
        </w:rPr>
        <w:t>9</w:t>
      </w:r>
      <w:r w:rsidR="006E456C" w:rsidRPr="00556AEB">
        <w:rPr>
          <w:rFonts w:ascii="Arial" w:hAnsi="Arial" w:cs="Arial"/>
          <w:color w:val="000000"/>
          <w:sz w:val="22"/>
          <w:szCs w:val="22"/>
        </w:rPr>
        <w:t xml:space="preserve"> de janeiro de 2026.</w:t>
      </w:r>
    </w:p>
    <w:p w14:paraId="7CB367D4" w14:textId="77777777" w:rsidR="00556AEB" w:rsidRDefault="00556AEB" w:rsidP="00556AEB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56AEB">
        <w:rPr>
          <w:rFonts w:ascii="Arial" w:hAnsi="Arial" w:cs="Arial"/>
          <w:b/>
          <w:bCs/>
          <w:color w:val="000000"/>
          <w:sz w:val="22"/>
          <w:szCs w:val="22"/>
        </w:rPr>
        <w:t>EMANUEL VENZO</w:t>
      </w:r>
    </w:p>
    <w:p w14:paraId="7F3C0E6F" w14:textId="61C5CF6D" w:rsidR="00556AEB" w:rsidRPr="00556AEB" w:rsidRDefault="00556AEB" w:rsidP="00556AEB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56AEB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7493903D" w14:textId="3A61F621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2C227C" w14:textId="4733C85C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9A5F0B" w14:textId="453CF8DF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244E9D" w14:textId="433AA996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88BC67" w14:textId="77777777" w:rsidR="00556AEB" w:rsidRDefault="00556AEB" w:rsidP="00556AEB">
      <w:pPr>
        <w:spacing w:before="100" w:beforeAutospacing="1" w:after="100" w:afterAutospacing="1" w:line="276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BC3F5D" w14:textId="77777777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71B72B42" wp14:editId="1EA1E0D2">
            <wp:extent cx="2292038" cy="30561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7" cy="307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76EB8A2F" wp14:editId="55E2143F">
            <wp:extent cx="2299267" cy="3065780"/>
            <wp:effectExtent l="0" t="0" r="635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13265" cy="308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3EAED43C" wp14:editId="380F7D5D">
            <wp:extent cx="3235547" cy="4314190"/>
            <wp:effectExtent l="0" t="0" r="317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943" cy="43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00BAE" w14:textId="77777777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32F34A5" w14:textId="38D65F3D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31072D7" w14:textId="7912671C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20AA88A" w14:textId="7DF08A46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FF59EF6" w14:textId="5CDFFCD6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7F383CC" w14:textId="7413EBB8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B46DE0A" w14:textId="77777777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D906DF0" w14:textId="77777777" w:rsid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61DB501" w14:textId="65036040" w:rsidR="00556AEB" w:rsidRPr="00556AEB" w:rsidRDefault="00556AEB" w:rsidP="00556AE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54B03893" wp14:editId="315CABD1">
            <wp:extent cx="3028385" cy="4037965"/>
            <wp:effectExtent l="0" t="0" r="635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284" cy="404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AEB" w:rsidRPr="00556AEB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F79B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F79B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DF79B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F79B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366C5"/>
    <w:rsid w:val="003D4DD7"/>
    <w:rsid w:val="00401020"/>
    <w:rsid w:val="004364FB"/>
    <w:rsid w:val="00464F1B"/>
    <w:rsid w:val="00486C17"/>
    <w:rsid w:val="00516C78"/>
    <w:rsid w:val="0053064D"/>
    <w:rsid w:val="00554D4D"/>
    <w:rsid w:val="00556AEB"/>
    <w:rsid w:val="005F0921"/>
    <w:rsid w:val="005F7784"/>
    <w:rsid w:val="005F7A06"/>
    <w:rsid w:val="00613378"/>
    <w:rsid w:val="00696376"/>
    <w:rsid w:val="006D4B25"/>
    <w:rsid w:val="006D5D13"/>
    <w:rsid w:val="006E456C"/>
    <w:rsid w:val="006F682F"/>
    <w:rsid w:val="007C77C6"/>
    <w:rsid w:val="00843EF5"/>
    <w:rsid w:val="009326C8"/>
    <w:rsid w:val="00942230"/>
    <w:rsid w:val="0095502B"/>
    <w:rsid w:val="009A3D0C"/>
    <w:rsid w:val="009C681C"/>
    <w:rsid w:val="00A32F7B"/>
    <w:rsid w:val="00AE0112"/>
    <w:rsid w:val="00AE044D"/>
    <w:rsid w:val="00B205F0"/>
    <w:rsid w:val="00B83D77"/>
    <w:rsid w:val="00BC5260"/>
    <w:rsid w:val="00C51978"/>
    <w:rsid w:val="00CA3714"/>
    <w:rsid w:val="00CD4D70"/>
    <w:rsid w:val="00D012B0"/>
    <w:rsid w:val="00D16DFC"/>
    <w:rsid w:val="00D22642"/>
    <w:rsid w:val="00D54B97"/>
    <w:rsid w:val="00DF79BB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3</cp:revision>
  <cp:lastPrinted>2025-11-03T12:16:00Z</cp:lastPrinted>
  <dcterms:created xsi:type="dcterms:W3CDTF">2026-01-19T13:38:00Z</dcterms:created>
  <dcterms:modified xsi:type="dcterms:W3CDTF">2026-02-03T12:57:00Z</dcterms:modified>
</cp:coreProperties>
</file>