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095E6A">
        <w:t>1136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095E6A">
        <w:rPr>
          <w:lang w:val="pt-PT"/>
        </w:rPr>
        <w:t>09</w:t>
      </w:r>
      <w:r>
        <w:rPr>
          <w:lang w:val="pt-PT"/>
        </w:rPr>
        <w:t xml:space="preserve"> de novembro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Default="00095E6A" w:rsidP="00FB323E">
      <w:pPr>
        <w:jc w:val="both"/>
      </w:pPr>
      <w:r>
        <w:t>Ilmo. Sr. Luciano Brandão</w:t>
      </w:r>
      <w:r w:rsidR="00FB323E" w:rsidRPr="006D367C">
        <w:t>,</w:t>
      </w:r>
    </w:p>
    <w:p w:rsidR="00095E6A" w:rsidRDefault="00095E6A" w:rsidP="00FB323E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5F50BE" w:rsidRPr="006D367C" w:rsidRDefault="005F50BE" w:rsidP="00FB323E">
      <w:pPr>
        <w:jc w:val="both"/>
      </w:pPr>
      <w:r>
        <w:t>Rua Dom Pedro, 299,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Default="0015329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</w:t>
      </w:r>
      <w:r w:rsidR="00095E6A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344B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095E6A">
        <w:rPr>
          <w:rFonts w:ascii="Times New Roman" w:hAnsi="Times New Roman"/>
          <w:sz w:val="24"/>
        </w:rPr>
        <w:t>08</w:t>
      </w:r>
      <w:r w:rsidR="00B16B31">
        <w:rPr>
          <w:rFonts w:ascii="Times New Roman" w:hAnsi="Times New Roman"/>
          <w:sz w:val="24"/>
        </w:rPr>
        <w:t xml:space="preserve"> de novembro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00158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095E6A">
        <w:rPr>
          <w:rFonts w:ascii="Times New Roman" w:hAnsi="Times New Roman"/>
          <w:sz w:val="24"/>
        </w:rPr>
        <w:t>o recapeamento asfáltico na Rua Bom Jesus, em frente ao número 272, no Bairro São Sebastião.</w:t>
      </w:r>
    </w:p>
    <w:p w:rsidR="00914EA5" w:rsidRDefault="00914E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25A8C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7B2C8A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7B2C8A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D4D17-E68F-4885-90EF-D2650F02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2016-11-09T13:41:00Z</cp:lastPrinted>
  <dcterms:created xsi:type="dcterms:W3CDTF">2016-11-09T13:07:00Z</dcterms:created>
  <dcterms:modified xsi:type="dcterms:W3CDTF">2016-11-09T13:41:00Z</dcterms:modified>
</cp:coreProperties>
</file>