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4">
      <w:pPr>
        <w:spacing w:after="120" w:line="240" w:lineRule="auto"/>
        <w:jc w:val="center"/>
        <w:rPr>
          <w:sz w:val="24"/>
          <w:szCs w:val="24"/>
        </w:rPr>
      </w:pPr>
      <w:r w:rsidDel="00000000" w:rsidR="00000000" w:rsidRPr="00000000">
        <w:rPr>
          <w:b w:val="1"/>
          <w:bCs w:val="1"/>
          <w:sz w:val="24"/>
          <w:szCs w:val="24"/>
          <w:rtl w:val="0"/>
        </w:rPr>
        <w:t xml:space="preserve">PROJETO DE LEI Nº xxx/2026</w:t>
      </w:r>
      <w:r w:rsidDel="00000000" w:rsidR="00000000" w:rsidRPr="00000000">
        <w:rPr>
          <w:rtl w:val="0"/>
        </w:rPr>
      </w:r>
    </w:p>
    <w:p w:rsidR="00000000" w:rsidDel="00000000" w:rsidP="00000000" w:rsidRDefault="00000000" w:rsidRPr="00000000" w14:paraId="00000005">
      <w:pPr>
        <w:spacing w:after="0" w:line="276" w:lineRule="auto"/>
        <w:ind w:left="4956" w:firstLine="0"/>
        <w:jc w:val="both"/>
        <w:rPr>
          <w:sz w:val="24"/>
          <w:szCs w:val="24"/>
        </w:rPr>
      </w:pPr>
      <w:r w:rsidDel="00000000" w:rsidR="00000000" w:rsidRPr="00000000">
        <w:rPr>
          <w:rtl w:val="0"/>
        </w:rPr>
      </w:r>
    </w:p>
    <w:p w:rsidR="00000000" w:rsidDel="00000000" w:rsidP="00000000" w:rsidRDefault="00000000" w:rsidRPr="00000000" w14:paraId="00000006">
      <w:pPr>
        <w:spacing w:after="0" w:line="276" w:lineRule="auto"/>
        <w:ind w:left="4956" w:firstLine="0"/>
        <w:jc w:val="both"/>
        <w:rPr>
          <w:sz w:val="24"/>
          <w:szCs w:val="24"/>
        </w:rPr>
      </w:pPr>
      <w:r w:rsidDel="00000000" w:rsidR="00000000" w:rsidRPr="00000000">
        <w:rPr>
          <w:rtl w:val="0"/>
        </w:rPr>
      </w:r>
    </w:p>
    <w:p w:rsidR="00000000" w:rsidDel="00000000" w:rsidP="00000000" w:rsidRDefault="00000000" w:rsidRPr="00000000" w14:paraId="00000007">
      <w:pPr>
        <w:spacing w:after="0" w:line="276" w:lineRule="auto"/>
        <w:ind w:left="4535.433070866142" w:right="-137.5984251968498" w:firstLine="0"/>
        <w:jc w:val="both"/>
        <w:rPr>
          <w:sz w:val="24"/>
          <w:szCs w:val="24"/>
        </w:rPr>
      </w:pPr>
      <w:r w:rsidDel="00000000" w:rsidR="00000000" w:rsidRPr="00000000">
        <w:rPr>
          <w:sz w:val="24"/>
          <w:szCs w:val="24"/>
          <w:rtl w:val="0"/>
        </w:rPr>
        <w:t xml:space="preserve">Dispõe sobre a padronização das placas informativas de inauguração de obras públicas no Município de Pedro Leopoldo e dá outras providências.</w:t>
      </w:r>
    </w:p>
    <w:p w:rsidR="00000000" w:rsidDel="00000000" w:rsidP="00000000" w:rsidRDefault="00000000" w:rsidRPr="00000000" w14:paraId="00000008">
      <w:pPr>
        <w:spacing w:after="0" w:line="276" w:lineRule="auto"/>
        <w:ind w:left="4956" w:firstLine="0"/>
        <w:jc w:val="both"/>
        <w:rPr>
          <w:sz w:val="24"/>
          <w:szCs w:val="24"/>
        </w:rPr>
      </w:pPr>
      <w:r w:rsidDel="00000000" w:rsidR="00000000" w:rsidRPr="00000000">
        <w:rPr>
          <w:rtl w:val="0"/>
        </w:rPr>
      </w:r>
    </w:p>
    <w:p w:rsidR="00000000" w:rsidDel="00000000" w:rsidP="00000000" w:rsidRDefault="00000000" w:rsidRPr="00000000" w14:paraId="00000009">
      <w:pPr>
        <w:spacing w:after="120" w:line="240" w:lineRule="auto"/>
        <w:jc w:val="both"/>
        <w:rPr>
          <w:sz w:val="24"/>
          <w:szCs w:val="24"/>
        </w:rPr>
      </w:pPr>
      <w:r w:rsidDel="00000000" w:rsidR="00000000" w:rsidRPr="00000000">
        <w:rPr>
          <w:rtl w:val="0"/>
        </w:rPr>
      </w:r>
    </w:p>
    <w:p w:rsidR="00000000" w:rsidDel="00000000" w:rsidP="00000000" w:rsidRDefault="00000000" w:rsidRPr="00000000" w14:paraId="0000000A">
      <w:pPr>
        <w:spacing w:after="200" w:line="276" w:lineRule="auto"/>
        <w:ind w:firstLine="708"/>
        <w:jc w:val="both"/>
        <w:rPr>
          <w:sz w:val="24"/>
          <w:szCs w:val="24"/>
        </w:rPr>
      </w:pPr>
      <w:r w:rsidDel="00000000" w:rsidR="00000000" w:rsidRPr="00000000">
        <w:rPr>
          <w:sz w:val="24"/>
          <w:szCs w:val="24"/>
          <w:rtl w:val="0"/>
        </w:rPr>
        <w:t xml:space="preserve">A CÂMARA MUNICIPAL DE PEDRO LEOPOLDO APROVA:</w:t>
      </w:r>
    </w:p>
    <w:p w:rsidR="00000000" w:rsidDel="00000000" w:rsidP="00000000" w:rsidRDefault="00000000" w:rsidRPr="00000000" w14:paraId="0000000B">
      <w:pPr>
        <w:spacing w:after="240" w:before="240" w:lineRule="auto"/>
        <w:jc w:val="both"/>
        <w:rPr>
          <w:sz w:val="24"/>
          <w:szCs w:val="24"/>
        </w:rPr>
      </w:pPr>
      <w:r w:rsidDel="00000000" w:rsidR="00000000" w:rsidRPr="00000000">
        <w:rPr>
          <w:sz w:val="24"/>
          <w:szCs w:val="24"/>
          <w:rtl w:val="0"/>
        </w:rPr>
        <w:t xml:space="preserve">Art. 1º As placas de inauguração de obras públicas realizadas no âmbito do Município deverão possuir caráter exclusivamente informativo e institucional, observando os princípios da impessoalidade, publicidade e transparência da Administração Pública.</w:t>
      </w:r>
    </w:p>
    <w:p w:rsidR="00000000" w:rsidDel="00000000" w:rsidP="00000000" w:rsidRDefault="00000000" w:rsidRPr="00000000" w14:paraId="0000000C">
      <w:pPr>
        <w:spacing w:after="240" w:before="240" w:lineRule="auto"/>
        <w:jc w:val="both"/>
        <w:rPr>
          <w:sz w:val="24"/>
          <w:szCs w:val="24"/>
        </w:rPr>
      </w:pPr>
      <w:r w:rsidDel="00000000" w:rsidR="00000000" w:rsidRPr="00000000">
        <w:rPr>
          <w:sz w:val="24"/>
          <w:szCs w:val="24"/>
          <w:rtl w:val="0"/>
        </w:rPr>
        <w:t xml:space="preserve">Art. 2º As placas de inauguração deverão conter, as seguintes informações:</w:t>
      </w:r>
    </w:p>
    <w:p w:rsidR="00000000" w:rsidDel="00000000" w:rsidP="00000000" w:rsidRDefault="00000000" w:rsidRPr="00000000" w14:paraId="0000000D">
      <w:pPr>
        <w:keepLines w:val="1"/>
        <w:spacing w:after="0" w:before="0" w:line="240" w:lineRule="auto"/>
        <w:jc w:val="both"/>
        <w:rPr>
          <w:sz w:val="24"/>
          <w:szCs w:val="24"/>
        </w:rPr>
      </w:pPr>
      <w:r w:rsidDel="00000000" w:rsidR="00000000" w:rsidRPr="00000000">
        <w:rPr>
          <w:sz w:val="24"/>
          <w:szCs w:val="24"/>
          <w:rtl w:val="0"/>
        </w:rPr>
        <w:t xml:space="preserve">I – denominação da obra pública;</w:t>
      </w:r>
    </w:p>
    <w:p w:rsidR="00000000" w:rsidDel="00000000" w:rsidP="00000000" w:rsidRDefault="00000000" w:rsidRPr="00000000" w14:paraId="0000000E">
      <w:pPr>
        <w:keepLines w:val="1"/>
        <w:spacing w:after="0" w:before="0" w:line="240" w:lineRule="auto"/>
        <w:jc w:val="both"/>
        <w:rPr>
          <w:sz w:val="24"/>
          <w:szCs w:val="24"/>
        </w:rPr>
      </w:pPr>
      <w:r w:rsidDel="00000000" w:rsidR="00000000" w:rsidRPr="00000000">
        <w:rPr>
          <w:sz w:val="24"/>
          <w:szCs w:val="24"/>
          <w:rtl w:val="0"/>
        </w:rPr>
        <w:t xml:space="preserve">II – data de início e conclusão da obra;</w:t>
      </w:r>
    </w:p>
    <w:p w:rsidR="00000000" w:rsidDel="00000000" w:rsidP="00000000" w:rsidRDefault="00000000" w:rsidRPr="00000000" w14:paraId="0000000F">
      <w:pPr>
        <w:keepLines w:val="1"/>
        <w:spacing w:after="0" w:before="0" w:line="240" w:lineRule="auto"/>
        <w:jc w:val="both"/>
        <w:rPr>
          <w:sz w:val="24"/>
          <w:szCs w:val="24"/>
        </w:rPr>
      </w:pPr>
      <w:r w:rsidDel="00000000" w:rsidR="00000000" w:rsidRPr="00000000">
        <w:rPr>
          <w:sz w:val="24"/>
          <w:szCs w:val="24"/>
          <w:rtl w:val="0"/>
        </w:rPr>
        <w:t xml:space="preserve">III – valor total do investimento público;</w:t>
      </w:r>
    </w:p>
    <w:p w:rsidR="00000000" w:rsidDel="00000000" w:rsidP="00000000" w:rsidRDefault="00000000" w:rsidRPr="00000000" w14:paraId="00000010">
      <w:pPr>
        <w:keepLines w:val="1"/>
        <w:spacing w:after="0" w:before="0" w:line="240" w:lineRule="auto"/>
        <w:jc w:val="both"/>
        <w:rPr>
          <w:sz w:val="24"/>
          <w:szCs w:val="24"/>
        </w:rPr>
      </w:pPr>
      <w:r w:rsidDel="00000000" w:rsidR="00000000" w:rsidRPr="00000000">
        <w:rPr>
          <w:sz w:val="24"/>
          <w:szCs w:val="24"/>
          <w:rtl w:val="0"/>
        </w:rPr>
        <w:t xml:space="preserve">IV – fonte dos recursos utilizados;</w:t>
      </w:r>
    </w:p>
    <w:p w:rsidR="00000000" w:rsidDel="00000000" w:rsidP="00000000" w:rsidRDefault="00000000" w:rsidRPr="00000000" w14:paraId="00000011">
      <w:pPr>
        <w:keepLines w:val="1"/>
        <w:spacing w:after="0" w:before="0" w:line="240" w:lineRule="auto"/>
        <w:jc w:val="both"/>
        <w:rPr>
          <w:sz w:val="24"/>
          <w:szCs w:val="24"/>
        </w:rPr>
      </w:pPr>
      <w:r w:rsidDel="00000000" w:rsidR="00000000" w:rsidRPr="00000000">
        <w:rPr>
          <w:sz w:val="24"/>
          <w:szCs w:val="24"/>
          <w:rtl w:val="0"/>
        </w:rPr>
        <w:t xml:space="preserve">V – identificação dos Poderes Públicos responsáveis pela execução da obra;</w:t>
      </w:r>
    </w:p>
    <w:p w:rsidR="00000000" w:rsidDel="00000000" w:rsidP="00000000" w:rsidRDefault="00000000" w:rsidRPr="00000000" w14:paraId="00000012">
      <w:pPr>
        <w:keepLines w:val="1"/>
        <w:spacing w:after="0" w:before="0" w:line="240" w:lineRule="auto"/>
        <w:jc w:val="both"/>
        <w:rPr>
          <w:sz w:val="24"/>
          <w:szCs w:val="24"/>
        </w:rPr>
      </w:pPr>
      <w:r w:rsidDel="00000000" w:rsidR="00000000" w:rsidRPr="00000000">
        <w:rPr>
          <w:sz w:val="24"/>
          <w:szCs w:val="24"/>
          <w:rtl w:val="0"/>
        </w:rPr>
        <w:t xml:space="preserve">VI – nome do Prefeito Municipal em exercício na data da inauguração;</w:t>
      </w:r>
    </w:p>
    <w:p w:rsidR="00000000" w:rsidDel="00000000" w:rsidP="00000000" w:rsidRDefault="00000000" w:rsidRPr="00000000" w14:paraId="00000013">
      <w:pPr>
        <w:keepLines w:val="1"/>
        <w:spacing w:after="0" w:before="0" w:line="240" w:lineRule="auto"/>
        <w:jc w:val="both"/>
        <w:rPr>
          <w:sz w:val="24"/>
          <w:szCs w:val="24"/>
        </w:rPr>
      </w:pPr>
      <w:r w:rsidDel="00000000" w:rsidR="00000000" w:rsidRPr="00000000">
        <w:rPr>
          <w:sz w:val="24"/>
          <w:szCs w:val="24"/>
          <w:rtl w:val="0"/>
        </w:rPr>
        <w:t xml:space="preserve">VII – nome do Vice-Prefeito;</w:t>
      </w:r>
    </w:p>
    <w:p w:rsidR="00000000" w:rsidDel="00000000" w:rsidP="00000000" w:rsidRDefault="00000000" w:rsidRPr="00000000" w14:paraId="00000014">
      <w:pPr>
        <w:keepLines w:val="1"/>
        <w:spacing w:after="0" w:before="0" w:line="240" w:lineRule="auto"/>
        <w:jc w:val="both"/>
        <w:rPr>
          <w:sz w:val="24"/>
          <w:szCs w:val="24"/>
        </w:rPr>
      </w:pPr>
      <w:r w:rsidDel="00000000" w:rsidR="00000000" w:rsidRPr="00000000">
        <w:rPr>
          <w:sz w:val="24"/>
          <w:szCs w:val="24"/>
          <w:rtl w:val="0"/>
        </w:rPr>
        <w:t xml:space="preserve">VIII – nome dos Vereadores integrantes da legislatura da Câmara Municipal vigente à época da inauguração.</w:t>
      </w:r>
    </w:p>
    <w:p w:rsidR="00000000" w:rsidDel="00000000" w:rsidP="00000000" w:rsidRDefault="00000000" w:rsidRPr="00000000" w14:paraId="00000015">
      <w:pPr>
        <w:spacing w:after="240" w:before="240" w:lineRule="auto"/>
        <w:jc w:val="both"/>
        <w:rPr>
          <w:sz w:val="24"/>
          <w:szCs w:val="24"/>
        </w:rPr>
      </w:pPr>
      <w:r w:rsidDel="00000000" w:rsidR="00000000" w:rsidRPr="00000000">
        <w:rPr>
          <w:sz w:val="24"/>
          <w:szCs w:val="24"/>
          <w:rtl w:val="0"/>
        </w:rPr>
        <w:t xml:space="preserve">Art. 3º Os nomes dos vereadores deverão constar em ordem alfabética e sem qualquer tipo de destaque individual, vedada a utilização de expressões que caracterizem promoção pessoal de agentes públicos.</w:t>
      </w:r>
    </w:p>
    <w:p w:rsidR="00000000" w:rsidDel="00000000" w:rsidP="00000000" w:rsidRDefault="00000000" w:rsidRPr="00000000" w14:paraId="00000016">
      <w:pPr>
        <w:spacing w:after="240" w:before="240" w:lineRule="auto"/>
        <w:jc w:val="both"/>
        <w:rPr>
          <w:sz w:val="24"/>
          <w:szCs w:val="24"/>
        </w:rPr>
      </w:pPr>
      <w:r w:rsidDel="00000000" w:rsidR="00000000" w:rsidRPr="00000000">
        <w:rPr>
          <w:sz w:val="24"/>
          <w:szCs w:val="24"/>
          <w:rtl w:val="0"/>
        </w:rPr>
        <w:t xml:space="preserve">Art. 4º Havendo participação financeira de outros entes federativos, poderão constar também os nomes do Governador do Estado e do Presidente da República, respeitado o caráter institucional da informação.</w:t>
      </w:r>
    </w:p>
    <w:p w:rsidR="00000000" w:rsidDel="00000000" w:rsidP="00000000" w:rsidRDefault="00000000" w:rsidRPr="00000000" w14:paraId="00000017">
      <w:pPr>
        <w:spacing w:after="240" w:before="240" w:lineRule="auto"/>
        <w:jc w:val="both"/>
        <w:rPr>
          <w:sz w:val="24"/>
          <w:szCs w:val="24"/>
        </w:rPr>
      </w:pPr>
      <w:r w:rsidDel="00000000" w:rsidR="00000000" w:rsidRPr="00000000">
        <w:rPr>
          <w:sz w:val="24"/>
          <w:szCs w:val="24"/>
          <w:rtl w:val="0"/>
        </w:rPr>
        <w:t xml:space="preserve">Art. 5º As placas deverão conter referência institucional à Câmara Municipal, como órgão representativo do Poder Legislativo do Município.</w:t>
      </w:r>
    </w:p>
    <w:p w:rsidR="00000000" w:rsidDel="00000000" w:rsidP="00000000" w:rsidRDefault="00000000" w:rsidRPr="00000000" w14:paraId="00000018">
      <w:pPr>
        <w:spacing w:after="240" w:before="240" w:lineRule="auto"/>
        <w:jc w:val="both"/>
        <w:rPr>
          <w:sz w:val="24"/>
          <w:szCs w:val="24"/>
        </w:rPr>
      </w:pPr>
      <w:r w:rsidDel="00000000" w:rsidR="00000000" w:rsidRPr="00000000">
        <w:rPr>
          <w:sz w:val="24"/>
          <w:szCs w:val="24"/>
          <w:rtl w:val="0"/>
        </w:rPr>
        <w:t xml:space="preserve">Art. 6º O descumprimento desta Lei implicará a obrigatoriedade de adequação da placa informativa no prazo de 30 (trinta) dias, após notificação do órgão competente.</w:t>
      </w:r>
    </w:p>
    <w:p w:rsidR="00000000" w:rsidDel="00000000" w:rsidP="00000000" w:rsidRDefault="00000000" w:rsidRPr="00000000" w14:paraId="00000019">
      <w:pPr>
        <w:spacing w:after="240" w:before="240" w:lineRule="auto"/>
        <w:jc w:val="both"/>
        <w:rPr>
          <w:sz w:val="24"/>
          <w:szCs w:val="24"/>
        </w:rPr>
      </w:pPr>
      <w:r w:rsidDel="00000000" w:rsidR="00000000" w:rsidRPr="00000000">
        <w:rPr>
          <w:sz w:val="24"/>
          <w:szCs w:val="24"/>
          <w:rtl w:val="0"/>
        </w:rPr>
        <w:t xml:space="preserve">Art. 7º Esta Lei entra em vigor na data de sua publicação.</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spacing w:after="120" w:line="276" w:lineRule="auto"/>
        <w:jc w:val="right"/>
        <w:rPr>
          <w:sz w:val="24"/>
          <w:szCs w:val="24"/>
        </w:rPr>
      </w:pPr>
      <w:r w:rsidDel="00000000" w:rsidR="00000000" w:rsidRPr="00000000">
        <w:rPr>
          <w:sz w:val="24"/>
          <w:szCs w:val="24"/>
          <w:rtl w:val="0"/>
        </w:rPr>
        <w:t xml:space="preserve">Sala das sessões, 13 de Abril de 2026</w:t>
      </w:r>
    </w:p>
    <w:p w:rsidR="00000000" w:rsidDel="00000000" w:rsidP="00000000" w:rsidRDefault="00000000" w:rsidRPr="00000000" w14:paraId="0000001C">
      <w:pPr>
        <w:spacing w:after="120" w:line="240" w:lineRule="auto"/>
        <w:rPr>
          <w:sz w:val="24"/>
          <w:szCs w:val="24"/>
        </w:rPr>
      </w:pPr>
      <w:r w:rsidDel="00000000" w:rsidR="00000000" w:rsidRPr="00000000">
        <w:rPr>
          <w:rtl w:val="0"/>
        </w:rPr>
      </w:r>
    </w:p>
    <w:p w:rsidR="00000000" w:rsidDel="00000000" w:rsidP="00000000" w:rsidRDefault="00000000" w:rsidRPr="00000000" w14:paraId="0000001D">
      <w:pPr>
        <w:spacing w:after="120" w:line="240" w:lineRule="auto"/>
        <w:jc w:val="center"/>
        <w:rPr>
          <w:sz w:val="24"/>
          <w:szCs w:val="24"/>
        </w:rPr>
      </w:pPr>
      <w:r w:rsidDel="00000000" w:rsidR="00000000" w:rsidRPr="00000000">
        <w:rPr>
          <w:b w:val="1"/>
          <w:bCs w:val="1"/>
          <w:sz w:val="24"/>
          <w:szCs w:val="24"/>
          <w:rtl w:val="0"/>
        </w:rPr>
        <w:t xml:space="preserve">Márcio Pereira dos Santos</w:t>
      </w:r>
      <w:r w:rsidDel="00000000" w:rsidR="00000000" w:rsidRPr="00000000">
        <w:rPr>
          <w:sz w:val="24"/>
          <w:szCs w:val="24"/>
          <w:rtl w:val="0"/>
        </w:rPr>
        <w:br w:type="textWrapping"/>
        <w:t xml:space="preserve">Vereador</w:t>
      </w:r>
    </w:p>
    <w:p w:rsidR="00000000" w:rsidDel="00000000" w:rsidP="00000000" w:rsidRDefault="00000000" w:rsidRPr="00000000" w14:paraId="0000001E">
      <w:pPr>
        <w:spacing w:after="120" w:line="240" w:lineRule="auto"/>
        <w:ind w:left="0" w:firstLine="0"/>
        <w:jc w:val="both"/>
        <w:rPr>
          <w:b w:val="1"/>
          <w:bCs w:val="1"/>
          <w:sz w:val="24"/>
          <w:szCs w:val="24"/>
        </w:rPr>
      </w:pPr>
      <w:r w:rsidDel="00000000" w:rsidR="00000000" w:rsidRPr="00000000">
        <w:rPr>
          <w:rtl w:val="0"/>
        </w:rPr>
      </w:r>
    </w:p>
    <w:p w:rsidR="00000000" w:rsidDel="00000000" w:rsidP="00000000" w:rsidRDefault="00000000" w:rsidRPr="00000000" w14:paraId="0000001F">
      <w:pPr>
        <w:spacing w:after="120" w:line="240" w:lineRule="auto"/>
        <w:ind w:left="0" w:firstLine="0"/>
        <w:jc w:val="both"/>
        <w:rPr>
          <w:b w:val="1"/>
          <w:bCs w:val="1"/>
          <w:sz w:val="24"/>
          <w:szCs w:val="24"/>
        </w:rPr>
      </w:pPr>
      <w:r w:rsidDel="00000000" w:rsidR="00000000" w:rsidRPr="00000000">
        <w:rPr>
          <w:rtl w:val="0"/>
        </w:rPr>
      </w:r>
    </w:p>
    <w:p w:rsidR="00000000" w:rsidDel="00000000" w:rsidP="00000000" w:rsidRDefault="00000000" w:rsidRPr="00000000" w14:paraId="00000020">
      <w:pPr>
        <w:spacing w:after="120" w:line="240" w:lineRule="auto"/>
        <w:jc w:val="center"/>
        <w:rPr>
          <w:rFonts w:ascii="Arial" w:cs="Arial" w:eastAsia="Arial" w:hAnsi="Arial"/>
        </w:rPr>
      </w:pPr>
      <w:r w:rsidDel="00000000" w:rsidR="00000000" w:rsidRPr="00000000">
        <w:rPr>
          <w:rFonts w:ascii="Arial" w:cs="Arial" w:eastAsia="Arial" w:hAnsi="Arial"/>
          <w:b w:val="1"/>
          <w:bCs w:val="1"/>
          <w:rtl w:val="0"/>
        </w:rPr>
        <w:t xml:space="preserve">JUSTIFICATIVA</w:t>
      </w:r>
      <w:r w:rsidDel="00000000" w:rsidR="00000000" w:rsidRPr="00000000">
        <w:rPr>
          <w:rtl w:val="0"/>
        </w:rPr>
      </w:r>
    </w:p>
    <w:p w:rsidR="00000000" w:rsidDel="00000000" w:rsidP="00000000" w:rsidRDefault="00000000" w:rsidRPr="00000000" w14:paraId="00000021">
      <w:pPr>
        <w:spacing w:after="12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2">
      <w:pPr>
        <w:spacing w:after="240" w:before="240" w:line="240" w:lineRule="auto"/>
        <w:jc w:val="both"/>
        <w:rPr>
          <w:sz w:val="24"/>
          <w:szCs w:val="24"/>
        </w:rPr>
      </w:pPr>
      <w:r w:rsidDel="00000000" w:rsidR="00000000" w:rsidRPr="00000000">
        <w:rPr>
          <w:sz w:val="24"/>
          <w:szCs w:val="24"/>
          <w:rtl w:val="0"/>
        </w:rPr>
        <w:t xml:space="preserve">A presente proposição visa garantir maior transparência nas obras públicas realizadas no Município de Pedro Leopoldo, assegurando que as placas de inauguração tenham caráter informativo e institucional, em conformidade com os princípios constitucionais da administração pública previstos no art. 37 da Constituição Federal.</w:t>
      </w:r>
    </w:p>
    <w:p w:rsidR="00000000" w:rsidDel="00000000" w:rsidP="00000000" w:rsidRDefault="00000000" w:rsidRPr="00000000" w14:paraId="00000023">
      <w:pPr>
        <w:spacing w:after="240" w:before="240" w:line="240" w:lineRule="auto"/>
        <w:jc w:val="both"/>
        <w:rPr>
          <w:sz w:val="24"/>
          <w:szCs w:val="24"/>
        </w:rPr>
      </w:pPr>
      <w:r w:rsidDel="00000000" w:rsidR="00000000" w:rsidRPr="00000000">
        <w:rPr>
          <w:sz w:val="24"/>
          <w:szCs w:val="24"/>
          <w:rtl w:val="0"/>
        </w:rPr>
        <w:t xml:space="preserve">A participação do Poder Legislativo Municipal na vida administrativa da cidade é inerente ao sistema democrático, sendo responsável pela elaboração das leis, fiscalização do Poder Executivo e acompanhamento da aplicação dos recursos públicos.</w:t>
      </w:r>
    </w:p>
    <w:p w:rsidR="00000000" w:rsidDel="00000000" w:rsidP="00000000" w:rsidRDefault="00000000" w:rsidRPr="00000000" w14:paraId="00000024">
      <w:pPr>
        <w:spacing w:after="240" w:before="240" w:line="240" w:lineRule="auto"/>
        <w:jc w:val="both"/>
        <w:rPr>
          <w:sz w:val="24"/>
          <w:szCs w:val="24"/>
        </w:rPr>
      </w:pPr>
      <w:r w:rsidDel="00000000" w:rsidR="00000000" w:rsidRPr="00000000">
        <w:rPr>
          <w:sz w:val="24"/>
          <w:szCs w:val="24"/>
          <w:rtl w:val="0"/>
        </w:rPr>
        <w:t xml:space="preserve">Dessa forma, a inclusão dos nomes dos vereadores da legislatura vigente nas placas de inauguração não constitui promoção pessoal, mas sim registro institucional da composição dos poderes públicos responsáveis pela condução administrativa do Município naquele período.</w:t>
      </w:r>
    </w:p>
    <w:p w:rsidR="00000000" w:rsidDel="00000000" w:rsidP="00000000" w:rsidRDefault="00000000" w:rsidRPr="00000000" w14:paraId="00000025">
      <w:pPr>
        <w:spacing w:after="240" w:before="240" w:line="240" w:lineRule="auto"/>
        <w:jc w:val="both"/>
        <w:rPr>
          <w:sz w:val="24"/>
          <w:szCs w:val="24"/>
        </w:rPr>
      </w:pPr>
      <w:r w:rsidDel="00000000" w:rsidR="00000000" w:rsidRPr="00000000">
        <w:rPr>
          <w:sz w:val="24"/>
          <w:szCs w:val="24"/>
          <w:rtl w:val="0"/>
        </w:rPr>
        <w:t xml:space="preserve">A medida também contribui para a transparência e para a correta informação à população acerca da gestão pública.</w:t>
      </w:r>
    </w:p>
    <w:p w:rsidR="00000000" w:rsidDel="00000000" w:rsidP="00000000" w:rsidRDefault="00000000" w:rsidRPr="00000000" w14:paraId="00000026">
      <w:pPr>
        <w:spacing w:after="120" w:line="276" w:lineRule="auto"/>
        <w:jc w:val="left"/>
        <w:rPr>
          <w:sz w:val="24"/>
          <w:szCs w:val="24"/>
        </w:rPr>
      </w:pPr>
      <w:r w:rsidDel="00000000" w:rsidR="00000000" w:rsidRPr="00000000">
        <w:rPr>
          <w:rtl w:val="0"/>
        </w:rPr>
      </w:r>
    </w:p>
    <w:p w:rsidR="00000000" w:rsidDel="00000000" w:rsidP="00000000" w:rsidRDefault="00000000" w:rsidRPr="00000000" w14:paraId="00000027">
      <w:pPr>
        <w:spacing w:after="120" w:line="276" w:lineRule="auto"/>
        <w:jc w:val="right"/>
        <w:rPr>
          <w:sz w:val="24"/>
          <w:szCs w:val="24"/>
        </w:rPr>
      </w:pPr>
      <w:r w:rsidDel="00000000" w:rsidR="00000000" w:rsidRPr="00000000">
        <w:rPr>
          <w:sz w:val="24"/>
          <w:szCs w:val="24"/>
          <w:rtl w:val="0"/>
        </w:rPr>
        <w:t xml:space="preserve">Sala das sessões, 13 de Abril de 2026</w:t>
      </w:r>
    </w:p>
    <w:p w:rsidR="00000000" w:rsidDel="00000000" w:rsidP="00000000" w:rsidRDefault="00000000" w:rsidRPr="00000000" w14:paraId="00000028">
      <w:pPr>
        <w:spacing w:after="120" w:line="240" w:lineRule="auto"/>
        <w:rPr>
          <w:sz w:val="24"/>
          <w:szCs w:val="24"/>
        </w:rPr>
      </w:pPr>
      <w:r w:rsidDel="00000000" w:rsidR="00000000" w:rsidRPr="00000000">
        <w:rPr>
          <w:rtl w:val="0"/>
        </w:rPr>
      </w:r>
    </w:p>
    <w:p w:rsidR="00000000" w:rsidDel="00000000" w:rsidP="00000000" w:rsidRDefault="00000000" w:rsidRPr="00000000" w14:paraId="00000029">
      <w:pPr>
        <w:spacing w:after="120" w:line="240" w:lineRule="auto"/>
        <w:jc w:val="center"/>
        <w:rPr>
          <w:sz w:val="24"/>
          <w:szCs w:val="24"/>
        </w:rPr>
      </w:pPr>
      <w:r w:rsidDel="00000000" w:rsidR="00000000" w:rsidRPr="00000000">
        <w:rPr>
          <w:b w:val="1"/>
          <w:bCs w:val="1"/>
          <w:sz w:val="24"/>
          <w:szCs w:val="24"/>
          <w:rtl w:val="0"/>
        </w:rPr>
        <w:t xml:space="preserve">Márcio Pereira dos Santos</w:t>
      </w:r>
      <w:r w:rsidDel="00000000" w:rsidR="00000000" w:rsidRPr="00000000">
        <w:rPr>
          <w:sz w:val="24"/>
          <w:szCs w:val="24"/>
          <w:rtl w:val="0"/>
        </w:rPr>
        <w:br w:type="textWrapping"/>
        <w:t xml:space="preserve">Vereador</w:t>
      </w:r>
    </w:p>
    <w:p w:rsidR="00000000" w:rsidDel="00000000" w:rsidP="00000000" w:rsidRDefault="00000000" w:rsidRPr="00000000" w14:paraId="0000002A">
      <w:pPr>
        <w:spacing w:after="0"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B">
      <w:pPr>
        <w:spacing w:after="0" w:line="240" w:lineRule="auto"/>
        <w:rPr>
          <w:rFonts w:ascii="Arial" w:cs="Arial" w:eastAsia="Arial" w:hAnsi="Arial"/>
          <w:b w:val="1"/>
          <w:bCs w:val="1"/>
          <w:sz w:val="24"/>
          <w:szCs w:val="24"/>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6838" w:w="11906" w:orient="portrait"/>
      <w:pgMar w:bottom="1134" w:top="1701" w:left="1701"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pBdr>
        <w:top w:space="0" w:sz="0" w:val="nil"/>
        <w:left w:space="0" w:sz="0" w:val="nil"/>
        <w:bottom w:color="000000" w:space="1" w:sz="12" w:val="single"/>
        <w:right w:space="0" w:sz="0" w:val="nil"/>
        <w:between w:space="0" w:sz="0" w:val="nil"/>
      </w:pBdr>
      <w:tabs>
        <w:tab w:val="center" w:leader="none" w:pos="4252"/>
        <w:tab w:val="right" w:leader="none" w:pos="8504"/>
      </w:tabs>
      <w:spacing w:after="0" w:line="240" w:lineRule="auto"/>
      <w:rPr>
        <w:color w:val="000000"/>
        <w:sz w:val="16"/>
        <w:szCs w:val="16"/>
      </w:rPr>
    </w:pPr>
    <w:r w:rsidDel="00000000" w:rsidR="00000000" w:rsidRPr="00000000">
      <w:rPr>
        <w:rtl w:val="0"/>
      </w:rPr>
    </w:r>
  </w:p>
  <w:p w:rsidR="00000000" w:rsidDel="00000000" w:rsidP="00000000" w:rsidRDefault="00000000" w:rsidRPr="00000000" w14:paraId="00000035">
    <w:pPr>
      <w:tabs>
        <w:tab w:val="center" w:leader="none" w:pos="4252"/>
        <w:tab w:val="right" w:leader="none" w:pos="8504"/>
      </w:tabs>
      <w:spacing w:after="0"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Rua Comendador Antônio Alves, 389 - Centro - Pedro Leopoldo/MG. CEP 3320-033  Fone: 31 3665-3200 – Fax: 31 3665-3222</w:t>
    </w:r>
  </w:p>
  <w:p w:rsidR="00000000" w:rsidDel="00000000" w:rsidP="00000000" w:rsidRDefault="00000000" w:rsidRPr="00000000" w14:paraId="00000036">
    <w:pPr>
      <w:tabs>
        <w:tab w:val="center" w:leader="none" w:pos="4252"/>
        <w:tab w:val="right" w:leader="none" w:pos="8504"/>
      </w:tabs>
      <w:spacing w:after="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E-mail: </w:t>
    </w:r>
    <w:hyperlink r:id="rId1">
      <w:r w:rsidDel="00000000" w:rsidR="00000000" w:rsidRPr="00000000">
        <w:rPr>
          <w:rFonts w:ascii="Arial" w:cs="Arial" w:eastAsia="Arial" w:hAnsi="Arial"/>
          <w:color w:val="0563c1"/>
          <w:sz w:val="16"/>
          <w:szCs w:val="16"/>
          <w:u w:val="single"/>
          <w:rtl w:val="0"/>
        </w:rPr>
        <w:t xml:space="preserve">camarapl@camarapl.mg.gov.br</w:t>
      </w:r>
    </w:hyperlink>
    <w:r w:rsidDel="00000000" w:rsidR="00000000" w:rsidRPr="00000000">
      <w:rPr>
        <w:rFonts w:ascii="Arial" w:cs="Arial" w:eastAsia="Arial" w:hAnsi="Arial"/>
        <w:sz w:val="16"/>
        <w:szCs w:val="16"/>
        <w:rtl w:val="0"/>
      </w:rPr>
      <w:t xml:space="preserve"> – Home Page: </w:t>
    </w:r>
    <w:hyperlink r:id="rId2">
      <w:r w:rsidDel="00000000" w:rsidR="00000000" w:rsidRPr="00000000">
        <w:rPr>
          <w:rFonts w:ascii="Arial" w:cs="Arial" w:eastAsia="Arial" w:hAnsi="Arial"/>
          <w:color w:val="0563c1"/>
          <w:sz w:val="16"/>
          <w:szCs w:val="16"/>
          <w:u w:val="single"/>
          <w:rtl w:val="0"/>
        </w:rPr>
        <w:t xml:space="preserve">www.camarapl.mg.gov.br</w:t>
      </w:r>
    </w:hyperlink>
    <w:r w:rsidDel="00000000" w:rsidR="00000000" w:rsidRPr="00000000">
      <w:rPr>
        <w:rFonts w:ascii="Arial" w:cs="Arial" w:eastAsia="Arial" w:hAnsi="Arial"/>
        <w:sz w:val="16"/>
        <w:szCs w:val="16"/>
        <w:rtl w:val="0"/>
      </w:rPr>
      <w:t xml:space="preserve">  / </w:t>
    </w:r>
    <w:hyperlink r:id="rId3">
      <w:r w:rsidDel="00000000" w:rsidR="00000000" w:rsidRPr="00000000">
        <w:rPr>
          <w:rFonts w:ascii="Arial" w:cs="Arial" w:eastAsia="Arial" w:hAnsi="Arial"/>
          <w:color w:val="0563c1"/>
          <w:sz w:val="16"/>
          <w:szCs w:val="16"/>
          <w:u w:val="single"/>
          <w:rtl w:val="0"/>
        </w:rPr>
        <w:t xml:space="preserve">www.camarapl.mg.leg.br</w:t>
      </w:r>
    </w:hyperlink>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jc w:val="cente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jc w:val="center"/>
      <w:rPr>
        <w:rFonts w:ascii="Arial" w:cs="Arial" w:eastAsia="Arial" w:hAnsi="Arial"/>
        <w:sz w:val="16"/>
        <w:szCs w:val="16"/>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jc w:val="center"/>
      <w:rPr>
        <w:rFonts w:ascii="Arial" w:cs="Arial" w:eastAsia="Arial" w:hAnsi="Arial"/>
        <w:b w:val="1"/>
        <w:bCs w:val="1"/>
        <w:color w:val="000000"/>
        <w:sz w:val="34"/>
        <w:szCs w:val="34"/>
      </w:rPr>
    </w:pPr>
    <w:r w:rsidDel="00000000" w:rsidR="00000000" w:rsidRPr="00000000">
      <w:rPr>
        <w:rFonts w:ascii="Arial" w:cs="Arial" w:eastAsia="Arial" w:hAnsi="Arial"/>
        <w:b w:val="1"/>
        <w:bCs w:val="1"/>
        <w:color w:val="000000"/>
        <w:sz w:val="36"/>
        <w:szCs w:val="36"/>
      </w:rPr>
      <w:pict>
        <v:shape id="WordPictureWatermark3" style="position:absolute;width:453.5255118110236pt;height:509.7787401574803pt;rotation:0;z-index:-503316481;mso-position-horizontal-relative:margin;mso-position-horizontal:center;mso-position-vertical-relative:margin;mso-position-vertical:center;" alt="" type="#_x0000_t75">
          <v:imagedata blacklevel="22938f" cropbottom="0f" cropleft="0f" cropright="0f" croptop="0f" gain="19661f" r:id="rId1" o:title="image3.png"/>
        </v:shape>
      </w:pict>
    </w:r>
    <w:r w:rsidDel="00000000" w:rsidR="00000000" w:rsidRPr="00000000">
      <w:rPr>
        <w:rFonts w:ascii="Arial" w:cs="Arial" w:eastAsia="Arial" w:hAnsi="Arial"/>
        <w:b w:val="1"/>
        <w:bCs w:val="1"/>
        <w:color w:val="000000"/>
        <w:sz w:val="36"/>
        <w:szCs w:val="36"/>
        <w:rtl w:val="0"/>
      </w:rPr>
      <w:t xml:space="preserve">         </w:t>
    </w:r>
    <w:r w:rsidDel="00000000" w:rsidR="00000000" w:rsidRPr="00000000">
      <w:rPr>
        <w:rFonts w:ascii="Arial" w:cs="Arial" w:eastAsia="Arial" w:hAnsi="Arial"/>
        <w:b w:val="1"/>
        <w:bCs w:val="1"/>
        <w:color w:val="000000"/>
        <w:sz w:val="34"/>
        <w:szCs w:val="34"/>
        <w:rtl w:val="0"/>
      </w:rPr>
      <w:t xml:space="preserve">CÂMARA MUNICIPAL DE PEDRO LEOPOLDO</w:t>
    </w:r>
    <w:r w:rsidDel="00000000" w:rsidR="00000000" w:rsidRPr="00000000">
      <w:drawing>
        <wp:anchor allowOverlap="1" behindDoc="0" distB="0" distT="0" distL="114300" distR="114300" hidden="0" layoutInCell="1" locked="0" relativeHeight="0" simplePos="0">
          <wp:simplePos x="0" y="0"/>
          <wp:positionH relativeFrom="column">
            <wp:posOffset>-472423</wp:posOffset>
          </wp:positionH>
          <wp:positionV relativeFrom="paragraph">
            <wp:posOffset>-202546</wp:posOffset>
          </wp:positionV>
          <wp:extent cx="869315" cy="996315"/>
          <wp:effectExtent b="0" l="0" r="0" t="0"/>
          <wp:wrapNone/>
          <wp:docPr id="21"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869315" cy="996315"/>
                  </a:xfrm>
                  <a:prstGeom prst="rect"/>
                  <a:ln/>
                </pic:spPr>
              </pic:pic>
            </a:graphicData>
          </a:graphic>
        </wp:anchor>
      </w:drawing>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jc w:val="cente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    ESTADO DE MINAS GERAIS</w:t>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w:t>
    </w:r>
    <w:r w:rsidDel="00000000" w:rsidR="00000000" w:rsidRPr="00000000">
      <w:rPr>
        <w:rFonts w:ascii="Arial" w:cs="Arial" w:eastAsia="Arial" w:hAnsi="Arial"/>
        <w:b w:val="1"/>
        <w:bCs w:val="1"/>
        <w:color w:val="000000"/>
        <w:sz w:val="20"/>
        <w:szCs w:val="20"/>
        <w:rtl w:val="0"/>
      </w:rPr>
      <w:t xml:space="preserve">NOVO TEMPO, NOVAS IDEIAS!</w:t>
    </w:r>
    <w:r w:rsidDel="00000000" w:rsidR="00000000" w:rsidRPr="00000000">
      <w:rPr>
        <w:rFonts w:ascii="Arial" w:cs="Arial" w:eastAsia="Arial" w:hAnsi="Arial"/>
        <w:b w:val="1"/>
        <w:bCs w:val="1"/>
        <w:sz w:val="20"/>
        <w:szCs w:val="20"/>
        <w:rtl w:val="0"/>
      </w:rPr>
      <w:t xml:space="preserve">”</w:t>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jc w:val="center"/>
      <w:rPr>
        <w:rFonts w:ascii="Arial" w:cs="Arial" w:eastAsia="Arial" w:hAnsi="Arial"/>
        <w:b w:val="1"/>
        <w:bCs w:val="1"/>
        <w:sz w:val="20"/>
        <w:szCs w:val="2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pict>
        <v:shape id="WordPictureWatermark1" style="position:absolute;width:453.5255118110236pt;height:509.7787401574803pt;rotation:0;z-index:-503316481;mso-position-horizontal-relative:margin;mso-position-horizontal:center;mso-position-vertical-relative:margin;mso-position-vertical:center;" alt="" type="#_x0000_t75">
          <v:imagedata blacklevel="22938f" cropbottom="0f" cropleft="0f" cropright="0f" croptop="0f" gain="19661f" r:id="rId1" o:title="image2.jp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pict>
        <v:shape id="WordPictureWatermark2" style="position:absolute;width:453.5255118110236pt;height:509.7787401574803pt;rotation:0;z-index:-503316481;mso-position-horizontal-relative:margin;mso-position-horizontal:center;mso-position-vertical-relative:margin;mso-position-vertical:center;" alt="" type="#_x0000_t75">
          <v:imagedata blacklevel="22938f" cropbottom="0f" cropleft="0f" cropright="0f" croptop="0f" gain="19661f" r:id="rId1" o:title="image2.jp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Cabealho">
    <w:name w:val="header"/>
    <w:basedOn w:val="Normal"/>
    <w:link w:val="CabealhoChar"/>
    <w:uiPriority w:val="99"/>
    <w:unhideWhenUsed w:val="1"/>
    <w:rsid w:val="00D36F24"/>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D36F24"/>
  </w:style>
  <w:style w:type="paragraph" w:styleId="Rodap">
    <w:name w:val="footer"/>
    <w:basedOn w:val="Normal"/>
    <w:link w:val="RodapChar"/>
    <w:uiPriority w:val="99"/>
    <w:unhideWhenUsed w:val="1"/>
    <w:rsid w:val="00D36F24"/>
    <w:pPr>
      <w:tabs>
        <w:tab w:val="center" w:pos="4252"/>
        <w:tab w:val="right" w:pos="8504"/>
      </w:tabs>
      <w:spacing w:after="0" w:line="240" w:lineRule="auto"/>
    </w:pPr>
  </w:style>
  <w:style w:type="character" w:styleId="RodapChar" w:customStyle="1">
    <w:name w:val="Rodapé Char"/>
    <w:basedOn w:val="Fontepargpadro"/>
    <w:link w:val="Rodap"/>
    <w:uiPriority w:val="99"/>
    <w:rsid w:val="00D36F24"/>
  </w:style>
  <w:style w:type="character" w:styleId="Hyperlink">
    <w:name w:val="Hyperlink"/>
    <w:basedOn w:val="Fontepargpadro"/>
    <w:uiPriority w:val="99"/>
    <w:unhideWhenUsed w:val="1"/>
    <w:rsid w:val="00D36F24"/>
    <w:rPr>
      <w:color w:val="0563c1" w:themeColor="hyperlink"/>
      <w:u w:val="single"/>
    </w:rPr>
  </w:style>
  <w:style w:type="character" w:styleId="Forte">
    <w:name w:val="Strong"/>
    <w:basedOn w:val="Fontepargpadro"/>
    <w:uiPriority w:val="22"/>
    <w:qFormat w:val="1"/>
    <w:rsid w:val="00012747"/>
    <w:rPr>
      <w:b w:val="1"/>
      <w:bCs w:val="1"/>
    </w:rPr>
  </w:style>
  <w:style w:type="paragraph" w:styleId="Textodebalo">
    <w:name w:val="Balloon Text"/>
    <w:basedOn w:val="Normal"/>
    <w:link w:val="TextodebaloChar"/>
    <w:uiPriority w:val="99"/>
    <w:semiHidden w:val="1"/>
    <w:unhideWhenUsed w:val="1"/>
    <w:rsid w:val="00012747"/>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012747"/>
    <w:rPr>
      <w:rFonts w:ascii="Segoe UI" w:cs="Segoe UI" w:hAnsi="Segoe UI"/>
      <w:sz w:val="18"/>
      <w:szCs w:val="18"/>
    </w:rPr>
  </w:style>
  <w:style w:type="paragraph" w:styleId="PargrafodaLista">
    <w:name w:val="List Paragraph"/>
    <w:basedOn w:val="Normal"/>
    <w:uiPriority w:val="34"/>
    <w:qFormat w:val="1"/>
    <w:rsid w:val="00426C7A"/>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12" Type="http://schemas.openxmlformats.org/officeDocument/2006/relationships/footer" Target="footer3.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camarapl@camarapl.mg.gov.br" TargetMode="External"/><Relationship Id="rId2" Type="http://schemas.openxmlformats.org/officeDocument/2006/relationships/hyperlink" Target="http://www.camarapl.mg.gov.br" TargetMode="External"/><Relationship Id="rId3" Type="http://schemas.openxmlformats.org/officeDocument/2006/relationships/hyperlink" Target="http://www.camarapl.mg.le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YywAmJ7cMCftDg9BoWybQo/0gA==">CgMxLjA4AHIhMWlIVTI5UURLYmgtVXFieUZob0N0S1FISV9HZ2VDeTls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2021-01-04T14:38:00Z</dcterms:created>
  <dc:creator>CAC Coordenação</dc:creator>
</cp:coreProperties>
</file>