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1EA" w:rsidRDefault="00AB61EA" w:rsidP="00AB61EA"/>
    <w:p w:rsidR="00AB61EA" w:rsidRDefault="00AB61EA" w:rsidP="00AB61EA">
      <w:pPr>
        <w:pStyle w:val="Ttulo4"/>
        <w:rPr>
          <w:b w:val="0"/>
          <w:sz w:val="48"/>
        </w:rPr>
      </w:pPr>
      <w:r>
        <w:rPr>
          <w:b w:val="0"/>
          <w:sz w:val="48"/>
        </w:rPr>
        <w:t>MOÇÃO Nº 056/2017</w:t>
      </w:r>
    </w:p>
    <w:p w:rsidR="00AB61EA" w:rsidRPr="00950D8D" w:rsidRDefault="00AB61EA" w:rsidP="00AB61EA"/>
    <w:p w:rsidR="00AB61EA" w:rsidRDefault="00AB61EA" w:rsidP="00AB61EA"/>
    <w:p w:rsidR="00AB61EA" w:rsidRPr="00CF5AE0" w:rsidRDefault="00AB61EA" w:rsidP="00AB61EA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 w:rsidRPr="00CF5AE0">
        <w:rPr>
          <w:rFonts w:ascii="Times New Roman" w:hAnsi="Times New Roman"/>
          <w:color w:val="000000" w:themeColor="text1"/>
          <w:szCs w:val="28"/>
        </w:rPr>
        <w:t>Considerando que o Centro de Referência da Saúde da Mulher, tem por finalidade prestar assistência médico-hospitalar na área ginecológica;</w:t>
      </w:r>
    </w:p>
    <w:p w:rsidR="00AB61EA" w:rsidRPr="00CF5AE0" w:rsidRDefault="00AB61EA" w:rsidP="00AB61EA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AB61EA" w:rsidRPr="00CF5AE0" w:rsidRDefault="00AB61EA" w:rsidP="00AB61EA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 w:rsidRPr="00CF5AE0">
        <w:rPr>
          <w:rFonts w:ascii="Times New Roman" w:hAnsi="Times New Roman"/>
          <w:color w:val="000000" w:themeColor="text1"/>
          <w:szCs w:val="28"/>
        </w:rPr>
        <w:t>Considerando que dentre outros objetivos o Centro de Referência da Saúde da Mulher se destacam no tratamento do câncer ginecológico e mamário;</w:t>
      </w:r>
    </w:p>
    <w:p w:rsidR="00AB61EA" w:rsidRPr="00CF5AE0" w:rsidRDefault="00AB61EA" w:rsidP="00AB61EA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AB61EA" w:rsidRPr="00CF5AE0" w:rsidRDefault="00AB61EA" w:rsidP="00AB61EA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 w:rsidRPr="00CF5AE0">
        <w:rPr>
          <w:rFonts w:ascii="Times New Roman" w:hAnsi="Times New Roman"/>
          <w:color w:val="000000" w:themeColor="text1"/>
          <w:szCs w:val="28"/>
        </w:rPr>
        <w:t>Considerando que além do tratamento médico ginecológico e oncológico, o Centro de Referência da Saúde da Mulher tem dentre suas funções prestar acolhimento e atendimento médico e psicológico as vítimas de violência doméstica e sexual;</w:t>
      </w:r>
    </w:p>
    <w:p w:rsidR="00AB61EA" w:rsidRPr="00CF5AE0" w:rsidRDefault="00AB61EA" w:rsidP="00AB61EA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AB61EA" w:rsidRPr="00CF5AE0" w:rsidRDefault="00AB61EA" w:rsidP="00AB61EA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 w:rsidRPr="00CF5AE0">
        <w:rPr>
          <w:rFonts w:ascii="Times New Roman" w:hAnsi="Times New Roman"/>
          <w:color w:val="000000" w:themeColor="text1"/>
          <w:szCs w:val="28"/>
        </w:rPr>
        <w:t>Considerando que o Centro de Referência da Mulher tem por objetivo dar o devido acompanhamento do tratamento de pacientes diagnosticadas ou que apresentarem alterações em exame Papanicolau ou mamografias.</w:t>
      </w:r>
    </w:p>
    <w:p w:rsidR="00AB61EA" w:rsidRPr="00CF5AE0" w:rsidRDefault="00AB61EA" w:rsidP="00AB61EA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AB61EA" w:rsidRPr="00CF5AE0" w:rsidRDefault="00AB61EA" w:rsidP="00AB61EA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 w:rsidRPr="00CF5AE0">
        <w:rPr>
          <w:rFonts w:ascii="Times New Roman" w:hAnsi="Times New Roman"/>
          <w:color w:val="000000" w:themeColor="text1"/>
          <w:szCs w:val="28"/>
        </w:rPr>
        <w:t xml:space="preserve">Com base no exposto, a Câmara Municipal de Embu-Guaçu, nos termos do inciso IV, do artigo 152 da Resolução nº 001/91, apresenta </w:t>
      </w:r>
      <w:r w:rsidRPr="00CF5AE0">
        <w:rPr>
          <w:rFonts w:ascii="Times New Roman" w:hAnsi="Times New Roman"/>
          <w:b/>
          <w:color w:val="000000" w:themeColor="text1"/>
          <w:szCs w:val="28"/>
        </w:rPr>
        <w:t>MOÇÃO DE APELO</w:t>
      </w:r>
      <w:r w:rsidRPr="00CF5AE0">
        <w:rPr>
          <w:rFonts w:ascii="Times New Roman" w:hAnsi="Times New Roman"/>
          <w:color w:val="000000" w:themeColor="text1"/>
          <w:szCs w:val="28"/>
        </w:rPr>
        <w:t xml:space="preserve"> a Deputada Estadual </w:t>
      </w:r>
      <w:proofErr w:type="spellStart"/>
      <w:r w:rsidRPr="00CF5AE0">
        <w:rPr>
          <w:rFonts w:ascii="Times New Roman" w:hAnsi="Times New Roman"/>
          <w:color w:val="000000" w:themeColor="text1"/>
          <w:szCs w:val="28"/>
        </w:rPr>
        <w:t>Analice</w:t>
      </w:r>
      <w:proofErr w:type="spellEnd"/>
      <w:r w:rsidRPr="00CF5AE0">
        <w:rPr>
          <w:rFonts w:ascii="Times New Roman" w:hAnsi="Times New Roman"/>
          <w:color w:val="000000" w:themeColor="text1"/>
          <w:szCs w:val="28"/>
        </w:rPr>
        <w:t xml:space="preserve"> Fernandes, que viabilize junto ao Governo do Estado a instalação de um Centro de Referência da </w:t>
      </w:r>
      <w:r w:rsidR="00CF5AE0" w:rsidRPr="00CF5AE0">
        <w:rPr>
          <w:rFonts w:ascii="Times New Roman" w:hAnsi="Times New Roman"/>
          <w:color w:val="000000" w:themeColor="text1"/>
          <w:szCs w:val="28"/>
        </w:rPr>
        <w:t xml:space="preserve">Saúde da </w:t>
      </w:r>
      <w:r w:rsidRPr="00CF5AE0">
        <w:rPr>
          <w:rFonts w:ascii="Times New Roman" w:hAnsi="Times New Roman"/>
          <w:color w:val="000000" w:themeColor="text1"/>
          <w:szCs w:val="28"/>
        </w:rPr>
        <w:t xml:space="preserve">Mulher em nosso Município. </w:t>
      </w:r>
    </w:p>
    <w:p w:rsidR="00AB61EA" w:rsidRPr="00CF5AE0" w:rsidRDefault="00AB61EA" w:rsidP="00AB61EA">
      <w:pPr>
        <w:ind w:firstLine="1080"/>
        <w:jc w:val="both"/>
        <w:rPr>
          <w:color w:val="000000" w:themeColor="text1"/>
          <w:sz w:val="28"/>
          <w:szCs w:val="28"/>
        </w:rPr>
      </w:pPr>
    </w:p>
    <w:p w:rsidR="00AB61EA" w:rsidRPr="00CF5AE0" w:rsidRDefault="00AB61EA" w:rsidP="00AB61EA">
      <w:pPr>
        <w:ind w:firstLine="1080"/>
        <w:jc w:val="both"/>
        <w:rPr>
          <w:color w:val="000000" w:themeColor="text1"/>
          <w:sz w:val="28"/>
          <w:szCs w:val="28"/>
        </w:rPr>
      </w:pPr>
      <w:r w:rsidRPr="00CF5AE0">
        <w:rPr>
          <w:color w:val="000000" w:themeColor="text1"/>
          <w:sz w:val="28"/>
          <w:szCs w:val="28"/>
        </w:rPr>
        <w:t xml:space="preserve">Que do deliberado pelo Plenário, seja dada ciência a Deputada </w:t>
      </w:r>
      <w:proofErr w:type="spellStart"/>
      <w:r w:rsidRPr="00CF5AE0">
        <w:rPr>
          <w:color w:val="000000" w:themeColor="text1"/>
          <w:sz w:val="28"/>
          <w:szCs w:val="28"/>
        </w:rPr>
        <w:t>Analice</w:t>
      </w:r>
      <w:proofErr w:type="spellEnd"/>
      <w:r w:rsidRPr="00CF5AE0">
        <w:rPr>
          <w:color w:val="000000" w:themeColor="text1"/>
          <w:sz w:val="28"/>
          <w:szCs w:val="28"/>
        </w:rPr>
        <w:t xml:space="preserve"> Fernandes e a Prefeita do Município.</w:t>
      </w:r>
    </w:p>
    <w:p w:rsidR="00AB61EA" w:rsidRPr="00CF5AE0" w:rsidRDefault="00AB61EA" w:rsidP="00AB61EA">
      <w:pPr>
        <w:ind w:firstLine="1080"/>
        <w:jc w:val="both"/>
        <w:rPr>
          <w:color w:val="000000" w:themeColor="text1"/>
          <w:sz w:val="28"/>
          <w:szCs w:val="28"/>
        </w:rPr>
      </w:pPr>
      <w:r w:rsidRPr="00CF5AE0">
        <w:rPr>
          <w:color w:val="000000" w:themeColor="text1"/>
          <w:sz w:val="28"/>
          <w:szCs w:val="28"/>
        </w:rPr>
        <w:t xml:space="preserve"> </w:t>
      </w:r>
    </w:p>
    <w:p w:rsidR="00AB61EA" w:rsidRPr="00CF5AE0" w:rsidRDefault="00AB61EA" w:rsidP="00AB61EA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 w:rsidRPr="00CF5AE0">
        <w:rPr>
          <w:sz w:val="28"/>
          <w:szCs w:val="28"/>
        </w:rPr>
        <w:t xml:space="preserve"> Plenário </w:t>
      </w:r>
      <w:proofErr w:type="spellStart"/>
      <w:r w:rsidRPr="00CF5AE0">
        <w:rPr>
          <w:sz w:val="28"/>
          <w:szCs w:val="28"/>
        </w:rPr>
        <w:t>Benedicto</w:t>
      </w:r>
      <w:proofErr w:type="spellEnd"/>
      <w:r w:rsidRPr="00CF5AE0">
        <w:rPr>
          <w:sz w:val="28"/>
          <w:szCs w:val="28"/>
        </w:rPr>
        <w:t xml:space="preserve"> </w:t>
      </w:r>
      <w:proofErr w:type="spellStart"/>
      <w:r w:rsidRPr="00CF5AE0">
        <w:rPr>
          <w:sz w:val="28"/>
          <w:szCs w:val="28"/>
        </w:rPr>
        <w:t>Roschel</w:t>
      </w:r>
      <w:proofErr w:type="spellEnd"/>
      <w:r w:rsidRPr="00CF5AE0">
        <w:rPr>
          <w:sz w:val="28"/>
          <w:szCs w:val="28"/>
        </w:rPr>
        <w:t xml:space="preserve"> de Moraes, aos 09 (nove) dias do mês de junho de 2017.</w:t>
      </w:r>
    </w:p>
    <w:p w:rsidR="00CF5AE0" w:rsidRDefault="00CF5AE0" w:rsidP="00AB61EA">
      <w:pPr>
        <w:tabs>
          <w:tab w:val="left" w:pos="1134"/>
          <w:tab w:val="left" w:pos="5040"/>
          <w:tab w:val="left" w:pos="7920"/>
        </w:tabs>
        <w:jc w:val="both"/>
        <w:rPr>
          <w:sz w:val="28"/>
          <w:szCs w:val="28"/>
        </w:rPr>
      </w:pPr>
    </w:p>
    <w:p w:rsidR="00CF5AE0" w:rsidRDefault="00CF5AE0" w:rsidP="00AB61EA">
      <w:pPr>
        <w:tabs>
          <w:tab w:val="left" w:pos="1134"/>
          <w:tab w:val="left" w:pos="5040"/>
          <w:tab w:val="left" w:pos="7920"/>
        </w:tabs>
        <w:jc w:val="both"/>
        <w:rPr>
          <w:sz w:val="28"/>
          <w:szCs w:val="28"/>
        </w:rPr>
      </w:pPr>
    </w:p>
    <w:p w:rsidR="00AB61EA" w:rsidRPr="00CF5AE0" w:rsidRDefault="00AB61EA" w:rsidP="00AB61EA">
      <w:pPr>
        <w:tabs>
          <w:tab w:val="left" w:pos="1134"/>
          <w:tab w:val="left" w:pos="5040"/>
          <w:tab w:val="left" w:pos="7920"/>
        </w:tabs>
        <w:jc w:val="both"/>
        <w:rPr>
          <w:sz w:val="28"/>
          <w:szCs w:val="28"/>
        </w:rPr>
      </w:pPr>
      <w:bookmarkStart w:id="0" w:name="_GoBack"/>
      <w:bookmarkEnd w:id="0"/>
      <w:r w:rsidRPr="00CF5AE0">
        <w:rPr>
          <w:sz w:val="28"/>
          <w:szCs w:val="28"/>
        </w:rPr>
        <w:lastRenderedPageBreak/>
        <w:t>Continuação da Moção nº 056/2017</w:t>
      </w:r>
    </w:p>
    <w:p w:rsidR="00AB61EA" w:rsidRPr="00CF5AE0" w:rsidRDefault="00AB61EA" w:rsidP="00AB61EA">
      <w:pPr>
        <w:rPr>
          <w:sz w:val="28"/>
          <w:szCs w:val="28"/>
        </w:rPr>
      </w:pPr>
    </w:p>
    <w:p w:rsidR="00AB61EA" w:rsidRPr="00CF5AE0" w:rsidRDefault="00AB61EA" w:rsidP="00AB61EA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AB61EA" w:rsidRPr="00CF5AE0" w:rsidRDefault="00AB61EA" w:rsidP="00AB61EA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AB61EA" w:rsidRPr="00CF5AE0" w:rsidRDefault="00AB61EA" w:rsidP="00AB61EA">
      <w:pPr>
        <w:tabs>
          <w:tab w:val="left" w:pos="7920"/>
        </w:tabs>
        <w:jc w:val="center"/>
        <w:rPr>
          <w:bCs/>
          <w:sz w:val="28"/>
          <w:szCs w:val="28"/>
        </w:rPr>
      </w:pPr>
      <w:r w:rsidRPr="00CF5AE0">
        <w:rPr>
          <w:bCs/>
          <w:sz w:val="28"/>
          <w:szCs w:val="28"/>
        </w:rPr>
        <w:t xml:space="preserve">Douglas Da </w:t>
      </w:r>
      <w:proofErr w:type="spellStart"/>
      <w:r w:rsidRPr="00CF5AE0">
        <w:rPr>
          <w:bCs/>
          <w:sz w:val="28"/>
          <w:szCs w:val="28"/>
        </w:rPr>
        <w:t>Analice</w:t>
      </w:r>
      <w:proofErr w:type="spellEnd"/>
    </w:p>
    <w:p w:rsidR="00AB61EA" w:rsidRPr="00CF5AE0" w:rsidRDefault="00AB61EA" w:rsidP="00AB61EA">
      <w:pPr>
        <w:tabs>
          <w:tab w:val="left" w:pos="7920"/>
        </w:tabs>
        <w:jc w:val="center"/>
        <w:rPr>
          <w:bCs/>
          <w:sz w:val="28"/>
          <w:szCs w:val="28"/>
        </w:rPr>
      </w:pPr>
      <w:r w:rsidRPr="00CF5AE0">
        <w:rPr>
          <w:bCs/>
          <w:sz w:val="28"/>
          <w:szCs w:val="28"/>
        </w:rPr>
        <w:t>Vereador-PDT</w:t>
      </w:r>
    </w:p>
    <w:p w:rsidR="00AB61EA" w:rsidRPr="00CF5AE0" w:rsidRDefault="00AB61EA" w:rsidP="00AB61EA">
      <w:pPr>
        <w:tabs>
          <w:tab w:val="left" w:pos="7920"/>
        </w:tabs>
        <w:rPr>
          <w:b/>
          <w:bCs/>
          <w:sz w:val="28"/>
          <w:szCs w:val="28"/>
        </w:rPr>
      </w:pPr>
      <w:r w:rsidRPr="00CF5AE0">
        <w:rPr>
          <w:bCs/>
          <w:sz w:val="28"/>
          <w:szCs w:val="28"/>
        </w:rPr>
        <w:t xml:space="preserve">APOIO: </w:t>
      </w:r>
    </w:p>
    <w:p w:rsidR="00AB1DBB" w:rsidRPr="00CF5AE0" w:rsidRDefault="00AB1DBB" w:rsidP="00465040">
      <w:pPr>
        <w:rPr>
          <w:sz w:val="28"/>
          <w:szCs w:val="28"/>
        </w:rPr>
      </w:pPr>
    </w:p>
    <w:sectPr w:rsidR="00AB1DBB" w:rsidRPr="00CF5AE0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AE0" w:rsidRDefault="00CF5AE0">
      <w:r>
        <w:separator/>
      </w:r>
    </w:p>
  </w:endnote>
  <w:endnote w:type="continuationSeparator" w:id="0">
    <w:p w:rsidR="00CF5AE0" w:rsidRDefault="00CF5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-413701769"/>
      <w:docPartObj>
        <w:docPartGallery w:val="Page Numbers (Bottom of Page)"/>
        <w:docPartUnique/>
      </w:docPartObj>
    </w:sdtPr>
    <w:sdtContent>
      <w:p w:rsidR="00CF5AE0" w:rsidRPr="006F46F5" w:rsidRDefault="00CF5AE0">
        <w:pPr>
          <w:pStyle w:val="Rodap"/>
          <w:jc w:val="center"/>
          <w:rPr>
            <w:sz w:val="16"/>
            <w:szCs w:val="16"/>
          </w:rPr>
        </w:pPr>
        <w:r w:rsidRPr="006F46F5">
          <w:rPr>
            <w:sz w:val="16"/>
            <w:szCs w:val="16"/>
          </w:rPr>
          <w:fldChar w:fldCharType="begin"/>
        </w:r>
        <w:r w:rsidRPr="006F46F5">
          <w:rPr>
            <w:sz w:val="16"/>
            <w:szCs w:val="16"/>
          </w:rPr>
          <w:instrText>PAGE   \* MERGEFORMAT</w:instrText>
        </w:r>
        <w:r w:rsidRPr="006F46F5">
          <w:rPr>
            <w:sz w:val="16"/>
            <w:szCs w:val="16"/>
          </w:rPr>
          <w:fldChar w:fldCharType="separate"/>
        </w:r>
        <w:r w:rsidR="00DD2674">
          <w:rPr>
            <w:noProof/>
            <w:sz w:val="16"/>
            <w:szCs w:val="16"/>
          </w:rPr>
          <w:t>2</w:t>
        </w:r>
        <w:r w:rsidRPr="006F46F5">
          <w:rPr>
            <w:sz w:val="16"/>
            <w:szCs w:val="16"/>
          </w:rPr>
          <w:fldChar w:fldCharType="end"/>
        </w:r>
      </w:p>
    </w:sdtContent>
  </w:sdt>
  <w:p w:rsidR="00CF5AE0" w:rsidRDefault="00CF5AE0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AE0" w:rsidRDefault="00CF5AE0">
      <w:r>
        <w:separator/>
      </w:r>
    </w:p>
  </w:footnote>
  <w:footnote w:type="continuationSeparator" w:id="0">
    <w:p w:rsidR="00CF5AE0" w:rsidRDefault="00CF5A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AE0" w:rsidRDefault="00CF5AE0">
    <w:pPr>
      <w:pStyle w:val="Ttulo2"/>
    </w:pPr>
    <w:r>
      <w:t>PODER LEGISLATIVO</w:t>
    </w:r>
  </w:p>
  <w:p w:rsidR="00CF5AE0" w:rsidRDefault="00CF5AE0">
    <w:pPr>
      <w:jc w:val="center"/>
    </w:pPr>
    <w:r>
      <w:rPr>
        <w:noProof/>
        <w:lang w:eastAsia="pt-BR"/>
      </w:rPr>
      <w:drawing>
        <wp:inline distT="0" distB="0" distL="0" distR="0" wp14:anchorId="65032A81" wp14:editId="458288AE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5AE0" w:rsidRDefault="00CF5AE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F5AE0" w:rsidRDefault="00CF5AE0">
    <w:pPr>
      <w:pStyle w:val="Ttulo3"/>
    </w:pPr>
    <w:r>
      <w:t>PALÁCIO VEREADOR ALBERTO RIBEIRO PINTO</w:t>
    </w:r>
  </w:p>
  <w:p w:rsidR="00CF5AE0" w:rsidRDefault="00CF5AE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F5AE0" w:rsidRDefault="00CF5AE0" w:rsidP="00D73780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F5AE0" w:rsidRDefault="00CF5AE0">
    <w:pPr>
      <w:jc w:val="center"/>
      <w:rPr>
        <w:rFonts w:ascii="Arial" w:hAnsi="Arial"/>
        <w:b/>
        <w:color w:val="000000"/>
        <w:spacing w:val="30"/>
        <w:sz w:val="16"/>
      </w:rPr>
    </w:pPr>
  </w:p>
  <w:p w:rsidR="00CF5AE0" w:rsidRPr="007F723E" w:rsidRDefault="00CF5AE0">
    <w:pPr>
      <w:jc w:val="center"/>
      <w:rPr>
        <w:b/>
        <w:color w:val="000000"/>
        <w:spacing w:val="3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00CF3"/>
    <w:rsid w:val="000B3010"/>
    <w:rsid w:val="000D5380"/>
    <w:rsid w:val="001E494F"/>
    <w:rsid w:val="002651F6"/>
    <w:rsid w:val="00275C78"/>
    <w:rsid w:val="002B45E1"/>
    <w:rsid w:val="00321C89"/>
    <w:rsid w:val="00386EC7"/>
    <w:rsid w:val="003C4148"/>
    <w:rsid w:val="0040619B"/>
    <w:rsid w:val="00411720"/>
    <w:rsid w:val="00417A6C"/>
    <w:rsid w:val="004251E7"/>
    <w:rsid w:val="00436DE3"/>
    <w:rsid w:val="00446876"/>
    <w:rsid w:val="004624F2"/>
    <w:rsid w:val="00465040"/>
    <w:rsid w:val="00465319"/>
    <w:rsid w:val="004662E8"/>
    <w:rsid w:val="004D1480"/>
    <w:rsid w:val="005369AA"/>
    <w:rsid w:val="005771E7"/>
    <w:rsid w:val="00591E03"/>
    <w:rsid w:val="005A7E1E"/>
    <w:rsid w:val="005C69B1"/>
    <w:rsid w:val="006246FD"/>
    <w:rsid w:val="00630955"/>
    <w:rsid w:val="00654C53"/>
    <w:rsid w:val="00671F80"/>
    <w:rsid w:val="006A574A"/>
    <w:rsid w:val="006D3308"/>
    <w:rsid w:val="006D3F3F"/>
    <w:rsid w:val="006F46F5"/>
    <w:rsid w:val="007A37A2"/>
    <w:rsid w:val="007C3E55"/>
    <w:rsid w:val="007E72ED"/>
    <w:rsid w:val="007F1973"/>
    <w:rsid w:val="007F368F"/>
    <w:rsid w:val="007F723E"/>
    <w:rsid w:val="008148B9"/>
    <w:rsid w:val="00824E54"/>
    <w:rsid w:val="008415E5"/>
    <w:rsid w:val="00845335"/>
    <w:rsid w:val="00880A80"/>
    <w:rsid w:val="008A3EA9"/>
    <w:rsid w:val="008C144D"/>
    <w:rsid w:val="008E4C3D"/>
    <w:rsid w:val="00921ED9"/>
    <w:rsid w:val="00944901"/>
    <w:rsid w:val="00944916"/>
    <w:rsid w:val="009A43C9"/>
    <w:rsid w:val="009B6E05"/>
    <w:rsid w:val="00A10512"/>
    <w:rsid w:val="00A80F59"/>
    <w:rsid w:val="00A94441"/>
    <w:rsid w:val="00AA2472"/>
    <w:rsid w:val="00AB1DBB"/>
    <w:rsid w:val="00AB61EA"/>
    <w:rsid w:val="00AC72AB"/>
    <w:rsid w:val="00B11AEF"/>
    <w:rsid w:val="00B15A43"/>
    <w:rsid w:val="00B278D7"/>
    <w:rsid w:val="00B40B7A"/>
    <w:rsid w:val="00B462AD"/>
    <w:rsid w:val="00B712AD"/>
    <w:rsid w:val="00BC6460"/>
    <w:rsid w:val="00BE60B6"/>
    <w:rsid w:val="00CC4F35"/>
    <w:rsid w:val="00CF2FAF"/>
    <w:rsid w:val="00CF5AE0"/>
    <w:rsid w:val="00D06A80"/>
    <w:rsid w:val="00D46656"/>
    <w:rsid w:val="00D73780"/>
    <w:rsid w:val="00DC530B"/>
    <w:rsid w:val="00DD2674"/>
    <w:rsid w:val="00DF392E"/>
    <w:rsid w:val="00E2518D"/>
    <w:rsid w:val="00E46E3C"/>
    <w:rsid w:val="00E65226"/>
    <w:rsid w:val="00E86FB5"/>
    <w:rsid w:val="00EE6B42"/>
    <w:rsid w:val="00F042E5"/>
    <w:rsid w:val="00FA1D41"/>
    <w:rsid w:val="00FA612C"/>
    <w:rsid w:val="00FB63A1"/>
    <w:rsid w:val="00FD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4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4BFB3-370C-4CF8-AE7D-B19531629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cp:lastPrinted>2017-03-14T16:37:00Z</cp:lastPrinted>
  <dcterms:created xsi:type="dcterms:W3CDTF">2017-06-07T17:29:00Z</dcterms:created>
  <dcterms:modified xsi:type="dcterms:W3CDTF">2017-06-12T20:22:00Z</dcterms:modified>
</cp:coreProperties>
</file>