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BFAD81" w14:textId="1C574183" w:rsidR="00EB2965" w:rsidRPr="0069043B" w:rsidRDefault="00EB2965" w:rsidP="00EB2965">
      <w:pPr>
        <w:rPr>
          <w:rFonts w:ascii="Times New Roman" w:hAnsi="Times New Roman" w:cs="Times New Roman"/>
          <w:color w:val="000000" w:themeColor="text1"/>
          <w:sz w:val="24"/>
          <w:szCs w:val="24"/>
        </w:rPr>
      </w:pPr>
      <w:bookmarkStart w:id="0" w:name="_Hlk215037778"/>
      <w:bookmarkStart w:id="1" w:name="_GoBack"/>
      <w:bookmarkEnd w:id="1"/>
      <w:r w:rsidRPr="0069043B">
        <w:rPr>
          <w:rFonts w:ascii="Times New Roman" w:hAnsi="Times New Roman" w:cs="Times New Roman"/>
          <w:color w:val="000000" w:themeColor="text1"/>
          <w:sz w:val="24"/>
          <w:szCs w:val="24"/>
        </w:rPr>
        <w:t>Ofício nº 001/2026-GAB/DPLEG</w:t>
      </w:r>
    </w:p>
    <w:p w14:paraId="386FEFA7" w14:textId="77777777" w:rsidR="00EB2965" w:rsidRPr="0069043B" w:rsidRDefault="00EB2965" w:rsidP="00EB2965">
      <w:pPr>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   </w:t>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p>
    <w:p w14:paraId="3949AB14" w14:textId="77777777" w:rsidR="00EB2965" w:rsidRPr="0069043B" w:rsidRDefault="00EB2965" w:rsidP="00EB2965">
      <w:pPr>
        <w:rPr>
          <w:rFonts w:ascii="Times New Roman" w:hAnsi="Times New Roman" w:cs="Times New Roman"/>
          <w:color w:val="000000" w:themeColor="text1"/>
          <w:sz w:val="24"/>
          <w:szCs w:val="24"/>
        </w:rPr>
      </w:pPr>
    </w:p>
    <w:p w14:paraId="5A34F27C" w14:textId="2FE575B0" w:rsidR="00EB2965" w:rsidRPr="0069043B" w:rsidRDefault="00EB2965" w:rsidP="00EB2965">
      <w:pPr>
        <w:jc w:val="right"/>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r>
      <w:r w:rsidRPr="0069043B">
        <w:rPr>
          <w:rFonts w:ascii="Times New Roman" w:hAnsi="Times New Roman" w:cs="Times New Roman"/>
          <w:color w:val="000000" w:themeColor="text1"/>
          <w:sz w:val="24"/>
          <w:szCs w:val="24"/>
        </w:rPr>
        <w:tab/>
        <w:t xml:space="preserve"> Araripina, 15 de janeiro de 2026.</w:t>
      </w:r>
    </w:p>
    <w:tbl>
      <w:tblPr>
        <w:tblStyle w:val="Tabelacomgrade"/>
        <w:tblW w:w="23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tblGrid>
      <w:tr w:rsidR="0069043B" w:rsidRPr="0069043B" w14:paraId="191B4347" w14:textId="77777777" w:rsidTr="00647430">
        <w:trPr>
          <w:trHeight w:val="261"/>
        </w:trPr>
        <w:tc>
          <w:tcPr>
            <w:tcW w:w="236" w:type="dxa"/>
          </w:tcPr>
          <w:p w14:paraId="3C475F2E" w14:textId="77777777" w:rsidR="00EB2965" w:rsidRPr="0069043B" w:rsidRDefault="00EB2965" w:rsidP="00647430">
            <w:pPr>
              <w:rPr>
                <w:rFonts w:ascii="Times New Roman" w:hAnsi="Times New Roman" w:cs="Times New Roman"/>
                <w:b/>
                <w:color w:val="000000" w:themeColor="text1"/>
                <w:sz w:val="24"/>
                <w:szCs w:val="24"/>
              </w:rPr>
            </w:pPr>
            <w:r w:rsidRPr="0069043B">
              <w:rPr>
                <w:rFonts w:ascii="Times New Roman" w:hAnsi="Times New Roman" w:cs="Times New Roman"/>
                <w:b/>
                <w:color w:val="000000" w:themeColor="text1"/>
                <w:sz w:val="24"/>
                <w:szCs w:val="24"/>
              </w:rPr>
              <w:t xml:space="preserve">                                                                                  </w:t>
            </w:r>
          </w:p>
        </w:tc>
      </w:tr>
      <w:tr w:rsidR="0069043B" w:rsidRPr="0069043B" w14:paraId="3D26A111" w14:textId="77777777" w:rsidTr="00647430">
        <w:trPr>
          <w:trHeight w:val="261"/>
        </w:trPr>
        <w:tc>
          <w:tcPr>
            <w:tcW w:w="236" w:type="dxa"/>
          </w:tcPr>
          <w:p w14:paraId="45F0ACEC" w14:textId="77777777" w:rsidR="00EB2965" w:rsidRPr="0069043B" w:rsidRDefault="00EB2965" w:rsidP="00647430">
            <w:pPr>
              <w:rPr>
                <w:rFonts w:ascii="Times New Roman" w:hAnsi="Times New Roman" w:cs="Times New Roman"/>
                <w:color w:val="000000" w:themeColor="text1"/>
                <w:sz w:val="24"/>
                <w:szCs w:val="24"/>
              </w:rPr>
            </w:pPr>
            <w:r w:rsidRPr="0069043B">
              <w:rPr>
                <w:rFonts w:ascii="Times New Roman" w:hAnsi="Times New Roman" w:cs="Times New Roman"/>
                <w:b/>
                <w:color w:val="000000" w:themeColor="text1"/>
                <w:sz w:val="24"/>
                <w:szCs w:val="24"/>
              </w:rPr>
              <w:t xml:space="preserve">   </w:t>
            </w:r>
          </w:p>
        </w:tc>
      </w:tr>
    </w:tbl>
    <w:p w14:paraId="0DFDE005" w14:textId="77777777" w:rsidR="00EB2965" w:rsidRPr="0069043B" w:rsidRDefault="00EB2965" w:rsidP="00EB2965">
      <w:pPr>
        <w:pStyle w:val="SemEspaamento"/>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A Sua Excelência o Senhor</w:t>
      </w:r>
    </w:p>
    <w:p w14:paraId="5F87E74C" w14:textId="77777777" w:rsidR="00EB2965" w:rsidRPr="0069043B" w:rsidRDefault="00EB2965" w:rsidP="00EB2965">
      <w:pPr>
        <w:pStyle w:val="SemEspaamento"/>
        <w:rPr>
          <w:rFonts w:ascii="Times New Roman" w:hAnsi="Times New Roman" w:cs="Times New Roman"/>
          <w:color w:val="000000" w:themeColor="text1"/>
          <w:sz w:val="24"/>
          <w:szCs w:val="24"/>
        </w:rPr>
      </w:pPr>
      <w:r w:rsidRPr="0069043B">
        <w:rPr>
          <w:rFonts w:ascii="Times New Roman" w:hAnsi="Times New Roman" w:cs="Times New Roman"/>
          <w:b/>
          <w:color w:val="000000" w:themeColor="text1"/>
          <w:sz w:val="24"/>
          <w:szCs w:val="24"/>
        </w:rPr>
        <w:t>FRANCISCO EDIVALDO ALVES PEREIRA</w:t>
      </w:r>
    </w:p>
    <w:p w14:paraId="7BC13362" w14:textId="77777777" w:rsidR="00EB2965" w:rsidRPr="0069043B" w:rsidRDefault="00EB2965" w:rsidP="00EB2965">
      <w:pPr>
        <w:pStyle w:val="SemEspaamento"/>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Presidente da Câmara Municipal de Araripina</w:t>
      </w:r>
    </w:p>
    <w:p w14:paraId="3DDD4291" w14:textId="77777777" w:rsidR="00EB2965" w:rsidRPr="0069043B" w:rsidRDefault="00EB2965" w:rsidP="00EB2965">
      <w:pPr>
        <w:spacing w:line="240" w:lineRule="auto"/>
        <w:rPr>
          <w:rFonts w:ascii="Times New Roman" w:hAnsi="Times New Roman" w:cs="Times New Roman"/>
          <w:b/>
          <w:color w:val="000000" w:themeColor="text1"/>
          <w:sz w:val="24"/>
          <w:szCs w:val="24"/>
        </w:rPr>
      </w:pPr>
    </w:p>
    <w:p w14:paraId="6C4F9A34" w14:textId="77777777" w:rsidR="00EB2965" w:rsidRPr="0069043B" w:rsidRDefault="00EB2965" w:rsidP="00EB2965">
      <w:pPr>
        <w:spacing w:line="240" w:lineRule="auto"/>
        <w:rPr>
          <w:rFonts w:ascii="Times New Roman" w:hAnsi="Times New Roman" w:cs="Times New Roman"/>
          <w:b/>
          <w:color w:val="000000" w:themeColor="text1"/>
          <w:sz w:val="24"/>
          <w:szCs w:val="24"/>
        </w:rPr>
      </w:pPr>
    </w:p>
    <w:p w14:paraId="44DB9B73" w14:textId="77777777" w:rsidR="00EB2965" w:rsidRPr="0069043B" w:rsidRDefault="00EB2965" w:rsidP="00EB2965">
      <w:pPr>
        <w:spacing w:line="240" w:lineRule="auto"/>
        <w:rPr>
          <w:rFonts w:ascii="Times New Roman" w:hAnsi="Times New Roman" w:cs="Times New Roman"/>
          <w:b/>
          <w:color w:val="000000" w:themeColor="text1"/>
          <w:sz w:val="24"/>
          <w:szCs w:val="24"/>
        </w:rPr>
      </w:pPr>
    </w:p>
    <w:p w14:paraId="37E76D9C" w14:textId="7E85DDE2" w:rsidR="00EB2965" w:rsidRPr="0069043B" w:rsidRDefault="00EB2965" w:rsidP="00EB2965">
      <w:pPr>
        <w:spacing w:line="360" w:lineRule="auto"/>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Assunto: Encaminhamento de Projeto de Lei nº 001/2026.</w:t>
      </w:r>
    </w:p>
    <w:p w14:paraId="4464C38D" w14:textId="77777777" w:rsidR="00EB2965" w:rsidRPr="0069043B" w:rsidRDefault="00EB2965" w:rsidP="00EB2965">
      <w:pPr>
        <w:spacing w:line="360" w:lineRule="auto"/>
        <w:rPr>
          <w:rFonts w:ascii="Times New Roman" w:hAnsi="Times New Roman" w:cs="Times New Roman"/>
          <w:color w:val="000000" w:themeColor="text1"/>
          <w:sz w:val="24"/>
          <w:szCs w:val="24"/>
        </w:rPr>
      </w:pPr>
    </w:p>
    <w:p w14:paraId="68AED5CE" w14:textId="77777777" w:rsidR="00EB2965" w:rsidRPr="0069043B" w:rsidRDefault="00EB2965" w:rsidP="00EB2965">
      <w:pPr>
        <w:spacing w:line="360" w:lineRule="auto"/>
        <w:rPr>
          <w:rFonts w:ascii="Times New Roman" w:hAnsi="Times New Roman" w:cs="Times New Roman"/>
          <w:color w:val="000000" w:themeColor="text1"/>
          <w:sz w:val="24"/>
          <w:szCs w:val="24"/>
        </w:rPr>
      </w:pPr>
    </w:p>
    <w:p w14:paraId="164D3B05"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Senhor Presidente,</w:t>
      </w:r>
    </w:p>
    <w:p w14:paraId="2BDDF9F9"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p>
    <w:p w14:paraId="7DCB800C" w14:textId="3015273B"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Cumprimentando-o cordialmente, submeto à elevada apreciação dessa Egrégia Casa Legislativa o </w:t>
      </w:r>
      <w:r w:rsidRPr="0069043B">
        <w:rPr>
          <w:rFonts w:ascii="Times New Roman" w:hAnsi="Times New Roman" w:cs="Times New Roman"/>
          <w:b/>
          <w:bCs/>
          <w:color w:val="000000" w:themeColor="text1"/>
          <w:sz w:val="24"/>
          <w:szCs w:val="24"/>
          <w:u w:val="single"/>
        </w:rPr>
        <w:t xml:space="preserve">Projeto de Lei nº 001, de 15 de </w:t>
      </w:r>
      <w:r w:rsidR="008931A4">
        <w:rPr>
          <w:rFonts w:ascii="Times New Roman" w:hAnsi="Times New Roman" w:cs="Times New Roman"/>
          <w:b/>
          <w:bCs/>
          <w:color w:val="000000" w:themeColor="text1"/>
          <w:sz w:val="24"/>
          <w:szCs w:val="24"/>
          <w:u w:val="single"/>
        </w:rPr>
        <w:t>janeiro</w:t>
      </w:r>
      <w:r w:rsidRPr="0069043B">
        <w:rPr>
          <w:rFonts w:ascii="Times New Roman" w:hAnsi="Times New Roman" w:cs="Times New Roman"/>
          <w:b/>
          <w:bCs/>
          <w:color w:val="000000" w:themeColor="text1"/>
          <w:sz w:val="24"/>
          <w:szCs w:val="24"/>
          <w:u w:val="single"/>
        </w:rPr>
        <w:t xml:space="preserve"> de 2026</w:t>
      </w:r>
      <w:r w:rsidRPr="0069043B">
        <w:rPr>
          <w:rFonts w:ascii="Times New Roman" w:hAnsi="Times New Roman" w:cs="Times New Roman"/>
          <w:color w:val="000000" w:themeColor="text1"/>
          <w:sz w:val="24"/>
          <w:szCs w:val="24"/>
        </w:rPr>
        <w:t xml:space="preserve">, que dispõe </w:t>
      </w:r>
      <w:r w:rsidRPr="0069043B">
        <w:rPr>
          <w:rFonts w:ascii="Times New Roman" w:eastAsia="Times New Roman" w:hAnsi="Times New Roman" w:cs="Times New Roman"/>
          <w:color w:val="000000" w:themeColor="text1"/>
          <w:sz w:val="24"/>
          <w:szCs w:val="24"/>
        </w:rPr>
        <w:t xml:space="preserve">sobre a </w:t>
      </w:r>
      <w:r w:rsidRPr="0069043B">
        <w:rPr>
          <w:rFonts w:ascii="Times New Roman" w:hAnsi="Times New Roman" w:cs="Times New Roman"/>
          <w:color w:val="000000" w:themeColor="text1"/>
          <w:sz w:val="24"/>
          <w:szCs w:val="24"/>
        </w:rPr>
        <w:t>concessão, os critérios de pagamento e a prestação de contas de diárias no âmbito da Administração Pública Municipal de Araripina.</w:t>
      </w:r>
    </w:p>
    <w:p w14:paraId="02FC4E37"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p>
    <w:p w14:paraId="24513F37"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Invocando o disposto no Art. 53 da Lei Orgânica do Município, especialmente seu §1º, solicito que o referido Projeto de Lei seja apreciado em regime de urgência urgentíssima, considerando a relevância e a necessidade de adequação do Município às normas constitucionais e infralegais vigentes.</w:t>
      </w:r>
    </w:p>
    <w:p w14:paraId="5BF2F367"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p>
    <w:p w14:paraId="12709FC5"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Na certeza da costumeira atenção e colaboração dos ilustres membros dessa Câmara Municipal, reitero protestos de elevada estima e consideração.</w:t>
      </w:r>
    </w:p>
    <w:p w14:paraId="05AE0AE2" w14:textId="77777777" w:rsidR="00EB2965" w:rsidRPr="0069043B" w:rsidRDefault="00EB2965" w:rsidP="00EB2965">
      <w:pPr>
        <w:spacing w:line="360" w:lineRule="auto"/>
        <w:ind w:firstLine="720"/>
        <w:jc w:val="both"/>
        <w:rPr>
          <w:rFonts w:ascii="Times New Roman" w:hAnsi="Times New Roman" w:cs="Times New Roman"/>
          <w:color w:val="000000" w:themeColor="text1"/>
          <w:sz w:val="24"/>
          <w:szCs w:val="24"/>
        </w:rPr>
      </w:pPr>
    </w:p>
    <w:p w14:paraId="00E42A11" w14:textId="77777777" w:rsidR="00EB2965" w:rsidRPr="0069043B" w:rsidRDefault="00EB2965" w:rsidP="00EB2965">
      <w:pPr>
        <w:spacing w:line="360" w:lineRule="auto"/>
        <w:jc w:val="center"/>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Atenciosamente,</w:t>
      </w:r>
    </w:p>
    <w:p w14:paraId="4C2E76DD" w14:textId="77777777" w:rsidR="00EB2965" w:rsidRPr="0069043B" w:rsidRDefault="00EB2965" w:rsidP="00EB2965">
      <w:pPr>
        <w:spacing w:line="360" w:lineRule="auto"/>
        <w:jc w:val="center"/>
        <w:rPr>
          <w:rFonts w:ascii="Times New Roman" w:hAnsi="Times New Roman" w:cs="Times New Roman"/>
          <w:color w:val="000000" w:themeColor="text1"/>
          <w:sz w:val="24"/>
          <w:szCs w:val="24"/>
        </w:rPr>
      </w:pPr>
    </w:p>
    <w:p w14:paraId="2D92C7F7" w14:textId="77777777" w:rsidR="00EB2965" w:rsidRPr="0069043B" w:rsidRDefault="00EB2965" w:rsidP="00EB2965">
      <w:pPr>
        <w:pStyle w:val="SemEspaamento"/>
        <w:jc w:val="center"/>
        <w:rPr>
          <w:rFonts w:ascii="Times New Roman" w:hAnsi="Times New Roman" w:cs="Times New Roman"/>
          <w:b/>
          <w:bCs/>
          <w:color w:val="000000" w:themeColor="text1"/>
          <w:sz w:val="24"/>
          <w:szCs w:val="24"/>
        </w:rPr>
      </w:pPr>
    </w:p>
    <w:p w14:paraId="730E1F33" w14:textId="01B7C78B" w:rsidR="00EB2965" w:rsidRPr="0069043B" w:rsidRDefault="00EB2965" w:rsidP="00EB2965">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EVILÁSIO MATEUS DA SILVA CARDOZO</w:t>
      </w:r>
    </w:p>
    <w:p w14:paraId="7FCFEAE0" w14:textId="77777777" w:rsidR="00EB2965" w:rsidRPr="0069043B" w:rsidRDefault="00EB2965" w:rsidP="00EB2965">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Prefeito</w:t>
      </w:r>
    </w:p>
    <w:p w14:paraId="66727D3F" w14:textId="77777777" w:rsidR="00EB2965" w:rsidRPr="0069043B" w:rsidRDefault="00EB2965" w:rsidP="00EB2965">
      <w:pPr>
        <w:pStyle w:val="SemEspaamento"/>
        <w:jc w:val="center"/>
        <w:rPr>
          <w:rFonts w:ascii="Times New Roman" w:hAnsi="Times New Roman" w:cs="Times New Roman"/>
          <w:b/>
          <w:bCs/>
          <w:color w:val="000000" w:themeColor="text1"/>
          <w:sz w:val="24"/>
          <w:szCs w:val="24"/>
        </w:rPr>
      </w:pPr>
    </w:p>
    <w:bookmarkEnd w:id="0"/>
    <w:p w14:paraId="3EDE727B" w14:textId="77777777" w:rsidR="00EB2965" w:rsidRPr="0069043B" w:rsidRDefault="00EB2965" w:rsidP="00732F08">
      <w:pPr>
        <w:jc w:val="center"/>
        <w:rPr>
          <w:rFonts w:ascii="Times New Roman" w:hAnsi="Times New Roman" w:cs="Times New Roman"/>
          <w:b/>
          <w:bCs/>
          <w:color w:val="000000" w:themeColor="text1"/>
          <w:sz w:val="24"/>
          <w:szCs w:val="24"/>
        </w:rPr>
      </w:pPr>
    </w:p>
    <w:p w14:paraId="3D33A50B" w14:textId="77777777" w:rsidR="00EB2965" w:rsidRPr="0069043B" w:rsidRDefault="00EB2965" w:rsidP="00732F08">
      <w:pPr>
        <w:jc w:val="center"/>
        <w:rPr>
          <w:rFonts w:ascii="Times New Roman" w:hAnsi="Times New Roman" w:cs="Times New Roman"/>
          <w:b/>
          <w:bCs/>
          <w:color w:val="000000" w:themeColor="text1"/>
          <w:sz w:val="24"/>
          <w:szCs w:val="24"/>
        </w:rPr>
      </w:pPr>
    </w:p>
    <w:p w14:paraId="07BE146A" w14:textId="027A30D8" w:rsidR="00732F08" w:rsidRPr="0069043B" w:rsidRDefault="00732F08" w:rsidP="00732F08">
      <w:pPr>
        <w:jc w:val="center"/>
        <w:rPr>
          <w:rFonts w:ascii="Times New Roman" w:hAnsi="Times New Roman" w:cs="Times New Roman"/>
          <w:b/>
          <w:color w:val="000000" w:themeColor="text1"/>
          <w:sz w:val="24"/>
          <w:szCs w:val="24"/>
        </w:rPr>
      </w:pPr>
      <w:r w:rsidRPr="0069043B">
        <w:rPr>
          <w:rFonts w:ascii="Times New Roman" w:hAnsi="Times New Roman" w:cs="Times New Roman"/>
          <w:b/>
          <w:bCs/>
          <w:color w:val="000000" w:themeColor="text1"/>
          <w:sz w:val="24"/>
          <w:szCs w:val="24"/>
        </w:rPr>
        <w:lastRenderedPageBreak/>
        <w:t xml:space="preserve">MENSAGEM AO PROJETO DE LEI Nº 001, DE </w:t>
      </w:r>
      <w:r w:rsidR="00990D4C" w:rsidRPr="0069043B">
        <w:rPr>
          <w:rFonts w:ascii="Times New Roman" w:hAnsi="Times New Roman" w:cs="Times New Roman"/>
          <w:b/>
          <w:bCs/>
          <w:color w:val="000000" w:themeColor="text1"/>
          <w:sz w:val="24"/>
          <w:szCs w:val="24"/>
        </w:rPr>
        <w:t>15</w:t>
      </w:r>
      <w:r w:rsidRPr="0069043B">
        <w:rPr>
          <w:rFonts w:ascii="Times New Roman" w:hAnsi="Times New Roman" w:cs="Times New Roman"/>
          <w:b/>
          <w:bCs/>
          <w:color w:val="000000" w:themeColor="text1"/>
          <w:sz w:val="24"/>
          <w:szCs w:val="24"/>
        </w:rPr>
        <w:t xml:space="preserve"> DE JANEIRO DE 2026</w:t>
      </w:r>
    </w:p>
    <w:p w14:paraId="2BF2D22D" w14:textId="77777777" w:rsidR="00732F08" w:rsidRPr="0069043B" w:rsidRDefault="00732F08" w:rsidP="00732F08">
      <w:pPr>
        <w:jc w:val="center"/>
        <w:rPr>
          <w:rFonts w:ascii="Times New Roman" w:hAnsi="Times New Roman" w:cs="Times New Roman"/>
          <w:b/>
          <w:color w:val="000000" w:themeColor="text1"/>
          <w:sz w:val="24"/>
          <w:szCs w:val="24"/>
        </w:rPr>
      </w:pPr>
    </w:p>
    <w:p w14:paraId="37D285C2" w14:textId="77777777" w:rsidR="00732F08" w:rsidRPr="0069043B" w:rsidRDefault="00732F08" w:rsidP="00732F08">
      <w:pPr>
        <w:ind w:left="720"/>
        <w:rPr>
          <w:rFonts w:ascii="Times New Roman" w:hAnsi="Times New Roman" w:cs="Times New Roman"/>
          <w:bCs/>
          <w:color w:val="000000" w:themeColor="text1"/>
          <w:sz w:val="24"/>
          <w:szCs w:val="24"/>
        </w:rPr>
      </w:pPr>
    </w:p>
    <w:p w14:paraId="2B4D7B54" w14:textId="77777777" w:rsidR="00732F08" w:rsidRPr="0069043B" w:rsidRDefault="00732F08" w:rsidP="00732F08">
      <w:pPr>
        <w:ind w:left="720"/>
        <w:rPr>
          <w:rFonts w:ascii="Times New Roman" w:hAnsi="Times New Roman" w:cs="Times New Roman"/>
          <w:bCs/>
          <w:color w:val="000000" w:themeColor="text1"/>
          <w:sz w:val="24"/>
          <w:szCs w:val="24"/>
        </w:rPr>
      </w:pPr>
    </w:p>
    <w:p w14:paraId="2221C980" w14:textId="22622C62" w:rsidR="00732F08" w:rsidRPr="0069043B" w:rsidRDefault="00732F08" w:rsidP="00732F08">
      <w:pPr>
        <w:spacing w:line="360" w:lineRule="auto"/>
        <w:ind w:left="720"/>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Senhor Presidente,</w:t>
      </w:r>
      <w:r w:rsidRPr="0069043B">
        <w:rPr>
          <w:rFonts w:ascii="Times New Roman" w:hAnsi="Times New Roman" w:cs="Times New Roman"/>
          <w:bCs/>
          <w:color w:val="000000" w:themeColor="text1"/>
          <w:sz w:val="24"/>
          <w:szCs w:val="24"/>
        </w:rPr>
        <w:br/>
        <w:t>Senhores Vereadores,</w:t>
      </w:r>
    </w:p>
    <w:p w14:paraId="49E6F17C" w14:textId="23D2BF08" w:rsidR="00732F08" w:rsidRPr="0069043B" w:rsidRDefault="00732F08" w:rsidP="00732F08">
      <w:pPr>
        <w:spacing w:line="360" w:lineRule="auto"/>
        <w:ind w:firstLine="720"/>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Senhoras Vereadoras,</w:t>
      </w:r>
    </w:p>
    <w:p w14:paraId="2FCB97EE" w14:textId="77777777" w:rsidR="00732F08" w:rsidRPr="0069043B" w:rsidRDefault="00732F08" w:rsidP="00732F08">
      <w:pPr>
        <w:spacing w:line="360" w:lineRule="auto"/>
        <w:jc w:val="center"/>
        <w:rPr>
          <w:rFonts w:ascii="Times New Roman" w:hAnsi="Times New Roman" w:cs="Times New Roman"/>
          <w:b/>
          <w:color w:val="000000" w:themeColor="text1"/>
          <w:sz w:val="24"/>
          <w:szCs w:val="24"/>
        </w:rPr>
      </w:pPr>
    </w:p>
    <w:p w14:paraId="053C06AD" w14:textId="3DD010E5"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 xml:space="preserve">Submeto à elevada apreciação dessa Egrégia Câmara Municipal o Projeto de Lei nº 001, de </w:t>
      </w:r>
      <w:r w:rsidR="00990D4C" w:rsidRPr="0069043B">
        <w:rPr>
          <w:rFonts w:ascii="Times New Roman" w:hAnsi="Times New Roman" w:cs="Times New Roman"/>
          <w:bCs/>
          <w:color w:val="000000" w:themeColor="text1"/>
          <w:sz w:val="24"/>
          <w:szCs w:val="24"/>
        </w:rPr>
        <w:t>15</w:t>
      </w:r>
      <w:r w:rsidRPr="0069043B">
        <w:rPr>
          <w:rFonts w:ascii="Times New Roman" w:hAnsi="Times New Roman" w:cs="Times New Roman"/>
          <w:bCs/>
          <w:color w:val="000000" w:themeColor="text1"/>
          <w:sz w:val="24"/>
          <w:szCs w:val="24"/>
        </w:rPr>
        <w:t xml:space="preserve"> de janeiro de 2026, que dispõe sobre a concessão, os critérios de pagamento e a prestação de contas de diárias no âmbito da Administração Pública Municipal de Araripina, Estado de Pernambuco.</w:t>
      </w:r>
    </w:p>
    <w:p w14:paraId="2E63E85C"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6AD8BFC9"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A presente proposição tem como finalidade atualizar, sistematizar e conferir maior segurança jurídica às normas que regem a concessão de diárias aos agentes públicos municipais, adequando-as aos princípios constitucionais da legalidade, moralidade, economicidade, eficiência, publicidade e interesse público, bem como às boas práticas de governança e controle da gestão pública.</w:t>
      </w:r>
    </w:p>
    <w:p w14:paraId="2B1D2424"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184270EB"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O Projeto de Lei estabelece, de forma clara e objetiva, os critérios para concessão de diárias exclusivamente vinculadas a deslocamentos necessários ao desempenho de atividades institucionais, técnicas, administrativas ou de representação oficial, delimitando com precisão as despesas indenizáveis e vedando expressamente qualquer utilização para fins particulares.</w:t>
      </w:r>
    </w:p>
    <w:p w14:paraId="5A948B6D"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47F29441"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A proposta também disciplina o período estritamente necessário para o pagamento das diárias, condicionando-o à efetiva participação do agente público em eventos, missões ou reuniões devidamente comprovadas, além de prever o ressarcimento de passagens e despesas de deslocamento mediante documentação idônea, reforçando o dever de responsabilidade no uso dos recursos públicos.</w:t>
      </w:r>
    </w:p>
    <w:p w14:paraId="4CAED9C9"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402E53E3"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 xml:space="preserve">Outro aspecto relevante do Projeto de Lei é a regulamentação detalhada da prestação de contas, com definição de prazos, documentos obrigatórios e consequências </w:t>
      </w:r>
      <w:r w:rsidRPr="0069043B">
        <w:rPr>
          <w:rFonts w:ascii="Times New Roman" w:hAnsi="Times New Roman" w:cs="Times New Roman"/>
          <w:bCs/>
          <w:color w:val="000000" w:themeColor="text1"/>
          <w:sz w:val="24"/>
          <w:szCs w:val="24"/>
        </w:rPr>
        <w:lastRenderedPageBreak/>
        <w:t>administrativas em caso de omissão, irregularidade ou pagamento indevido, garantindo maior transparência, controle e proteção ao erário municipal.</w:t>
      </w:r>
    </w:p>
    <w:p w14:paraId="0B1D595C"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2D60BCF4" w14:textId="625D4A3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Destaca-se, ainda, a atualização dos valores das diárias, organizados em tabelas anexas, observando critérios de hierarquia funcional, localidade do deslocamento e, quando for o caso, viagens internacionais, estas alinhadas aos parâmetros previstos na legislação federal, com as devidas adaptações à realidade municipal.</w:t>
      </w:r>
    </w:p>
    <w:p w14:paraId="63D8E231"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718337FE"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Por fim, a proposição revoga normas anteriores incompatíveis, especialmente a Lei Municipal nº 3.079, de 12 de junho de 2023, promovendo a consolidação normativa e assegurando maior coerência ao ordenamento jurídico local.</w:t>
      </w:r>
    </w:p>
    <w:p w14:paraId="1F217A4B" w14:textId="77777777" w:rsidR="00732F08" w:rsidRPr="0069043B" w:rsidRDefault="00732F08" w:rsidP="00732F08">
      <w:pPr>
        <w:spacing w:line="360" w:lineRule="auto"/>
        <w:jc w:val="both"/>
        <w:rPr>
          <w:rFonts w:ascii="Times New Roman" w:hAnsi="Times New Roman" w:cs="Times New Roman"/>
          <w:bCs/>
          <w:color w:val="000000" w:themeColor="text1"/>
          <w:sz w:val="24"/>
          <w:szCs w:val="24"/>
        </w:rPr>
      </w:pPr>
    </w:p>
    <w:p w14:paraId="52080063" w14:textId="53549799"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r w:rsidRPr="0069043B">
        <w:rPr>
          <w:rFonts w:ascii="Times New Roman" w:hAnsi="Times New Roman" w:cs="Times New Roman"/>
          <w:color w:val="000000" w:themeColor="text1"/>
          <w:sz w:val="24"/>
          <w:szCs w:val="24"/>
        </w:rPr>
        <w:t xml:space="preserve">Por todas as razões expostas, nobres Vereadores, e considerando o elevado interesse público da medida, </w:t>
      </w:r>
      <w:r w:rsidRPr="0069043B">
        <w:rPr>
          <w:rFonts w:ascii="Times New Roman" w:hAnsi="Times New Roman" w:cs="Times New Roman"/>
          <w:b/>
          <w:bCs/>
          <w:color w:val="000000" w:themeColor="text1"/>
          <w:sz w:val="24"/>
          <w:szCs w:val="24"/>
          <w:u w:val="single"/>
        </w:rPr>
        <w:t>solicito aos ilustres membros desta Casa Legislativa a aprovação, em regime de urgência urgentíssima (art. 53, § 1º, da Lei Orgânica Municipal), do Projeto de Lei anexo</w:t>
      </w:r>
      <w:r w:rsidRPr="0069043B">
        <w:rPr>
          <w:rFonts w:ascii="Times New Roman" w:hAnsi="Times New Roman" w:cs="Times New Roman"/>
          <w:color w:val="000000" w:themeColor="text1"/>
          <w:sz w:val="24"/>
          <w:szCs w:val="24"/>
        </w:rPr>
        <w:t>, confiante de que Vossas Excelências, sempre atentos aos melhores interesses da população araripinense, darão ao presente pleito o acolhimento que a matéria merece</w:t>
      </w:r>
      <w:r w:rsidRPr="0069043B">
        <w:rPr>
          <w:rFonts w:ascii="Times New Roman" w:hAnsi="Times New Roman" w:cs="Times New Roman"/>
          <w:bCs/>
          <w:color w:val="000000" w:themeColor="text1"/>
          <w:sz w:val="24"/>
          <w:szCs w:val="24"/>
        </w:rPr>
        <w:t>.</w:t>
      </w:r>
    </w:p>
    <w:p w14:paraId="06A595B2"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7AAFF81D" w14:textId="72311B06" w:rsidR="00732F08" w:rsidRPr="0069043B" w:rsidRDefault="00732F08" w:rsidP="00732F08">
      <w:pPr>
        <w:spacing w:line="360" w:lineRule="auto"/>
        <w:jc w:val="center"/>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Gabinete do Prefeito, em </w:t>
      </w:r>
      <w:r w:rsidR="00990D4C" w:rsidRPr="0069043B">
        <w:rPr>
          <w:rFonts w:ascii="Times New Roman" w:hAnsi="Times New Roman" w:cs="Times New Roman"/>
          <w:color w:val="000000" w:themeColor="text1"/>
          <w:sz w:val="24"/>
          <w:szCs w:val="24"/>
        </w:rPr>
        <w:t>15</w:t>
      </w:r>
      <w:r w:rsidRPr="0069043B">
        <w:rPr>
          <w:rFonts w:ascii="Times New Roman" w:hAnsi="Times New Roman" w:cs="Times New Roman"/>
          <w:color w:val="000000" w:themeColor="text1"/>
          <w:sz w:val="24"/>
          <w:szCs w:val="24"/>
        </w:rPr>
        <w:t xml:space="preserve"> de janeiro de 2026.</w:t>
      </w:r>
    </w:p>
    <w:p w14:paraId="4BCE71A3" w14:textId="77777777" w:rsidR="00732F08" w:rsidRPr="0069043B" w:rsidRDefault="00732F08" w:rsidP="00732F08">
      <w:pPr>
        <w:spacing w:line="360" w:lineRule="auto"/>
        <w:jc w:val="center"/>
        <w:rPr>
          <w:rFonts w:ascii="Times New Roman" w:hAnsi="Times New Roman" w:cs="Times New Roman"/>
          <w:color w:val="000000" w:themeColor="text1"/>
          <w:sz w:val="24"/>
          <w:szCs w:val="24"/>
        </w:rPr>
      </w:pPr>
    </w:p>
    <w:p w14:paraId="1430CCA2" w14:textId="77777777" w:rsidR="00732F08" w:rsidRPr="0069043B" w:rsidRDefault="00732F08" w:rsidP="00732F08">
      <w:pPr>
        <w:spacing w:line="360" w:lineRule="auto"/>
        <w:jc w:val="center"/>
        <w:rPr>
          <w:rFonts w:ascii="Times New Roman" w:hAnsi="Times New Roman" w:cs="Times New Roman"/>
          <w:color w:val="000000" w:themeColor="text1"/>
          <w:sz w:val="24"/>
          <w:szCs w:val="24"/>
        </w:rPr>
      </w:pPr>
    </w:p>
    <w:p w14:paraId="49EA52DB" w14:textId="77777777" w:rsidR="00732F08" w:rsidRPr="0069043B" w:rsidRDefault="00732F08" w:rsidP="00732F08">
      <w:pPr>
        <w:pStyle w:val="SemEspaamento"/>
        <w:jc w:val="center"/>
        <w:rPr>
          <w:rFonts w:ascii="Times New Roman" w:hAnsi="Times New Roman" w:cs="Times New Roman"/>
          <w:b/>
          <w:color w:val="000000" w:themeColor="text1"/>
          <w:sz w:val="24"/>
          <w:szCs w:val="24"/>
        </w:rPr>
      </w:pPr>
      <w:r w:rsidRPr="0069043B">
        <w:rPr>
          <w:rFonts w:ascii="Times New Roman" w:hAnsi="Times New Roman" w:cs="Times New Roman"/>
          <w:b/>
          <w:color w:val="000000" w:themeColor="text1"/>
          <w:sz w:val="24"/>
          <w:szCs w:val="24"/>
        </w:rPr>
        <w:t>EVILÁSIO MATEUS DA SILVA CARDOZO</w:t>
      </w:r>
    </w:p>
    <w:p w14:paraId="3D7970D4" w14:textId="77777777" w:rsidR="00732F08" w:rsidRPr="0069043B" w:rsidRDefault="00732F08" w:rsidP="00732F08">
      <w:pPr>
        <w:pStyle w:val="SemEspaamento"/>
        <w:jc w:val="center"/>
        <w:rPr>
          <w:rFonts w:ascii="Times New Roman" w:hAnsi="Times New Roman" w:cs="Times New Roman"/>
          <w:color w:val="000000" w:themeColor="text1"/>
          <w:sz w:val="24"/>
          <w:szCs w:val="24"/>
        </w:rPr>
      </w:pPr>
      <w:r w:rsidRPr="0069043B">
        <w:rPr>
          <w:rFonts w:ascii="Times New Roman" w:hAnsi="Times New Roman" w:cs="Times New Roman"/>
          <w:b/>
          <w:iCs/>
          <w:color w:val="000000" w:themeColor="text1"/>
          <w:sz w:val="24"/>
          <w:szCs w:val="24"/>
        </w:rPr>
        <w:t>Prefeito</w:t>
      </w:r>
    </w:p>
    <w:p w14:paraId="754F34F8" w14:textId="77777777" w:rsidR="00732F08" w:rsidRPr="0069043B" w:rsidRDefault="00732F08" w:rsidP="00732F08">
      <w:pPr>
        <w:spacing w:line="360" w:lineRule="auto"/>
        <w:ind w:firstLine="720"/>
        <w:jc w:val="both"/>
        <w:rPr>
          <w:rFonts w:ascii="Times New Roman" w:hAnsi="Times New Roman" w:cs="Times New Roman"/>
          <w:bCs/>
          <w:color w:val="000000" w:themeColor="text1"/>
          <w:sz w:val="24"/>
          <w:szCs w:val="24"/>
        </w:rPr>
      </w:pPr>
    </w:p>
    <w:p w14:paraId="2CD99AD3" w14:textId="77777777" w:rsidR="00732F08" w:rsidRPr="0069043B" w:rsidRDefault="00732F08" w:rsidP="00FC1288">
      <w:pPr>
        <w:jc w:val="center"/>
        <w:rPr>
          <w:rFonts w:ascii="Times New Roman" w:hAnsi="Times New Roman" w:cs="Times New Roman"/>
          <w:b/>
          <w:color w:val="000000" w:themeColor="text1"/>
          <w:sz w:val="24"/>
          <w:szCs w:val="24"/>
        </w:rPr>
      </w:pPr>
    </w:p>
    <w:p w14:paraId="0A25DF77" w14:textId="77777777" w:rsidR="00732F08" w:rsidRPr="0069043B" w:rsidRDefault="00732F08" w:rsidP="00FC1288">
      <w:pPr>
        <w:jc w:val="center"/>
        <w:rPr>
          <w:rFonts w:ascii="Times New Roman" w:hAnsi="Times New Roman" w:cs="Times New Roman"/>
          <w:b/>
          <w:color w:val="000000" w:themeColor="text1"/>
          <w:sz w:val="24"/>
          <w:szCs w:val="24"/>
        </w:rPr>
      </w:pPr>
    </w:p>
    <w:p w14:paraId="4E1E95C9" w14:textId="77777777" w:rsidR="00732F08" w:rsidRPr="0069043B" w:rsidRDefault="00732F08" w:rsidP="00FC1288">
      <w:pPr>
        <w:jc w:val="center"/>
        <w:rPr>
          <w:rFonts w:ascii="Times New Roman" w:hAnsi="Times New Roman" w:cs="Times New Roman"/>
          <w:b/>
          <w:color w:val="000000" w:themeColor="text1"/>
          <w:sz w:val="24"/>
          <w:szCs w:val="24"/>
        </w:rPr>
      </w:pPr>
    </w:p>
    <w:p w14:paraId="6ECEE7E7" w14:textId="77777777" w:rsidR="00732F08" w:rsidRPr="0069043B" w:rsidRDefault="00732F08" w:rsidP="00FC1288">
      <w:pPr>
        <w:jc w:val="center"/>
        <w:rPr>
          <w:rFonts w:ascii="Times New Roman" w:hAnsi="Times New Roman" w:cs="Times New Roman"/>
          <w:b/>
          <w:color w:val="000000" w:themeColor="text1"/>
          <w:sz w:val="24"/>
          <w:szCs w:val="24"/>
        </w:rPr>
      </w:pPr>
    </w:p>
    <w:p w14:paraId="25380E60" w14:textId="77777777" w:rsidR="00732F08" w:rsidRPr="0069043B" w:rsidRDefault="00732F08" w:rsidP="00FC1288">
      <w:pPr>
        <w:jc w:val="center"/>
        <w:rPr>
          <w:rFonts w:ascii="Times New Roman" w:hAnsi="Times New Roman" w:cs="Times New Roman"/>
          <w:b/>
          <w:color w:val="000000" w:themeColor="text1"/>
          <w:sz w:val="24"/>
          <w:szCs w:val="24"/>
        </w:rPr>
      </w:pPr>
    </w:p>
    <w:p w14:paraId="08FE0E4F" w14:textId="77777777" w:rsidR="00732F08" w:rsidRPr="0069043B" w:rsidRDefault="00732F08" w:rsidP="00FC1288">
      <w:pPr>
        <w:jc w:val="center"/>
        <w:rPr>
          <w:rFonts w:ascii="Times New Roman" w:hAnsi="Times New Roman" w:cs="Times New Roman"/>
          <w:b/>
          <w:color w:val="000000" w:themeColor="text1"/>
          <w:sz w:val="24"/>
          <w:szCs w:val="24"/>
        </w:rPr>
      </w:pPr>
    </w:p>
    <w:p w14:paraId="2771453B" w14:textId="77777777" w:rsidR="00732F08" w:rsidRPr="0069043B" w:rsidRDefault="00732F08" w:rsidP="00FC1288">
      <w:pPr>
        <w:jc w:val="center"/>
        <w:rPr>
          <w:rFonts w:ascii="Times New Roman" w:hAnsi="Times New Roman" w:cs="Times New Roman"/>
          <w:b/>
          <w:color w:val="000000" w:themeColor="text1"/>
          <w:sz w:val="24"/>
          <w:szCs w:val="24"/>
        </w:rPr>
      </w:pPr>
    </w:p>
    <w:p w14:paraId="3ADA233A" w14:textId="77777777" w:rsidR="00732F08" w:rsidRPr="0069043B" w:rsidRDefault="00732F08" w:rsidP="00FC1288">
      <w:pPr>
        <w:jc w:val="center"/>
        <w:rPr>
          <w:rFonts w:ascii="Times New Roman" w:hAnsi="Times New Roman" w:cs="Times New Roman"/>
          <w:b/>
          <w:color w:val="000000" w:themeColor="text1"/>
          <w:sz w:val="24"/>
          <w:szCs w:val="24"/>
        </w:rPr>
      </w:pPr>
    </w:p>
    <w:p w14:paraId="00CF6E03" w14:textId="77777777" w:rsidR="00732F08" w:rsidRPr="0069043B" w:rsidRDefault="00732F08" w:rsidP="00FC1288">
      <w:pPr>
        <w:jc w:val="center"/>
        <w:rPr>
          <w:rFonts w:ascii="Times New Roman" w:hAnsi="Times New Roman" w:cs="Times New Roman"/>
          <w:b/>
          <w:color w:val="000000" w:themeColor="text1"/>
          <w:sz w:val="24"/>
          <w:szCs w:val="24"/>
        </w:rPr>
      </w:pPr>
    </w:p>
    <w:p w14:paraId="3CA36CB6" w14:textId="77777777" w:rsidR="00732F08" w:rsidRPr="0069043B" w:rsidRDefault="00732F08" w:rsidP="00FC1288">
      <w:pPr>
        <w:jc w:val="center"/>
        <w:rPr>
          <w:rFonts w:ascii="Times New Roman" w:hAnsi="Times New Roman" w:cs="Times New Roman"/>
          <w:b/>
          <w:color w:val="000000" w:themeColor="text1"/>
          <w:sz w:val="24"/>
          <w:szCs w:val="24"/>
        </w:rPr>
      </w:pPr>
    </w:p>
    <w:p w14:paraId="423B80DE" w14:textId="77777777" w:rsidR="00732F08" w:rsidRPr="0069043B" w:rsidRDefault="00732F08" w:rsidP="00FC1288">
      <w:pPr>
        <w:jc w:val="center"/>
        <w:rPr>
          <w:rFonts w:ascii="Times New Roman" w:hAnsi="Times New Roman" w:cs="Times New Roman"/>
          <w:b/>
          <w:color w:val="000000" w:themeColor="text1"/>
          <w:sz w:val="24"/>
          <w:szCs w:val="24"/>
        </w:rPr>
      </w:pPr>
    </w:p>
    <w:p w14:paraId="3571C13E" w14:textId="79136B95" w:rsidR="00FC1288" w:rsidRPr="0069043B" w:rsidRDefault="00732F08" w:rsidP="00FC1288">
      <w:pPr>
        <w:jc w:val="center"/>
        <w:rPr>
          <w:rFonts w:ascii="Times New Roman" w:hAnsi="Times New Roman" w:cs="Times New Roman"/>
          <w:b/>
          <w:color w:val="000000" w:themeColor="text1"/>
          <w:sz w:val="24"/>
          <w:szCs w:val="24"/>
        </w:rPr>
      </w:pPr>
      <w:r w:rsidRPr="0069043B">
        <w:rPr>
          <w:rFonts w:ascii="Times New Roman" w:hAnsi="Times New Roman" w:cs="Times New Roman"/>
          <w:b/>
          <w:color w:val="000000" w:themeColor="text1"/>
          <w:sz w:val="24"/>
          <w:szCs w:val="24"/>
        </w:rPr>
        <w:lastRenderedPageBreak/>
        <w:t>PROJETO DE LEI</w:t>
      </w:r>
      <w:r w:rsidR="00885EE6" w:rsidRPr="0069043B">
        <w:rPr>
          <w:rFonts w:ascii="Times New Roman" w:hAnsi="Times New Roman" w:cs="Times New Roman"/>
          <w:b/>
          <w:color w:val="000000" w:themeColor="text1"/>
          <w:sz w:val="24"/>
          <w:szCs w:val="24"/>
        </w:rPr>
        <w:t xml:space="preserve"> Nº </w:t>
      </w:r>
      <w:r w:rsidRPr="0069043B">
        <w:rPr>
          <w:rFonts w:ascii="Times New Roman" w:hAnsi="Times New Roman" w:cs="Times New Roman"/>
          <w:b/>
          <w:color w:val="000000" w:themeColor="text1"/>
          <w:sz w:val="24"/>
          <w:szCs w:val="24"/>
        </w:rPr>
        <w:t>001</w:t>
      </w:r>
      <w:r w:rsidR="00885EE6" w:rsidRPr="0069043B">
        <w:rPr>
          <w:rFonts w:ascii="Times New Roman" w:hAnsi="Times New Roman" w:cs="Times New Roman"/>
          <w:b/>
          <w:color w:val="000000" w:themeColor="text1"/>
          <w:sz w:val="24"/>
          <w:szCs w:val="24"/>
        </w:rPr>
        <w:t xml:space="preserve">, DE </w:t>
      </w:r>
      <w:r w:rsidR="00990D4C" w:rsidRPr="0069043B">
        <w:rPr>
          <w:rFonts w:ascii="Times New Roman" w:hAnsi="Times New Roman" w:cs="Times New Roman"/>
          <w:b/>
          <w:color w:val="000000" w:themeColor="text1"/>
          <w:sz w:val="24"/>
          <w:szCs w:val="24"/>
        </w:rPr>
        <w:t>15</w:t>
      </w:r>
      <w:r w:rsidR="00885EE6" w:rsidRPr="0069043B">
        <w:rPr>
          <w:rFonts w:ascii="Times New Roman" w:hAnsi="Times New Roman" w:cs="Times New Roman"/>
          <w:b/>
          <w:color w:val="000000" w:themeColor="text1"/>
          <w:sz w:val="24"/>
          <w:szCs w:val="24"/>
        </w:rPr>
        <w:t xml:space="preserve"> DE JANEIRO DE 2026</w:t>
      </w:r>
    </w:p>
    <w:p w14:paraId="680F251D" w14:textId="77777777" w:rsidR="00FC1288" w:rsidRPr="0069043B" w:rsidRDefault="00FC1288" w:rsidP="00FC1288">
      <w:pPr>
        <w:tabs>
          <w:tab w:val="left" w:pos="1418"/>
        </w:tabs>
        <w:ind w:left="3828"/>
        <w:jc w:val="both"/>
        <w:rPr>
          <w:rFonts w:ascii="Times New Roman" w:hAnsi="Times New Roman" w:cs="Times New Roman"/>
          <w:color w:val="000000" w:themeColor="text1"/>
          <w:sz w:val="24"/>
          <w:szCs w:val="24"/>
        </w:rPr>
      </w:pPr>
    </w:p>
    <w:p w14:paraId="42169904" w14:textId="77777777" w:rsidR="00732F08" w:rsidRPr="0069043B" w:rsidRDefault="00732F08" w:rsidP="00732F08">
      <w:pPr>
        <w:pStyle w:val="Default"/>
        <w:ind w:left="3969"/>
        <w:jc w:val="both"/>
        <w:rPr>
          <w:rFonts w:ascii="Times New Roman" w:hAnsi="Times New Roman" w:cs="Times New Roman"/>
          <w:color w:val="000000" w:themeColor="text1"/>
        </w:rPr>
      </w:pPr>
      <w:r w:rsidRPr="0069043B">
        <w:rPr>
          <w:rFonts w:ascii="Times New Roman" w:hAnsi="Times New Roman" w:cs="Times New Roman"/>
          <w:color w:val="000000" w:themeColor="text1"/>
        </w:rPr>
        <w:t>Dispõe sobre a concessão, os critérios de pagamento e a prestação de contas de diárias no âmbito da Administração Pública Municipal de Araripina, Estado de Pernambuco, e dá outras providências.</w:t>
      </w:r>
    </w:p>
    <w:p w14:paraId="77F90165" w14:textId="77777777" w:rsidR="00732F08" w:rsidRPr="0069043B" w:rsidRDefault="00732F08" w:rsidP="00732F08">
      <w:pPr>
        <w:pStyle w:val="Normal1"/>
        <w:spacing w:line="360" w:lineRule="auto"/>
        <w:ind w:left="4111"/>
        <w:jc w:val="both"/>
        <w:rPr>
          <w:rFonts w:ascii="Times New Roman" w:hAnsi="Times New Roman" w:cs="Times New Roman"/>
          <w:color w:val="000000" w:themeColor="text1"/>
          <w:sz w:val="24"/>
          <w:szCs w:val="24"/>
        </w:rPr>
      </w:pPr>
    </w:p>
    <w:p w14:paraId="26B782D1" w14:textId="77777777" w:rsidR="00732F08" w:rsidRPr="0069043B" w:rsidRDefault="00732F08" w:rsidP="00732F08">
      <w:pPr>
        <w:spacing w:line="360" w:lineRule="auto"/>
        <w:ind w:firstLine="1418"/>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O Prefeito do Município de Araripina, Estado de Pernambuco, Sr. </w:t>
      </w:r>
      <w:r w:rsidRPr="0069043B">
        <w:rPr>
          <w:rFonts w:ascii="Times New Roman" w:hAnsi="Times New Roman" w:cs="Times New Roman"/>
          <w:b/>
          <w:color w:val="000000" w:themeColor="text1"/>
          <w:sz w:val="24"/>
          <w:szCs w:val="24"/>
        </w:rPr>
        <w:t>EVILÁSIO MATEUS DA SILVA CARDOZO</w:t>
      </w:r>
      <w:r w:rsidRPr="0069043B">
        <w:rPr>
          <w:rFonts w:ascii="Times New Roman" w:hAnsi="Times New Roman" w:cs="Times New Roman"/>
          <w:color w:val="000000" w:themeColor="text1"/>
          <w:sz w:val="24"/>
          <w:szCs w:val="24"/>
        </w:rPr>
        <w:t>, no uso das atribuições conferidas pela Lei Orgânica Municipal, submete à apreciação da Câmara de Vereadores de Araripina o seguinte Projeto de Lei:</w:t>
      </w:r>
    </w:p>
    <w:p w14:paraId="66EEEA26" w14:textId="6AFD3D80" w:rsidR="00732F08" w:rsidRPr="0069043B" w:rsidRDefault="00732F08" w:rsidP="000610F3">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1º</w:t>
      </w:r>
      <w:r w:rsidRPr="0069043B">
        <w:rPr>
          <w:rFonts w:ascii="Times New Roman" w:hAnsi="Times New Roman" w:cs="Times New Roman"/>
          <w:b/>
          <w:color w:val="000000" w:themeColor="text1"/>
          <w:sz w:val="24"/>
          <w:szCs w:val="24"/>
        </w:rPr>
        <w:t xml:space="preserve"> </w:t>
      </w:r>
      <w:r w:rsidR="000610F3" w:rsidRPr="0069043B">
        <w:rPr>
          <w:rFonts w:ascii="Times New Roman" w:hAnsi="Times New Roman" w:cs="Times New Roman"/>
          <w:bCs/>
          <w:color w:val="000000" w:themeColor="text1"/>
          <w:sz w:val="24"/>
          <w:szCs w:val="24"/>
        </w:rPr>
        <w:t>Ficam instituídos os valores das diárias, de caráter indenizatório, destinadas ao custeio das despesas realizadas pelos agentes públicos da Administração Pública Municipal, vinculadas a deslocamentos para atividades de natureza institucional, técnica, administrativa ou de representação oficial, devendo ser utilizadas exclusivamente para custear despesas com alimentação e estadia, conforme tabelas anexas</w:t>
      </w:r>
      <w:r w:rsidRPr="0069043B">
        <w:rPr>
          <w:rFonts w:ascii="Times New Roman" w:hAnsi="Times New Roman" w:cs="Times New Roman"/>
          <w:bCs/>
          <w:color w:val="000000" w:themeColor="text1"/>
          <w:sz w:val="24"/>
          <w:szCs w:val="24"/>
        </w:rPr>
        <w:t>.</w:t>
      </w:r>
    </w:p>
    <w:p w14:paraId="00D24B75" w14:textId="477DC66E" w:rsidR="00732F08" w:rsidRPr="0069043B" w:rsidRDefault="004C0F2A"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Parágrafo único.</w:t>
      </w:r>
      <w:r w:rsidR="00732F08" w:rsidRPr="0069043B">
        <w:rPr>
          <w:rFonts w:ascii="Times New Roman" w:hAnsi="Times New Roman" w:cs="Times New Roman"/>
          <w:b/>
          <w:color w:val="000000" w:themeColor="text1"/>
          <w:sz w:val="24"/>
          <w:szCs w:val="24"/>
        </w:rPr>
        <w:t xml:space="preserve"> </w:t>
      </w:r>
      <w:r w:rsidR="00732F08" w:rsidRPr="0069043B">
        <w:rPr>
          <w:rFonts w:ascii="Times New Roman" w:hAnsi="Times New Roman" w:cs="Times New Roman"/>
          <w:bCs/>
          <w:color w:val="000000" w:themeColor="text1"/>
          <w:sz w:val="24"/>
          <w:szCs w:val="24"/>
        </w:rPr>
        <w:t>A concessão de diárias observará os princípios da legalidade, legitimidade, economicidade, moralidade, eficiência, publicidade e interesse público, sendo vedada sua utilização para finalidades particulares.</w:t>
      </w:r>
    </w:p>
    <w:p w14:paraId="3F23AE1F" w14:textId="77777777" w:rsidR="0098639B" w:rsidRPr="0069043B" w:rsidRDefault="00732F08" w:rsidP="0098639B">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2º</w:t>
      </w:r>
      <w:r w:rsidRPr="0069043B">
        <w:rPr>
          <w:rFonts w:ascii="Times New Roman" w:hAnsi="Times New Roman" w:cs="Times New Roman"/>
          <w:b/>
          <w:color w:val="000000" w:themeColor="text1"/>
          <w:sz w:val="24"/>
          <w:szCs w:val="24"/>
        </w:rPr>
        <w:t xml:space="preserve"> </w:t>
      </w:r>
      <w:r w:rsidR="0098639B" w:rsidRPr="0069043B">
        <w:rPr>
          <w:rFonts w:ascii="Times New Roman" w:hAnsi="Times New Roman" w:cs="Times New Roman"/>
          <w:bCs/>
          <w:color w:val="000000" w:themeColor="text1"/>
          <w:sz w:val="24"/>
          <w:szCs w:val="24"/>
        </w:rPr>
        <w:t>A diária será concedida somente quando houver deslocamento do agente público para Município diverso daquele de sua lotação, vinculada exclusivamente ao desempenho de atividade institucional devidamente comprovada.</w:t>
      </w:r>
    </w:p>
    <w:p w14:paraId="56DBA30B" w14:textId="77777777" w:rsidR="0098639B" w:rsidRPr="0069043B" w:rsidRDefault="0098639B" w:rsidP="0098639B">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1º</w:t>
      </w:r>
      <w:r w:rsidRPr="0069043B">
        <w:rPr>
          <w:rFonts w:ascii="Times New Roman" w:hAnsi="Times New Roman" w:cs="Times New Roman"/>
          <w:bCs/>
          <w:color w:val="000000" w:themeColor="text1"/>
          <w:sz w:val="24"/>
          <w:szCs w:val="24"/>
        </w:rPr>
        <w:t xml:space="preserve"> As diárias serão concedidas pelo período estritamente necessário ao cumprimento da atividade, devendo corresponder ao cronograma do evento, missão oficial ou reunião previamente comprovada.</w:t>
      </w:r>
    </w:p>
    <w:p w14:paraId="430AB749" w14:textId="77777777" w:rsidR="0098639B" w:rsidRPr="0069043B" w:rsidRDefault="0098639B" w:rsidP="0098639B">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2º</w:t>
      </w:r>
      <w:r w:rsidRPr="0069043B">
        <w:rPr>
          <w:rFonts w:ascii="Times New Roman" w:hAnsi="Times New Roman" w:cs="Times New Roman"/>
          <w:bCs/>
          <w:color w:val="000000" w:themeColor="text1"/>
          <w:sz w:val="24"/>
          <w:szCs w:val="24"/>
        </w:rPr>
        <w:t xml:space="preserve"> É vedado o pagamento de diária relativa a dia sem efetiva participação no evento ou missão oficial.</w:t>
      </w:r>
    </w:p>
    <w:p w14:paraId="2C823A01" w14:textId="5A1BD6C8" w:rsidR="00732F08" w:rsidRPr="0069043B" w:rsidRDefault="0098639B" w:rsidP="0098639B">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lastRenderedPageBreak/>
        <w:t>§ 3º</w:t>
      </w:r>
      <w:r w:rsidRPr="0069043B">
        <w:rPr>
          <w:rFonts w:ascii="Times New Roman" w:hAnsi="Times New Roman" w:cs="Times New Roman"/>
          <w:bCs/>
          <w:color w:val="000000" w:themeColor="text1"/>
          <w:sz w:val="24"/>
          <w:szCs w:val="24"/>
        </w:rPr>
        <w:t xml:space="preserve"> Nos casos em que o deslocamento ou a permanência do agente público ocorrer por período inferior a </w:t>
      </w:r>
      <w:r w:rsidR="004C0F2A" w:rsidRPr="0069043B">
        <w:rPr>
          <w:rFonts w:ascii="Times New Roman" w:hAnsi="Times New Roman" w:cs="Times New Roman"/>
          <w:bCs/>
          <w:color w:val="000000" w:themeColor="text1"/>
          <w:sz w:val="24"/>
          <w:szCs w:val="24"/>
        </w:rPr>
        <w:t>12</w:t>
      </w:r>
      <w:r w:rsidRPr="0069043B">
        <w:rPr>
          <w:rFonts w:ascii="Times New Roman" w:hAnsi="Times New Roman" w:cs="Times New Roman"/>
          <w:bCs/>
          <w:color w:val="000000" w:themeColor="text1"/>
          <w:sz w:val="24"/>
          <w:szCs w:val="24"/>
        </w:rPr>
        <w:t xml:space="preserve"> (</w:t>
      </w:r>
      <w:r w:rsidR="004C0F2A" w:rsidRPr="0069043B">
        <w:rPr>
          <w:rFonts w:ascii="Times New Roman" w:hAnsi="Times New Roman" w:cs="Times New Roman"/>
          <w:bCs/>
          <w:color w:val="000000" w:themeColor="text1"/>
          <w:sz w:val="24"/>
          <w:szCs w:val="24"/>
        </w:rPr>
        <w:t>doze</w:t>
      </w:r>
      <w:r w:rsidRPr="0069043B">
        <w:rPr>
          <w:rFonts w:ascii="Times New Roman" w:hAnsi="Times New Roman" w:cs="Times New Roman"/>
          <w:bCs/>
          <w:color w:val="000000" w:themeColor="text1"/>
          <w:sz w:val="24"/>
          <w:szCs w:val="24"/>
        </w:rPr>
        <w:t>) horas, será devido o pagamento de meia diária, correspondente a cinquenta por cento do valor integral.</w:t>
      </w:r>
    </w:p>
    <w:p w14:paraId="5DEC8D3E" w14:textId="77777777" w:rsidR="0098639B" w:rsidRPr="0069043B" w:rsidRDefault="00732F08" w:rsidP="0098639B">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3º</w:t>
      </w:r>
      <w:r w:rsidRPr="0069043B">
        <w:rPr>
          <w:rFonts w:ascii="Times New Roman" w:hAnsi="Times New Roman" w:cs="Times New Roman"/>
          <w:b/>
          <w:color w:val="000000" w:themeColor="text1"/>
          <w:sz w:val="24"/>
          <w:szCs w:val="24"/>
        </w:rPr>
        <w:t xml:space="preserve"> </w:t>
      </w:r>
      <w:r w:rsidR="0098639B" w:rsidRPr="0069043B">
        <w:rPr>
          <w:rFonts w:ascii="Times New Roman" w:hAnsi="Times New Roman" w:cs="Times New Roman"/>
          <w:bCs/>
          <w:color w:val="000000" w:themeColor="text1"/>
          <w:sz w:val="24"/>
          <w:szCs w:val="24"/>
        </w:rPr>
        <w:t>Além das diárias, fica assegurado ao agente público o pagamento de passagens ou o ressarcimento das despesas com deslocamento, desde que devidamente comprovadas por documentação idônea.</w:t>
      </w:r>
    </w:p>
    <w:p w14:paraId="41349306" w14:textId="0F414B7C" w:rsidR="00732F08" w:rsidRPr="0069043B" w:rsidRDefault="0098639B" w:rsidP="0098639B">
      <w:pPr>
        <w:spacing w:before="240" w:after="200" w:line="360" w:lineRule="auto"/>
        <w:ind w:firstLine="1418"/>
        <w:jc w:val="both"/>
        <w:rPr>
          <w:rFonts w:ascii="Times New Roman" w:hAnsi="Times New Roman" w:cs="Times New Roman"/>
          <w:b/>
          <w:color w:val="000000" w:themeColor="text1"/>
          <w:sz w:val="24"/>
          <w:szCs w:val="24"/>
        </w:rPr>
      </w:pPr>
      <w:r w:rsidRPr="0069043B">
        <w:rPr>
          <w:rFonts w:ascii="Times New Roman" w:hAnsi="Times New Roman" w:cs="Times New Roman"/>
          <w:b/>
          <w:color w:val="000000" w:themeColor="text1"/>
          <w:sz w:val="24"/>
          <w:szCs w:val="24"/>
        </w:rPr>
        <w:t>Parágrafo único</w:t>
      </w:r>
      <w:r w:rsidRPr="0069043B">
        <w:rPr>
          <w:rFonts w:ascii="Times New Roman" w:hAnsi="Times New Roman" w:cs="Times New Roman"/>
          <w:bCs/>
          <w:color w:val="000000" w:themeColor="text1"/>
          <w:sz w:val="24"/>
          <w:szCs w:val="24"/>
        </w:rPr>
        <w:t>. Na hipótese de utilização de veículo próprio, o Município poderá ressarcir exclusivamente as despesas com combustível estritamente necessárias ao deslocamento, mediante apresentação de nota fiscal e de relatório sucinto que indique o destino, o trajeto percorrido e a quilometragem aproximada.</w:t>
      </w:r>
    </w:p>
    <w:p w14:paraId="18F91F14"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4º</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Os valores pagos a título de diárias e passagens possuem natureza exclusivamente indenizatória, não incorporando à remuneração e não gerando reflexos previdenciários, trabalhistas ou tributários, nos termos da legislação vigente.</w:t>
      </w:r>
    </w:p>
    <w:p w14:paraId="282A0A33"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5º</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A concessão de diárias dependerá da apresentação prévia dos seguintes documentos:</w:t>
      </w:r>
    </w:p>
    <w:p w14:paraId="6FD60863" w14:textId="78CAFA1A" w:rsidR="00732F08" w:rsidRPr="0069043B" w:rsidRDefault="00732F08" w:rsidP="00732F08">
      <w:pPr>
        <w:spacing w:before="240" w:line="360" w:lineRule="auto"/>
        <w:ind w:firstLine="1418"/>
        <w:jc w:val="both"/>
        <w:rPr>
          <w:rFonts w:ascii="Times New Roman" w:hAnsi="Times New Roman" w:cs="Times New Roman"/>
          <w:b/>
          <w:color w:val="000000" w:themeColor="text1"/>
          <w:sz w:val="24"/>
          <w:szCs w:val="24"/>
        </w:rPr>
      </w:pPr>
      <w:r w:rsidRPr="0069043B">
        <w:rPr>
          <w:rFonts w:ascii="Times New Roman" w:hAnsi="Times New Roman" w:cs="Times New Roman"/>
          <w:bCs/>
          <w:color w:val="000000" w:themeColor="text1"/>
          <w:sz w:val="24"/>
          <w:szCs w:val="24"/>
        </w:rPr>
        <w:t>I -</w:t>
      </w:r>
      <w:r w:rsidRPr="0069043B">
        <w:rPr>
          <w:rFonts w:ascii="Times New Roman" w:hAnsi="Times New Roman" w:cs="Times New Roman"/>
          <w:b/>
          <w:color w:val="000000" w:themeColor="text1"/>
          <w:sz w:val="24"/>
          <w:szCs w:val="24"/>
        </w:rPr>
        <w:t xml:space="preserve"> </w:t>
      </w:r>
      <w:r w:rsidR="009013E6" w:rsidRPr="0069043B">
        <w:rPr>
          <w:rFonts w:ascii="Times New Roman" w:hAnsi="Times New Roman" w:cs="Times New Roman"/>
          <w:bCs/>
          <w:color w:val="000000" w:themeColor="text1"/>
          <w:sz w:val="24"/>
          <w:szCs w:val="24"/>
        </w:rPr>
        <w:t>C</w:t>
      </w:r>
      <w:r w:rsidRPr="0069043B">
        <w:rPr>
          <w:rFonts w:ascii="Times New Roman" w:hAnsi="Times New Roman" w:cs="Times New Roman"/>
          <w:bCs/>
          <w:color w:val="000000" w:themeColor="text1"/>
          <w:sz w:val="24"/>
          <w:szCs w:val="24"/>
        </w:rPr>
        <w:t>omunicação Interna</w:t>
      </w:r>
      <w:r w:rsidR="009013E6" w:rsidRPr="0069043B">
        <w:rPr>
          <w:rFonts w:ascii="Times New Roman" w:hAnsi="Times New Roman" w:cs="Times New Roman"/>
          <w:bCs/>
          <w:color w:val="000000" w:themeColor="text1"/>
          <w:sz w:val="24"/>
          <w:szCs w:val="24"/>
        </w:rPr>
        <w:t xml:space="preserve"> - CI</w:t>
      </w:r>
      <w:r w:rsidRPr="0069043B">
        <w:rPr>
          <w:rFonts w:ascii="Times New Roman" w:hAnsi="Times New Roman" w:cs="Times New Roman"/>
          <w:bCs/>
          <w:color w:val="000000" w:themeColor="text1"/>
          <w:sz w:val="24"/>
          <w:szCs w:val="24"/>
        </w:rPr>
        <w:t xml:space="preserve"> padronizada, assinada pelo servidor e pelo titular da pasta, contendo justificativa fundamentada, estimativa de custos, datas, rota, local e objetivo da viagem;</w:t>
      </w:r>
    </w:p>
    <w:p w14:paraId="010CB135" w14:textId="77777777" w:rsidR="00732F08" w:rsidRPr="0069043B" w:rsidRDefault="00732F08" w:rsidP="00732F08">
      <w:pPr>
        <w:spacing w:before="24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II - convite oficial, programação, inscrição ou documento equivalente que comprove a necessidade da presença do servidor na atividade;</w:t>
      </w:r>
    </w:p>
    <w:p w14:paraId="5EF6FFD1" w14:textId="77777777" w:rsidR="00732F08" w:rsidRPr="0069043B" w:rsidRDefault="00732F08" w:rsidP="00732F08">
      <w:pPr>
        <w:spacing w:before="24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III - demonstração clara da relevância pública da atividade, compatível com as atribuições do cargo;</w:t>
      </w:r>
    </w:p>
    <w:p w14:paraId="44C0CC4B"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IV - indicação da dotação orçamentária específica responsável pelo custeio.</w:t>
      </w:r>
    </w:p>
    <w:p w14:paraId="336A369C"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xml:space="preserve">§ 1º </w:t>
      </w:r>
      <w:r w:rsidRPr="0069043B">
        <w:rPr>
          <w:rFonts w:ascii="Times New Roman" w:hAnsi="Times New Roman" w:cs="Times New Roman"/>
          <w:bCs/>
          <w:color w:val="000000" w:themeColor="text1"/>
          <w:sz w:val="24"/>
          <w:szCs w:val="24"/>
        </w:rPr>
        <w:t>A autorização da diária dependerá da disponibilidade orçamentária e financeira e da adequação às políticas e metas institucionais.</w:t>
      </w:r>
    </w:p>
    <w:p w14:paraId="0CBDBE97"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lastRenderedPageBreak/>
        <w:t xml:space="preserve">§ 2º </w:t>
      </w:r>
      <w:r w:rsidRPr="0069043B">
        <w:rPr>
          <w:rFonts w:ascii="Times New Roman" w:hAnsi="Times New Roman" w:cs="Times New Roman"/>
          <w:bCs/>
          <w:color w:val="000000" w:themeColor="text1"/>
          <w:sz w:val="24"/>
          <w:szCs w:val="24"/>
        </w:rPr>
        <w:t>Nenhuma diária poderá ser paga antes da formalização completa da solicitação e da respectiva autorização.</w:t>
      </w:r>
    </w:p>
    <w:p w14:paraId="66455802"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6º</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O servidor beneficiado deverá apresentar prestação de contas no prazo máximo de 05 (cinco) dias úteis após o retorno, contendo:</w:t>
      </w:r>
    </w:p>
    <w:p w14:paraId="0D4E2490" w14:textId="77777777" w:rsidR="00732F08" w:rsidRPr="0069043B" w:rsidRDefault="00732F08" w:rsidP="00732F08">
      <w:pPr>
        <w:spacing w:before="24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I - certificado, lista de presença, declaração de participação ou documento equivalente emitido pela entidade promotora;</w:t>
      </w:r>
    </w:p>
    <w:p w14:paraId="09DD6801" w14:textId="0823C48A" w:rsidR="00732F08" w:rsidRPr="0069043B" w:rsidRDefault="00732F08" w:rsidP="00732F08">
      <w:pPr>
        <w:spacing w:before="24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 xml:space="preserve">II - </w:t>
      </w:r>
      <w:r w:rsidR="009013E6" w:rsidRPr="0069043B">
        <w:rPr>
          <w:rFonts w:ascii="Times New Roman" w:hAnsi="Times New Roman" w:cs="Times New Roman"/>
          <w:bCs/>
          <w:color w:val="000000" w:themeColor="text1"/>
          <w:sz w:val="24"/>
          <w:szCs w:val="24"/>
        </w:rPr>
        <w:t>documentos comprobatórios de deslocamento, quando aplicáveis</w:t>
      </w:r>
      <w:r w:rsidRPr="0069043B">
        <w:rPr>
          <w:rFonts w:ascii="Times New Roman" w:hAnsi="Times New Roman" w:cs="Times New Roman"/>
          <w:bCs/>
          <w:color w:val="000000" w:themeColor="text1"/>
          <w:sz w:val="24"/>
          <w:szCs w:val="24"/>
        </w:rPr>
        <w:t>;</w:t>
      </w:r>
    </w:p>
    <w:p w14:paraId="0DEBB0FA" w14:textId="1E3E927F" w:rsidR="00732F08" w:rsidRPr="0069043B" w:rsidRDefault="00732F08" w:rsidP="00732F08">
      <w:pPr>
        <w:spacing w:before="24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Cs/>
          <w:color w:val="000000" w:themeColor="text1"/>
          <w:sz w:val="24"/>
          <w:szCs w:val="24"/>
        </w:rPr>
        <w:t xml:space="preserve">III - </w:t>
      </w:r>
      <w:r w:rsidR="009013E6" w:rsidRPr="0069043B">
        <w:rPr>
          <w:rFonts w:ascii="Times New Roman" w:hAnsi="Times New Roman" w:cs="Times New Roman"/>
          <w:bCs/>
          <w:color w:val="000000" w:themeColor="text1"/>
          <w:sz w:val="24"/>
          <w:szCs w:val="24"/>
        </w:rPr>
        <w:t>comprovantes referentes a despesas ressarcidas.</w:t>
      </w:r>
    </w:p>
    <w:p w14:paraId="304AE799"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xml:space="preserve">§ 1º </w:t>
      </w:r>
      <w:r w:rsidRPr="0069043B">
        <w:rPr>
          <w:rFonts w:ascii="Times New Roman" w:hAnsi="Times New Roman" w:cs="Times New Roman"/>
          <w:bCs/>
          <w:color w:val="000000" w:themeColor="text1"/>
          <w:sz w:val="24"/>
          <w:szCs w:val="24"/>
        </w:rPr>
        <w:t>A prestação de contas será analisada pelo setor competente, que poderá solicitar complementações, esclarecimentos ou determinar o ressarcimento de despesas irregulares.</w:t>
      </w:r>
    </w:p>
    <w:p w14:paraId="44A3A5C2"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xml:space="preserve">§ 2º </w:t>
      </w:r>
      <w:r w:rsidRPr="0069043B">
        <w:rPr>
          <w:rFonts w:ascii="Times New Roman" w:hAnsi="Times New Roman" w:cs="Times New Roman"/>
          <w:bCs/>
          <w:color w:val="000000" w:themeColor="text1"/>
          <w:sz w:val="24"/>
          <w:szCs w:val="24"/>
        </w:rPr>
        <w:t>A ausência de prestação de contas no prazo previsto acarretará impedimento automático para novas concessões, podendo ensejar responsabilização administrativa, civil e penal.</w:t>
      </w:r>
    </w:p>
    <w:p w14:paraId="551AE0C3" w14:textId="1547F50F"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 xml:space="preserve">§ 3º </w:t>
      </w:r>
      <w:r w:rsidRPr="0069043B">
        <w:rPr>
          <w:rFonts w:ascii="Times New Roman" w:hAnsi="Times New Roman" w:cs="Times New Roman"/>
          <w:bCs/>
          <w:color w:val="000000" w:themeColor="text1"/>
          <w:sz w:val="24"/>
          <w:szCs w:val="24"/>
        </w:rPr>
        <w:t xml:space="preserve">Havendo pagamento indevido ou em excesso, o beneficiário deverá restituir os valores ao erário no prazo máximo de </w:t>
      </w:r>
      <w:r w:rsidR="0098639B" w:rsidRPr="0069043B">
        <w:rPr>
          <w:rFonts w:ascii="Times New Roman" w:hAnsi="Times New Roman" w:cs="Times New Roman"/>
          <w:bCs/>
          <w:color w:val="000000" w:themeColor="text1"/>
          <w:sz w:val="24"/>
          <w:szCs w:val="24"/>
        </w:rPr>
        <w:t>05 (</w:t>
      </w:r>
      <w:r w:rsidRPr="0069043B">
        <w:rPr>
          <w:rFonts w:ascii="Times New Roman" w:hAnsi="Times New Roman" w:cs="Times New Roman"/>
          <w:bCs/>
          <w:color w:val="000000" w:themeColor="text1"/>
          <w:sz w:val="24"/>
          <w:szCs w:val="24"/>
        </w:rPr>
        <w:t>cinco</w:t>
      </w:r>
      <w:r w:rsidR="0098639B" w:rsidRPr="0069043B">
        <w:rPr>
          <w:rFonts w:ascii="Times New Roman" w:hAnsi="Times New Roman" w:cs="Times New Roman"/>
          <w:bCs/>
          <w:color w:val="000000" w:themeColor="text1"/>
          <w:sz w:val="24"/>
          <w:szCs w:val="24"/>
        </w:rPr>
        <w:t>)</w:t>
      </w:r>
      <w:r w:rsidRPr="0069043B">
        <w:rPr>
          <w:rFonts w:ascii="Times New Roman" w:hAnsi="Times New Roman" w:cs="Times New Roman"/>
          <w:bCs/>
          <w:color w:val="000000" w:themeColor="text1"/>
          <w:sz w:val="24"/>
          <w:szCs w:val="24"/>
        </w:rPr>
        <w:t xml:space="preserve"> dias úteis, sob pena de instauração de processo administrativo de cobrança.</w:t>
      </w:r>
    </w:p>
    <w:p w14:paraId="032D7827"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7º</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É vedada a concessão de diárias:</w:t>
      </w:r>
    </w:p>
    <w:p w14:paraId="02672572" w14:textId="77777777" w:rsidR="00732F08" w:rsidRPr="0069043B" w:rsidRDefault="00732F08" w:rsidP="00732F08">
      <w:pPr>
        <w:pStyle w:val="SemEspaamento"/>
        <w:spacing w:line="360" w:lineRule="auto"/>
        <w:ind w:left="708" w:firstLine="708"/>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I - para atividades realizadas no próprio Município;</w:t>
      </w:r>
    </w:p>
    <w:p w14:paraId="4A143F83" w14:textId="77777777" w:rsidR="00732F08" w:rsidRPr="0069043B" w:rsidRDefault="00732F08" w:rsidP="00732F08">
      <w:pPr>
        <w:pStyle w:val="SemEspaamento"/>
        <w:spacing w:line="360" w:lineRule="auto"/>
        <w:ind w:left="708" w:firstLine="708"/>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II - quando não houver deslocamento efetivo;</w:t>
      </w:r>
    </w:p>
    <w:p w14:paraId="05D55ECD" w14:textId="77777777" w:rsidR="00732F08" w:rsidRPr="0069043B" w:rsidRDefault="00732F08" w:rsidP="00732F08">
      <w:pPr>
        <w:pStyle w:val="SemEspaamento"/>
        <w:spacing w:line="360" w:lineRule="auto"/>
        <w:ind w:left="708" w:firstLine="708"/>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III - para eventos realizados em formato remoto ou híbrido;</w:t>
      </w:r>
    </w:p>
    <w:p w14:paraId="65A2A4FA" w14:textId="77777777" w:rsidR="00732F08" w:rsidRPr="0069043B" w:rsidRDefault="00732F08" w:rsidP="00732F08">
      <w:pPr>
        <w:pStyle w:val="SemEspaamento"/>
        <w:spacing w:line="360" w:lineRule="auto"/>
        <w:ind w:firstLine="1418"/>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IV - quando ausente documentação comprobatória que demonstre a necessidade e pertinência do deslocamento;</w:t>
      </w:r>
    </w:p>
    <w:p w14:paraId="2BA0081A" w14:textId="77777777" w:rsidR="00732F08" w:rsidRPr="0069043B" w:rsidRDefault="00732F08" w:rsidP="00732F08">
      <w:pPr>
        <w:pStyle w:val="SemEspaamento"/>
        <w:spacing w:line="360" w:lineRule="auto"/>
        <w:ind w:left="708" w:firstLine="708"/>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V - quando não houver interesse público devidamente justificado;</w:t>
      </w:r>
    </w:p>
    <w:p w14:paraId="35639BE5" w14:textId="4DC89A2E" w:rsidR="00732F08" w:rsidRPr="0069043B" w:rsidRDefault="00732F08" w:rsidP="00CE3F4E">
      <w:pPr>
        <w:pStyle w:val="SemEspaamento"/>
        <w:spacing w:line="360" w:lineRule="auto"/>
        <w:ind w:firstLine="1418"/>
        <w:jc w:val="both"/>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VI - </w:t>
      </w:r>
      <w:r w:rsidR="00385349" w:rsidRPr="0069043B">
        <w:rPr>
          <w:rFonts w:ascii="Times New Roman" w:hAnsi="Times New Roman" w:cs="Times New Roman"/>
          <w:color w:val="000000" w:themeColor="text1"/>
          <w:sz w:val="24"/>
          <w:szCs w:val="24"/>
        </w:rPr>
        <w:t>quando o solicitante não possuir vínculo funcional com o Município, excetuadas as hipóteses de Conselheiros Municipais e de membros de Conselhos</w:t>
      </w:r>
      <w:r w:rsidR="00CE3F4E" w:rsidRPr="0069043B">
        <w:rPr>
          <w:rFonts w:ascii="Times New Roman" w:hAnsi="Times New Roman" w:cs="Times New Roman"/>
          <w:color w:val="000000" w:themeColor="text1"/>
          <w:sz w:val="24"/>
          <w:szCs w:val="24"/>
        </w:rPr>
        <w:t>, condicionado, neste caso, a requerimento fundamentado e decisão da autoridade competente</w:t>
      </w:r>
      <w:r w:rsidRPr="0069043B">
        <w:rPr>
          <w:rFonts w:ascii="Times New Roman" w:hAnsi="Times New Roman" w:cs="Times New Roman"/>
          <w:color w:val="000000" w:themeColor="text1"/>
          <w:sz w:val="24"/>
          <w:szCs w:val="24"/>
        </w:rPr>
        <w:t>.</w:t>
      </w:r>
    </w:p>
    <w:p w14:paraId="496080D9" w14:textId="77777777" w:rsidR="00732F08" w:rsidRPr="0069043B" w:rsidRDefault="00732F08" w:rsidP="00732F08">
      <w:pPr>
        <w:pStyle w:val="SemEspaamento"/>
        <w:spacing w:line="360" w:lineRule="auto"/>
        <w:ind w:firstLine="1418"/>
        <w:rPr>
          <w:rFonts w:ascii="Times New Roman" w:hAnsi="Times New Roman" w:cs="Times New Roman"/>
          <w:color w:val="000000" w:themeColor="text1"/>
          <w:sz w:val="24"/>
          <w:szCs w:val="24"/>
        </w:rPr>
      </w:pPr>
    </w:p>
    <w:p w14:paraId="163BEAD0" w14:textId="77777777" w:rsidR="00732F08" w:rsidRPr="0069043B" w:rsidRDefault="00732F08" w:rsidP="00732F08">
      <w:pPr>
        <w:pStyle w:val="SemEspaamento"/>
        <w:spacing w:line="360" w:lineRule="auto"/>
        <w:ind w:firstLine="1418"/>
        <w:jc w:val="both"/>
        <w:rPr>
          <w:rFonts w:ascii="Times New Roman" w:hAnsi="Times New Roman" w:cs="Times New Roman"/>
          <w:color w:val="000000" w:themeColor="text1"/>
          <w:sz w:val="24"/>
          <w:szCs w:val="24"/>
        </w:rPr>
      </w:pPr>
      <w:r w:rsidRPr="0069043B">
        <w:rPr>
          <w:rFonts w:ascii="Times New Roman" w:hAnsi="Times New Roman" w:cs="Times New Roman"/>
          <w:b/>
          <w:color w:val="000000" w:themeColor="text1"/>
          <w:sz w:val="24"/>
          <w:szCs w:val="24"/>
        </w:rPr>
        <w:t xml:space="preserve">Art. 8º </w:t>
      </w:r>
      <w:r w:rsidRPr="0069043B">
        <w:rPr>
          <w:rFonts w:ascii="Times New Roman" w:hAnsi="Times New Roman" w:cs="Times New Roman"/>
          <w:color w:val="000000" w:themeColor="text1"/>
          <w:sz w:val="24"/>
          <w:szCs w:val="24"/>
        </w:rPr>
        <w:t>As viagens internacionais observarão como referência os valores previstos no Decreto Federal nº 6.576, de 2008, convertidos em moeda nacional com base na cotação do dólar turismo do dia anterior ao pagamento, conforme tabelas anexas.</w:t>
      </w:r>
    </w:p>
    <w:p w14:paraId="13ABE935" w14:textId="14564753" w:rsidR="00732F08" w:rsidRPr="0069043B" w:rsidRDefault="00732F08" w:rsidP="00732F08">
      <w:pPr>
        <w:pStyle w:val="SemEspaamento"/>
        <w:spacing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color w:val="000000" w:themeColor="text1"/>
          <w:sz w:val="24"/>
          <w:szCs w:val="24"/>
        </w:rPr>
        <w:t>Parágrafo único</w:t>
      </w:r>
      <w:r w:rsidRPr="0069043B">
        <w:rPr>
          <w:rFonts w:ascii="Times New Roman" w:hAnsi="Times New Roman" w:cs="Times New Roman"/>
          <w:bCs/>
          <w:color w:val="000000" w:themeColor="text1"/>
          <w:sz w:val="24"/>
          <w:szCs w:val="24"/>
        </w:rPr>
        <w:t xml:space="preserve">. As diárias internacionais serão reduzidas em cinquenta por cento quando a viagem ultrapassar </w:t>
      </w:r>
      <w:r w:rsidR="000E58B7">
        <w:rPr>
          <w:rFonts w:ascii="Times New Roman" w:hAnsi="Times New Roman" w:cs="Times New Roman"/>
          <w:bCs/>
          <w:color w:val="000000" w:themeColor="text1"/>
          <w:sz w:val="24"/>
          <w:szCs w:val="24"/>
        </w:rPr>
        <w:t>30 (</w:t>
      </w:r>
      <w:r w:rsidRPr="0069043B">
        <w:rPr>
          <w:rFonts w:ascii="Times New Roman" w:hAnsi="Times New Roman" w:cs="Times New Roman"/>
          <w:bCs/>
          <w:color w:val="000000" w:themeColor="text1"/>
          <w:sz w:val="24"/>
          <w:szCs w:val="24"/>
        </w:rPr>
        <w:t>trinta</w:t>
      </w:r>
      <w:r w:rsidR="000E58B7">
        <w:rPr>
          <w:rFonts w:ascii="Times New Roman" w:hAnsi="Times New Roman" w:cs="Times New Roman"/>
          <w:bCs/>
          <w:color w:val="000000" w:themeColor="text1"/>
          <w:sz w:val="24"/>
          <w:szCs w:val="24"/>
        </w:rPr>
        <w:t>)</w:t>
      </w:r>
      <w:r w:rsidRPr="0069043B">
        <w:rPr>
          <w:rFonts w:ascii="Times New Roman" w:hAnsi="Times New Roman" w:cs="Times New Roman"/>
          <w:bCs/>
          <w:color w:val="000000" w:themeColor="text1"/>
          <w:sz w:val="24"/>
          <w:szCs w:val="24"/>
        </w:rPr>
        <w:t xml:space="preserve"> dias consecutivos, salvo justificativa excepcional aprovada de forma fundamentada.</w:t>
      </w:r>
    </w:p>
    <w:p w14:paraId="451E6035" w14:textId="77777777" w:rsidR="00732F08" w:rsidRPr="0069043B" w:rsidRDefault="00732F08" w:rsidP="00732F08">
      <w:pPr>
        <w:spacing w:before="240" w:after="200" w:line="360" w:lineRule="auto"/>
        <w:ind w:firstLine="1418"/>
        <w:jc w:val="both"/>
        <w:rPr>
          <w:rFonts w:ascii="Times New Roman" w:hAnsi="Times New Roman" w:cs="Times New Roman"/>
          <w:bCs/>
          <w:color w:val="000000" w:themeColor="text1"/>
          <w:sz w:val="24"/>
          <w:szCs w:val="24"/>
        </w:rPr>
      </w:pPr>
      <w:r w:rsidRPr="0069043B">
        <w:rPr>
          <w:rFonts w:ascii="Times New Roman" w:hAnsi="Times New Roman" w:cs="Times New Roman"/>
          <w:b/>
          <w:bCs/>
          <w:color w:val="000000" w:themeColor="text1"/>
          <w:sz w:val="24"/>
          <w:szCs w:val="24"/>
        </w:rPr>
        <w:t>Art. 9º</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As despesas decorrentes da execução desta Lei correrão por conta de dotações próprias consignadas no orçamento vigente, devendo constar previsão nos orçamentos futuros.</w:t>
      </w:r>
    </w:p>
    <w:p w14:paraId="395DB5CF" w14:textId="77777777" w:rsidR="00732F08" w:rsidRPr="0069043B" w:rsidRDefault="00732F08" w:rsidP="00732F08">
      <w:pPr>
        <w:spacing w:before="240" w:after="200" w:line="360" w:lineRule="auto"/>
        <w:ind w:firstLine="1418"/>
        <w:jc w:val="both"/>
        <w:rPr>
          <w:rFonts w:ascii="Times New Roman" w:hAnsi="Times New Roman" w:cs="Times New Roman"/>
          <w:b/>
          <w:color w:val="000000" w:themeColor="text1"/>
          <w:sz w:val="24"/>
          <w:szCs w:val="24"/>
        </w:rPr>
      </w:pPr>
      <w:r w:rsidRPr="0069043B">
        <w:rPr>
          <w:rFonts w:ascii="Times New Roman" w:hAnsi="Times New Roman" w:cs="Times New Roman"/>
          <w:b/>
          <w:bCs/>
          <w:color w:val="000000" w:themeColor="text1"/>
          <w:sz w:val="24"/>
          <w:szCs w:val="24"/>
        </w:rPr>
        <w:t>Art. 10.</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Revogam-se as disposições em contrário, especialmente a Lei Municipal nº 3.079, de 12 de junho de 2023 e demais normas incompatíveis.</w:t>
      </w:r>
      <w:r w:rsidRPr="0069043B">
        <w:rPr>
          <w:rFonts w:ascii="Times New Roman" w:hAnsi="Times New Roman" w:cs="Times New Roman"/>
          <w:b/>
          <w:color w:val="000000" w:themeColor="text1"/>
          <w:sz w:val="24"/>
          <w:szCs w:val="24"/>
        </w:rPr>
        <w:t xml:space="preserve"> </w:t>
      </w:r>
    </w:p>
    <w:p w14:paraId="5B1496E5" w14:textId="77777777" w:rsidR="00732F08" w:rsidRPr="0069043B" w:rsidRDefault="00732F08" w:rsidP="00732F08">
      <w:pPr>
        <w:spacing w:before="240" w:line="360" w:lineRule="auto"/>
        <w:ind w:firstLine="1418"/>
        <w:jc w:val="both"/>
        <w:rPr>
          <w:rFonts w:ascii="Times New Roman" w:hAnsi="Times New Roman" w:cs="Times New Roman"/>
          <w:color w:val="000000" w:themeColor="text1"/>
          <w:sz w:val="24"/>
          <w:szCs w:val="24"/>
        </w:rPr>
      </w:pPr>
      <w:r w:rsidRPr="0069043B">
        <w:rPr>
          <w:rFonts w:ascii="Times New Roman" w:hAnsi="Times New Roman" w:cs="Times New Roman"/>
          <w:b/>
          <w:bCs/>
          <w:color w:val="000000" w:themeColor="text1"/>
          <w:sz w:val="24"/>
          <w:szCs w:val="24"/>
        </w:rPr>
        <w:t>Art. 11.</w:t>
      </w:r>
      <w:r w:rsidRPr="0069043B">
        <w:rPr>
          <w:rFonts w:ascii="Times New Roman" w:hAnsi="Times New Roman" w:cs="Times New Roman"/>
          <w:b/>
          <w:color w:val="000000" w:themeColor="text1"/>
          <w:sz w:val="24"/>
          <w:szCs w:val="24"/>
        </w:rPr>
        <w:t xml:space="preserve"> </w:t>
      </w:r>
      <w:r w:rsidRPr="0069043B">
        <w:rPr>
          <w:rFonts w:ascii="Times New Roman" w:hAnsi="Times New Roman" w:cs="Times New Roman"/>
          <w:bCs/>
          <w:color w:val="000000" w:themeColor="text1"/>
          <w:sz w:val="24"/>
          <w:szCs w:val="24"/>
        </w:rPr>
        <w:t>Esta Lei entra em vigor na data de sua publicação.</w:t>
      </w:r>
    </w:p>
    <w:p w14:paraId="3FEDC115" w14:textId="77777777" w:rsidR="00732F08" w:rsidRPr="0069043B" w:rsidRDefault="00732F08" w:rsidP="00732F08">
      <w:pPr>
        <w:pStyle w:val="SemEspaamento"/>
        <w:spacing w:line="360" w:lineRule="auto"/>
        <w:jc w:val="center"/>
        <w:rPr>
          <w:rFonts w:ascii="Times New Roman" w:hAnsi="Times New Roman" w:cs="Times New Roman"/>
          <w:color w:val="000000" w:themeColor="text1"/>
          <w:sz w:val="24"/>
          <w:szCs w:val="24"/>
        </w:rPr>
      </w:pPr>
    </w:p>
    <w:p w14:paraId="637AEB24" w14:textId="2FF8E455" w:rsidR="00732F08" w:rsidRPr="0069043B" w:rsidRDefault="00732F08" w:rsidP="00732F08">
      <w:pPr>
        <w:spacing w:line="360" w:lineRule="auto"/>
        <w:jc w:val="center"/>
        <w:rPr>
          <w:rFonts w:ascii="Times New Roman" w:hAnsi="Times New Roman" w:cs="Times New Roman"/>
          <w:color w:val="000000" w:themeColor="text1"/>
          <w:sz w:val="24"/>
          <w:szCs w:val="24"/>
        </w:rPr>
      </w:pPr>
      <w:r w:rsidRPr="0069043B">
        <w:rPr>
          <w:rFonts w:ascii="Times New Roman" w:hAnsi="Times New Roman" w:cs="Times New Roman"/>
          <w:color w:val="000000" w:themeColor="text1"/>
          <w:sz w:val="24"/>
          <w:szCs w:val="24"/>
        </w:rPr>
        <w:t xml:space="preserve">Gabinete do Prefeito, em </w:t>
      </w:r>
      <w:r w:rsidR="00990D4C" w:rsidRPr="0069043B">
        <w:rPr>
          <w:rFonts w:ascii="Times New Roman" w:hAnsi="Times New Roman" w:cs="Times New Roman"/>
          <w:color w:val="000000" w:themeColor="text1"/>
          <w:sz w:val="24"/>
          <w:szCs w:val="24"/>
        </w:rPr>
        <w:t>15</w:t>
      </w:r>
      <w:r w:rsidRPr="0069043B">
        <w:rPr>
          <w:rFonts w:ascii="Times New Roman" w:hAnsi="Times New Roman" w:cs="Times New Roman"/>
          <w:color w:val="000000" w:themeColor="text1"/>
          <w:sz w:val="24"/>
          <w:szCs w:val="24"/>
        </w:rPr>
        <w:t xml:space="preserve"> de janeiro de 2026.</w:t>
      </w:r>
    </w:p>
    <w:p w14:paraId="7D9BA7F4" w14:textId="77777777" w:rsidR="00732F08" w:rsidRPr="0069043B" w:rsidRDefault="00732F08" w:rsidP="00732F08">
      <w:pPr>
        <w:spacing w:line="360" w:lineRule="auto"/>
        <w:jc w:val="center"/>
        <w:rPr>
          <w:rFonts w:ascii="Times New Roman" w:hAnsi="Times New Roman" w:cs="Times New Roman"/>
          <w:color w:val="000000" w:themeColor="text1"/>
          <w:sz w:val="24"/>
          <w:szCs w:val="24"/>
        </w:rPr>
      </w:pPr>
    </w:p>
    <w:p w14:paraId="578740B6" w14:textId="77777777" w:rsidR="00732F08" w:rsidRPr="0069043B" w:rsidRDefault="00732F08" w:rsidP="00732F08">
      <w:pPr>
        <w:pStyle w:val="SemEspaamento"/>
        <w:jc w:val="center"/>
        <w:rPr>
          <w:rFonts w:ascii="Times New Roman" w:hAnsi="Times New Roman" w:cs="Times New Roman"/>
          <w:b/>
          <w:color w:val="000000" w:themeColor="text1"/>
          <w:sz w:val="24"/>
          <w:szCs w:val="24"/>
        </w:rPr>
      </w:pPr>
      <w:r w:rsidRPr="0069043B">
        <w:rPr>
          <w:rFonts w:ascii="Times New Roman" w:hAnsi="Times New Roman" w:cs="Times New Roman"/>
          <w:b/>
          <w:color w:val="000000" w:themeColor="text1"/>
          <w:sz w:val="24"/>
          <w:szCs w:val="24"/>
        </w:rPr>
        <w:t>EVILÁSIO MATEUS DA SILVA CARDOZO</w:t>
      </w:r>
    </w:p>
    <w:p w14:paraId="7ACA76BB" w14:textId="77777777" w:rsidR="00732F08" w:rsidRPr="0069043B" w:rsidRDefault="00732F08" w:rsidP="00732F08">
      <w:pPr>
        <w:pStyle w:val="SemEspaamento"/>
        <w:jc w:val="center"/>
        <w:rPr>
          <w:rFonts w:ascii="Times New Roman" w:hAnsi="Times New Roman" w:cs="Times New Roman"/>
          <w:color w:val="000000" w:themeColor="text1"/>
          <w:sz w:val="24"/>
          <w:szCs w:val="24"/>
        </w:rPr>
      </w:pPr>
      <w:r w:rsidRPr="0069043B">
        <w:rPr>
          <w:rFonts w:ascii="Times New Roman" w:hAnsi="Times New Roman" w:cs="Times New Roman"/>
          <w:b/>
          <w:iCs/>
          <w:color w:val="000000" w:themeColor="text1"/>
          <w:sz w:val="24"/>
          <w:szCs w:val="24"/>
        </w:rPr>
        <w:t>Prefeito</w:t>
      </w:r>
    </w:p>
    <w:p w14:paraId="482D3661" w14:textId="62C2BA88"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098BFB9C"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5A405761"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7164F78E"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497A0230"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68B2D229"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2F357039"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301F01D1"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309570DD"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7017A221"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55B3AFA4"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696616E5" w14:textId="77777777" w:rsidR="00732F08" w:rsidRPr="0069043B" w:rsidRDefault="00732F08" w:rsidP="00732F08">
      <w:pPr>
        <w:pStyle w:val="Normal1"/>
        <w:spacing w:line="360" w:lineRule="auto"/>
        <w:jc w:val="center"/>
        <w:rPr>
          <w:rFonts w:ascii="Times New Roman" w:hAnsi="Times New Roman" w:cs="Times New Roman"/>
          <w:b/>
          <w:bCs/>
          <w:color w:val="000000" w:themeColor="text1"/>
          <w:sz w:val="24"/>
          <w:szCs w:val="24"/>
        </w:rPr>
      </w:pPr>
    </w:p>
    <w:p w14:paraId="0C8933C0"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692F717"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12B82A68"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29A853CD"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57541764"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66C6BB57"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3DAD8A4A"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01452467" w14:textId="77777777" w:rsidR="0098639B" w:rsidRPr="0069043B" w:rsidRDefault="0098639B" w:rsidP="00732F08">
      <w:pPr>
        <w:pStyle w:val="SemEspaamento"/>
        <w:jc w:val="center"/>
        <w:rPr>
          <w:rFonts w:ascii="Times New Roman" w:hAnsi="Times New Roman" w:cs="Times New Roman"/>
          <w:b/>
          <w:bCs/>
          <w:color w:val="000000" w:themeColor="text1"/>
          <w:sz w:val="24"/>
          <w:szCs w:val="24"/>
        </w:rPr>
      </w:pPr>
    </w:p>
    <w:p w14:paraId="4F1DD285" w14:textId="222A6F66"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ANEXO I</w:t>
      </w:r>
    </w:p>
    <w:p w14:paraId="462215C0"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VALOR DAS DIÁRIAS PARA FORA DO MUNICÍPIO DE ARARIPINA</w:t>
      </w:r>
    </w:p>
    <w:p w14:paraId="24A953FF"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tbl>
      <w:tblPr>
        <w:tblStyle w:val="Tabelacomgrade"/>
        <w:tblW w:w="0" w:type="auto"/>
        <w:tblLook w:val="04A0" w:firstRow="1" w:lastRow="0" w:firstColumn="1" w:lastColumn="0" w:noHBand="0" w:noVBand="1"/>
      </w:tblPr>
      <w:tblGrid>
        <w:gridCol w:w="1724"/>
        <w:gridCol w:w="3334"/>
        <w:gridCol w:w="1908"/>
        <w:gridCol w:w="1734"/>
      </w:tblGrid>
      <w:tr w:rsidR="0069043B" w:rsidRPr="0069043B" w14:paraId="169355B8" w14:textId="77777777" w:rsidTr="000129BC">
        <w:tc>
          <w:tcPr>
            <w:tcW w:w="0" w:type="auto"/>
            <w:shd w:val="clear" w:color="auto" w:fill="D9D9D9" w:themeFill="background1" w:themeFillShade="D9"/>
            <w:vAlign w:val="center"/>
            <w:hideMark/>
          </w:tcPr>
          <w:p w14:paraId="0F083109" w14:textId="77777777" w:rsidR="00732F08" w:rsidRPr="0069043B" w:rsidRDefault="00732F08" w:rsidP="00677F05">
            <w:pPr>
              <w:pStyle w:val="SemEspaamento"/>
              <w:jc w:val="center"/>
              <w:rPr>
                <w:rFonts w:ascii="Times New Roman" w:eastAsia="Calibri" w:hAnsi="Times New Roman" w:cs="Times New Roman"/>
                <w:b/>
                <w:bCs/>
                <w:color w:val="000000" w:themeColor="text1"/>
              </w:rPr>
            </w:pPr>
            <w:r w:rsidRPr="0069043B">
              <w:rPr>
                <w:rFonts w:ascii="Times New Roman" w:eastAsia="Calibri" w:hAnsi="Times New Roman" w:cs="Times New Roman"/>
                <w:b/>
                <w:bCs/>
                <w:color w:val="000000" w:themeColor="text1"/>
              </w:rPr>
              <w:t>Nível Hierárquico</w:t>
            </w:r>
          </w:p>
        </w:tc>
        <w:tc>
          <w:tcPr>
            <w:tcW w:w="3334" w:type="dxa"/>
            <w:shd w:val="clear" w:color="auto" w:fill="D9D9D9" w:themeFill="background1" w:themeFillShade="D9"/>
            <w:vAlign w:val="center"/>
            <w:hideMark/>
          </w:tcPr>
          <w:p w14:paraId="484DE01D" w14:textId="77777777" w:rsidR="00732F08" w:rsidRPr="0069043B" w:rsidRDefault="00732F08" w:rsidP="00677F05">
            <w:pPr>
              <w:pStyle w:val="SemEspaamento"/>
              <w:jc w:val="center"/>
              <w:rPr>
                <w:rFonts w:ascii="Times New Roman" w:eastAsia="Calibri" w:hAnsi="Times New Roman" w:cs="Times New Roman"/>
                <w:b/>
                <w:bCs/>
                <w:color w:val="000000" w:themeColor="text1"/>
              </w:rPr>
            </w:pPr>
            <w:r w:rsidRPr="0069043B">
              <w:rPr>
                <w:rFonts w:ascii="Times New Roman" w:eastAsia="Calibri" w:hAnsi="Times New Roman" w:cs="Times New Roman"/>
                <w:b/>
                <w:bCs/>
                <w:color w:val="000000" w:themeColor="text1"/>
              </w:rPr>
              <w:t>Descrição Funcional</w:t>
            </w:r>
          </w:p>
        </w:tc>
        <w:tc>
          <w:tcPr>
            <w:tcW w:w="1908" w:type="dxa"/>
            <w:shd w:val="clear" w:color="auto" w:fill="D9D9D9" w:themeFill="background1" w:themeFillShade="D9"/>
            <w:vAlign w:val="center"/>
            <w:hideMark/>
          </w:tcPr>
          <w:p w14:paraId="6E9B9B10" w14:textId="73579A21" w:rsidR="00732F08" w:rsidRPr="0069043B" w:rsidRDefault="00655896" w:rsidP="00677F05">
            <w:pPr>
              <w:pStyle w:val="SemEspaamento"/>
              <w:jc w:val="center"/>
              <w:rPr>
                <w:rFonts w:ascii="Times New Roman" w:eastAsia="Calibri" w:hAnsi="Times New Roman" w:cs="Times New Roman"/>
                <w:b/>
                <w:bCs/>
                <w:color w:val="000000" w:themeColor="text1"/>
              </w:rPr>
            </w:pPr>
            <w:r w:rsidRPr="0069043B">
              <w:rPr>
                <w:rFonts w:ascii="Times New Roman" w:eastAsia="Calibri" w:hAnsi="Times New Roman" w:cs="Times New Roman"/>
                <w:b/>
                <w:bCs/>
                <w:color w:val="000000" w:themeColor="text1"/>
              </w:rPr>
              <w:t>Capitais do Nordeste e demais Municípios da Região</w:t>
            </w:r>
          </w:p>
        </w:tc>
        <w:tc>
          <w:tcPr>
            <w:tcW w:w="0" w:type="auto"/>
            <w:shd w:val="clear" w:color="auto" w:fill="D9D9D9" w:themeFill="background1" w:themeFillShade="D9"/>
            <w:vAlign w:val="center"/>
            <w:hideMark/>
          </w:tcPr>
          <w:p w14:paraId="6298AF8B" w14:textId="15338E0D" w:rsidR="00732F08" w:rsidRPr="0069043B" w:rsidRDefault="00655896" w:rsidP="00677F05">
            <w:pPr>
              <w:pStyle w:val="SemEspaamento"/>
              <w:jc w:val="center"/>
              <w:rPr>
                <w:rFonts w:ascii="Times New Roman" w:eastAsia="Calibri" w:hAnsi="Times New Roman" w:cs="Times New Roman"/>
                <w:b/>
                <w:bCs/>
                <w:color w:val="000000" w:themeColor="text1"/>
              </w:rPr>
            </w:pPr>
            <w:r w:rsidRPr="0069043B">
              <w:rPr>
                <w:rFonts w:ascii="Times New Roman" w:eastAsia="Calibri" w:hAnsi="Times New Roman" w:cs="Times New Roman"/>
                <w:b/>
                <w:bCs/>
                <w:color w:val="000000" w:themeColor="text1"/>
              </w:rPr>
              <w:t>Demais Capitais, Municípios de outras Regiões e Distrito Federal</w:t>
            </w:r>
          </w:p>
        </w:tc>
      </w:tr>
      <w:tr w:rsidR="0069043B" w:rsidRPr="0069043B" w14:paraId="12C5B02D" w14:textId="77777777" w:rsidTr="00677F05">
        <w:tc>
          <w:tcPr>
            <w:tcW w:w="0" w:type="auto"/>
            <w:vAlign w:val="center"/>
            <w:hideMark/>
          </w:tcPr>
          <w:p w14:paraId="2D4C2EBD"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Prefeito e Vice-Prefeito</w:t>
            </w:r>
          </w:p>
        </w:tc>
        <w:tc>
          <w:tcPr>
            <w:tcW w:w="3334" w:type="dxa"/>
            <w:vAlign w:val="center"/>
            <w:hideMark/>
          </w:tcPr>
          <w:p w14:paraId="5EA9D9A8" w14:textId="77777777" w:rsidR="00732F08" w:rsidRPr="0069043B" w:rsidRDefault="00732F08" w:rsidP="00655896">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Autoridades máximas da Administração Pública Municipal, responsáveis pela direção superior e representação institucional do Município</w:t>
            </w:r>
          </w:p>
        </w:tc>
        <w:tc>
          <w:tcPr>
            <w:tcW w:w="1908" w:type="dxa"/>
            <w:vAlign w:val="center"/>
            <w:hideMark/>
          </w:tcPr>
          <w:p w14:paraId="350FE96F"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R$ 900,00</w:t>
            </w:r>
          </w:p>
        </w:tc>
        <w:tc>
          <w:tcPr>
            <w:tcW w:w="0" w:type="auto"/>
            <w:vAlign w:val="center"/>
            <w:hideMark/>
          </w:tcPr>
          <w:p w14:paraId="3E7B1447"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R$ 950,00</w:t>
            </w:r>
          </w:p>
        </w:tc>
      </w:tr>
      <w:tr w:rsidR="0069043B" w:rsidRPr="0069043B" w14:paraId="51AC4AC8" w14:textId="77777777" w:rsidTr="00677F05">
        <w:tc>
          <w:tcPr>
            <w:tcW w:w="0" w:type="auto"/>
            <w:vAlign w:val="center"/>
            <w:hideMark/>
          </w:tcPr>
          <w:p w14:paraId="450473A8"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CC-1, CC-2 e CC-3</w:t>
            </w:r>
          </w:p>
        </w:tc>
        <w:tc>
          <w:tcPr>
            <w:tcW w:w="3334" w:type="dxa"/>
            <w:vAlign w:val="center"/>
            <w:hideMark/>
          </w:tcPr>
          <w:p w14:paraId="56D5CE8B" w14:textId="77777777" w:rsidR="00732F08" w:rsidRPr="0069043B" w:rsidRDefault="00732F08" w:rsidP="00655896">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Secretários Municipais, Diretores-Presidentes de autarquias e fundações, Secretários Executivos e dirigentes de primeiro escalão responsáveis por formulação, coordenação e execução de políticas públicas</w:t>
            </w:r>
          </w:p>
        </w:tc>
        <w:tc>
          <w:tcPr>
            <w:tcW w:w="1908" w:type="dxa"/>
            <w:vAlign w:val="center"/>
            <w:hideMark/>
          </w:tcPr>
          <w:p w14:paraId="63619485"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R$ 800,00</w:t>
            </w:r>
          </w:p>
        </w:tc>
        <w:tc>
          <w:tcPr>
            <w:tcW w:w="0" w:type="auto"/>
            <w:vAlign w:val="center"/>
            <w:hideMark/>
          </w:tcPr>
          <w:p w14:paraId="318B8CFB"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R$ 850,00</w:t>
            </w:r>
          </w:p>
        </w:tc>
      </w:tr>
      <w:tr w:rsidR="0069043B" w:rsidRPr="0069043B" w14:paraId="5F0079D9" w14:textId="77777777" w:rsidTr="00677F05">
        <w:tc>
          <w:tcPr>
            <w:tcW w:w="0" w:type="auto"/>
            <w:vAlign w:val="center"/>
            <w:hideMark/>
          </w:tcPr>
          <w:p w14:paraId="59BDAD13" w14:textId="7681DAFD"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CC-4, CC-5, CC-6 e CC-7</w:t>
            </w:r>
            <w:r w:rsidR="00CE3F4E" w:rsidRPr="0069043B">
              <w:rPr>
                <w:rFonts w:ascii="Times New Roman" w:eastAsia="Calibri" w:hAnsi="Times New Roman" w:cs="Times New Roman"/>
                <w:color w:val="000000" w:themeColor="text1"/>
              </w:rPr>
              <w:t xml:space="preserve"> e Conselheiros Tutelares </w:t>
            </w:r>
          </w:p>
        </w:tc>
        <w:tc>
          <w:tcPr>
            <w:tcW w:w="3334" w:type="dxa"/>
            <w:vAlign w:val="center"/>
            <w:hideMark/>
          </w:tcPr>
          <w:p w14:paraId="5CA5AA9C" w14:textId="7FB05A05" w:rsidR="00732F08" w:rsidRPr="0069043B" w:rsidRDefault="00732F08" w:rsidP="00655896">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Assessores Especiais, Gerentes, Coordenadores, Assistentes</w:t>
            </w:r>
            <w:r w:rsidR="00CE3F4E" w:rsidRPr="0069043B">
              <w:rPr>
                <w:rFonts w:ascii="Times New Roman" w:eastAsia="Calibri" w:hAnsi="Times New Roman" w:cs="Times New Roman"/>
                <w:color w:val="000000" w:themeColor="text1"/>
              </w:rPr>
              <w:t xml:space="preserve"> e Conselheiros Tutelares </w:t>
            </w:r>
            <w:r w:rsidRPr="0069043B">
              <w:rPr>
                <w:rFonts w:ascii="Times New Roman" w:eastAsia="Calibri" w:hAnsi="Times New Roman" w:cs="Times New Roman"/>
                <w:color w:val="000000" w:themeColor="text1"/>
              </w:rPr>
              <w:t>que desempenham funções de gestão intermediária, assessoramento técnico e apoio estratégico às unidades administrativas</w:t>
            </w:r>
          </w:p>
        </w:tc>
        <w:tc>
          <w:tcPr>
            <w:tcW w:w="1908" w:type="dxa"/>
            <w:vAlign w:val="center"/>
            <w:hideMark/>
          </w:tcPr>
          <w:p w14:paraId="5A8F1469"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R$ 650,00</w:t>
            </w:r>
          </w:p>
        </w:tc>
        <w:tc>
          <w:tcPr>
            <w:tcW w:w="0" w:type="auto"/>
            <w:vAlign w:val="center"/>
            <w:hideMark/>
          </w:tcPr>
          <w:p w14:paraId="3E0EF602"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R$ 700,00</w:t>
            </w:r>
          </w:p>
        </w:tc>
      </w:tr>
      <w:tr w:rsidR="0069043B" w:rsidRPr="0069043B" w14:paraId="2CA2AB7E" w14:textId="77777777" w:rsidTr="00677F05">
        <w:tc>
          <w:tcPr>
            <w:tcW w:w="0" w:type="auto"/>
            <w:vAlign w:val="center"/>
            <w:hideMark/>
          </w:tcPr>
          <w:p w14:paraId="304F72D8"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Conselheiros Municipais</w:t>
            </w:r>
          </w:p>
        </w:tc>
        <w:tc>
          <w:tcPr>
            <w:tcW w:w="3334" w:type="dxa"/>
            <w:vAlign w:val="center"/>
            <w:hideMark/>
          </w:tcPr>
          <w:p w14:paraId="72F5895B" w14:textId="77777777" w:rsidR="00732F08" w:rsidRPr="0069043B" w:rsidRDefault="00732F08" w:rsidP="00655896">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Membros integrantes dos Conselhos Municipais vinculados ao Poder Executivo, que participam de atividades deliberativas, consultivas, fiscalizatórias ou de controle social</w:t>
            </w:r>
          </w:p>
        </w:tc>
        <w:tc>
          <w:tcPr>
            <w:tcW w:w="1908" w:type="dxa"/>
            <w:vAlign w:val="center"/>
            <w:hideMark/>
          </w:tcPr>
          <w:p w14:paraId="50A34D70"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R$ 600,00</w:t>
            </w:r>
          </w:p>
        </w:tc>
        <w:tc>
          <w:tcPr>
            <w:tcW w:w="0" w:type="auto"/>
            <w:vAlign w:val="center"/>
            <w:hideMark/>
          </w:tcPr>
          <w:p w14:paraId="23DE9263"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R$ 650,00</w:t>
            </w:r>
          </w:p>
        </w:tc>
      </w:tr>
      <w:tr w:rsidR="00732F08" w:rsidRPr="0069043B" w14:paraId="20BA295E" w14:textId="77777777" w:rsidTr="00677F05">
        <w:tc>
          <w:tcPr>
            <w:tcW w:w="0" w:type="auto"/>
            <w:vAlign w:val="center"/>
            <w:hideMark/>
          </w:tcPr>
          <w:p w14:paraId="7799DE35"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Demais servidores não enquadrados nos níveis anteriores</w:t>
            </w:r>
          </w:p>
        </w:tc>
        <w:tc>
          <w:tcPr>
            <w:tcW w:w="3334" w:type="dxa"/>
            <w:vAlign w:val="center"/>
            <w:hideMark/>
          </w:tcPr>
          <w:p w14:paraId="64EE847F" w14:textId="77777777" w:rsidR="00732F08" w:rsidRPr="0069043B" w:rsidRDefault="00732F08" w:rsidP="00655896">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Servidores efetivos</w:t>
            </w:r>
            <w:r w:rsidRPr="0069043B">
              <w:rPr>
                <w:rFonts w:ascii="Times New Roman" w:hAnsi="Times New Roman" w:cs="Times New Roman"/>
                <w:color w:val="000000" w:themeColor="text1"/>
              </w:rPr>
              <w:t xml:space="preserve"> </w:t>
            </w:r>
            <w:r w:rsidRPr="0069043B">
              <w:rPr>
                <w:rFonts w:ascii="Times New Roman" w:eastAsia="Calibri" w:hAnsi="Times New Roman" w:cs="Times New Roman"/>
                <w:color w:val="000000" w:themeColor="text1"/>
              </w:rPr>
              <w:t>ou contratados, além de servidores cedidos ou em regime de cooperação, cujas atribuições demandem deslocamento a serviço do Município</w:t>
            </w:r>
          </w:p>
        </w:tc>
        <w:tc>
          <w:tcPr>
            <w:tcW w:w="1908" w:type="dxa"/>
            <w:vAlign w:val="center"/>
            <w:hideMark/>
          </w:tcPr>
          <w:p w14:paraId="2D5DF60C"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R$ 500,00</w:t>
            </w:r>
          </w:p>
        </w:tc>
        <w:tc>
          <w:tcPr>
            <w:tcW w:w="0" w:type="auto"/>
            <w:vAlign w:val="center"/>
            <w:hideMark/>
          </w:tcPr>
          <w:p w14:paraId="08B4F225" w14:textId="77777777" w:rsidR="00732F08" w:rsidRPr="0069043B" w:rsidRDefault="00732F08" w:rsidP="00677F05">
            <w:pPr>
              <w:pStyle w:val="SemEspaamento"/>
              <w:jc w:val="center"/>
              <w:rPr>
                <w:rFonts w:ascii="Times New Roman" w:eastAsia="Calibri" w:hAnsi="Times New Roman" w:cs="Times New Roman"/>
                <w:color w:val="000000" w:themeColor="text1"/>
              </w:rPr>
            </w:pPr>
            <w:r w:rsidRPr="0069043B">
              <w:rPr>
                <w:rFonts w:ascii="Times New Roman" w:eastAsia="Calibri" w:hAnsi="Times New Roman" w:cs="Times New Roman"/>
                <w:color w:val="000000" w:themeColor="text1"/>
              </w:rPr>
              <w:t>R$ 550,00</w:t>
            </w:r>
          </w:p>
        </w:tc>
      </w:tr>
    </w:tbl>
    <w:p w14:paraId="20D1D045"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2C2FA7BB"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3B428168"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016B4FC5"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0CDFFC01"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07D37820"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56B426B9"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583E6727"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6D082087"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6BD4C151"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5C093E61"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69AAF61D"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1A486AD4" w14:textId="0CEA1C63"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ANEXO II</w:t>
      </w:r>
    </w:p>
    <w:p w14:paraId="6736FE2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VALOR DAS DIÁRIAS PARA VIAGENS AO EXTERIOR</w:t>
      </w:r>
    </w:p>
    <w:p w14:paraId="43C15F1C" w14:textId="77777777" w:rsidR="00732F08" w:rsidRPr="0069043B" w:rsidRDefault="00732F08" w:rsidP="00732F08">
      <w:pPr>
        <w:pStyle w:val="SemEspaamento"/>
        <w:jc w:val="center"/>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1698"/>
        <w:gridCol w:w="1699"/>
        <w:gridCol w:w="1699"/>
        <w:gridCol w:w="1699"/>
        <w:gridCol w:w="1699"/>
      </w:tblGrid>
      <w:tr w:rsidR="0069043B" w:rsidRPr="0069043B" w14:paraId="4D67E9FF" w14:textId="77777777" w:rsidTr="00677F05">
        <w:tc>
          <w:tcPr>
            <w:tcW w:w="8494" w:type="dxa"/>
            <w:gridSpan w:val="5"/>
          </w:tcPr>
          <w:p w14:paraId="6C6A8472"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 xml:space="preserve">Valores das diárias no Exterior </w:t>
            </w:r>
          </w:p>
        </w:tc>
      </w:tr>
      <w:tr w:rsidR="0069043B" w:rsidRPr="0069043B" w14:paraId="746D1002" w14:textId="77777777" w:rsidTr="00677F05">
        <w:tc>
          <w:tcPr>
            <w:tcW w:w="1698" w:type="dxa"/>
            <w:vMerge w:val="restart"/>
          </w:tcPr>
          <w:p w14:paraId="2688BAB9"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Grupo</w:t>
            </w:r>
          </w:p>
        </w:tc>
        <w:tc>
          <w:tcPr>
            <w:tcW w:w="6796" w:type="dxa"/>
            <w:gridSpan w:val="4"/>
          </w:tcPr>
          <w:p w14:paraId="667011F0"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Classes</w:t>
            </w:r>
          </w:p>
        </w:tc>
      </w:tr>
      <w:tr w:rsidR="0069043B" w:rsidRPr="0069043B" w14:paraId="17365ABD" w14:textId="77777777" w:rsidTr="00677F05">
        <w:tc>
          <w:tcPr>
            <w:tcW w:w="1698" w:type="dxa"/>
            <w:vMerge/>
            <w:shd w:val="clear" w:color="auto" w:fill="D9D9D9" w:themeFill="background1" w:themeFillShade="D9"/>
          </w:tcPr>
          <w:p w14:paraId="170C052E" w14:textId="77777777" w:rsidR="00732F08" w:rsidRPr="0069043B" w:rsidRDefault="00732F08" w:rsidP="00677F05">
            <w:pPr>
              <w:pStyle w:val="SemEspaamento"/>
              <w:jc w:val="center"/>
              <w:rPr>
                <w:rFonts w:ascii="Times New Roman" w:hAnsi="Times New Roman" w:cs="Times New Roman"/>
                <w:b/>
                <w:bCs/>
                <w:color w:val="000000" w:themeColor="text1"/>
              </w:rPr>
            </w:pPr>
          </w:p>
        </w:tc>
        <w:tc>
          <w:tcPr>
            <w:tcW w:w="1699" w:type="dxa"/>
          </w:tcPr>
          <w:p w14:paraId="432F7147"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w:t>
            </w:r>
          </w:p>
        </w:tc>
        <w:tc>
          <w:tcPr>
            <w:tcW w:w="1699" w:type="dxa"/>
          </w:tcPr>
          <w:p w14:paraId="0E199A25"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II</w:t>
            </w:r>
          </w:p>
        </w:tc>
        <w:tc>
          <w:tcPr>
            <w:tcW w:w="1699" w:type="dxa"/>
          </w:tcPr>
          <w:p w14:paraId="073B3FC2"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III</w:t>
            </w:r>
          </w:p>
        </w:tc>
        <w:tc>
          <w:tcPr>
            <w:tcW w:w="1699" w:type="dxa"/>
          </w:tcPr>
          <w:p w14:paraId="07099F71"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IV</w:t>
            </w:r>
          </w:p>
        </w:tc>
      </w:tr>
      <w:tr w:rsidR="0069043B" w:rsidRPr="0069043B" w14:paraId="3A1A6C0F" w14:textId="77777777" w:rsidTr="00677F05">
        <w:tc>
          <w:tcPr>
            <w:tcW w:w="1698" w:type="dxa"/>
          </w:tcPr>
          <w:p w14:paraId="1B43D057"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A</w:t>
            </w:r>
          </w:p>
        </w:tc>
        <w:tc>
          <w:tcPr>
            <w:tcW w:w="1699" w:type="dxa"/>
          </w:tcPr>
          <w:p w14:paraId="139C5E9E"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US$ 200,00</w:t>
            </w:r>
          </w:p>
        </w:tc>
        <w:tc>
          <w:tcPr>
            <w:tcW w:w="1699" w:type="dxa"/>
          </w:tcPr>
          <w:p w14:paraId="70E69209"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US$ 190,00</w:t>
            </w:r>
          </w:p>
        </w:tc>
        <w:tc>
          <w:tcPr>
            <w:tcW w:w="1699" w:type="dxa"/>
          </w:tcPr>
          <w:p w14:paraId="587D5DC7"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US$ 180,00</w:t>
            </w:r>
          </w:p>
        </w:tc>
        <w:tc>
          <w:tcPr>
            <w:tcW w:w="1699" w:type="dxa"/>
          </w:tcPr>
          <w:p w14:paraId="5C837488"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US$ 170,00</w:t>
            </w:r>
          </w:p>
        </w:tc>
      </w:tr>
      <w:tr w:rsidR="0069043B" w:rsidRPr="0069043B" w14:paraId="2C60DFD0" w14:textId="77777777" w:rsidTr="00677F05">
        <w:tc>
          <w:tcPr>
            <w:tcW w:w="1698" w:type="dxa"/>
          </w:tcPr>
          <w:p w14:paraId="22B04F72"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B</w:t>
            </w:r>
          </w:p>
        </w:tc>
        <w:tc>
          <w:tcPr>
            <w:tcW w:w="1699" w:type="dxa"/>
          </w:tcPr>
          <w:p w14:paraId="60E493A4"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US$ 280,00</w:t>
            </w:r>
          </w:p>
        </w:tc>
        <w:tc>
          <w:tcPr>
            <w:tcW w:w="1699" w:type="dxa"/>
          </w:tcPr>
          <w:p w14:paraId="3C00E281"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US$ 270,00</w:t>
            </w:r>
          </w:p>
        </w:tc>
        <w:tc>
          <w:tcPr>
            <w:tcW w:w="1699" w:type="dxa"/>
          </w:tcPr>
          <w:p w14:paraId="08FE463C"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US$ 260,00</w:t>
            </w:r>
          </w:p>
        </w:tc>
        <w:tc>
          <w:tcPr>
            <w:tcW w:w="1699" w:type="dxa"/>
          </w:tcPr>
          <w:p w14:paraId="1DD91755"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US$ 250,00</w:t>
            </w:r>
          </w:p>
        </w:tc>
      </w:tr>
      <w:tr w:rsidR="0069043B" w:rsidRPr="0069043B" w14:paraId="11E8BE61" w14:textId="77777777" w:rsidTr="00677F05">
        <w:tc>
          <w:tcPr>
            <w:tcW w:w="1698" w:type="dxa"/>
          </w:tcPr>
          <w:p w14:paraId="1B76F06D"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w:t>
            </w:r>
          </w:p>
        </w:tc>
        <w:tc>
          <w:tcPr>
            <w:tcW w:w="1699" w:type="dxa"/>
          </w:tcPr>
          <w:p w14:paraId="3CF25279"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US$ 330,00</w:t>
            </w:r>
          </w:p>
        </w:tc>
        <w:tc>
          <w:tcPr>
            <w:tcW w:w="1699" w:type="dxa"/>
          </w:tcPr>
          <w:p w14:paraId="3752D3BC"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US$ 320,00</w:t>
            </w:r>
          </w:p>
        </w:tc>
        <w:tc>
          <w:tcPr>
            <w:tcW w:w="1699" w:type="dxa"/>
          </w:tcPr>
          <w:p w14:paraId="7F919CB9"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US$ 310,00</w:t>
            </w:r>
          </w:p>
        </w:tc>
        <w:tc>
          <w:tcPr>
            <w:tcW w:w="1699" w:type="dxa"/>
          </w:tcPr>
          <w:p w14:paraId="103665B6"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US$ 300,00</w:t>
            </w:r>
          </w:p>
        </w:tc>
      </w:tr>
      <w:tr w:rsidR="00732F08" w:rsidRPr="0069043B" w14:paraId="248559DE" w14:textId="77777777" w:rsidTr="00677F05">
        <w:tc>
          <w:tcPr>
            <w:tcW w:w="1698" w:type="dxa"/>
          </w:tcPr>
          <w:p w14:paraId="28DC38C0" w14:textId="77777777" w:rsidR="00732F08" w:rsidRPr="0069043B" w:rsidRDefault="00732F08" w:rsidP="00677F05">
            <w:pPr>
              <w:pStyle w:val="SemEspaamento"/>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D</w:t>
            </w:r>
          </w:p>
        </w:tc>
        <w:tc>
          <w:tcPr>
            <w:tcW w:w="1699" w:type="dxa"/>
          </w:tcPr>
          <w:p w14:paraId="2379E95B"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US$ 420,00</w:t>
            </w:r>
          </w:p>
        </w:tc>
        <w:tc>
          <w:tcPr>
            <w:tcW w:w="1699" w:type="dxa"/>
          </w:tcPr>
          <w:p w14:paraId="16FA061A"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 xml:space="preserve">US$ 390,00 </w:t>
            </w:r>
          </w:p>
        </w:tc>
        <w:tc>
          <w:tcPr>
            <w:tcW w:w="1699" w:type="dxa"/>
          </w:tcPr>
          <w:p w14:paraId="10C8D636"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US$ 370,00</w:t>
            </w:r>
          </w:p>
        </w:tc>
        <w:tc>
          <w:tcPr>
            <w:tcW w:w="1699" w:type="dxa"/>
          </w:tcPr>
          <w:p w14:paraId="03CE8307" w14:textId="77777777" w:rsidR="00732F08" w:rsidRPr="0069043B" w:rsidRDefault="00732F08" w:rsidP="00677F05">
            <w:pPr>
              <w:pStyle w:val="SemEspaamento"/>
              <w:jc w:val="center"/>
              <w:rPr>
                <w:rFonts w:ascii="Times New Roman" w:hAnsi="Times New Roman" w:cs="Times New Roman"/>
                <w:color w:val="000000" w:themeColor="text1"/>
              </w:rPr>
            </w:pPr>
            <w:r w:rsidRPr="0069043B">
              <w:rPr>
                <w:rFonts w:ascii="Times New Roman" w:hAnsi="Times New Roman" w:cs="Times New Roman"/>
                <w:color w:val="000000" w:themeColor="text1"/>
              </w:rPr>
              <w:t>US$ 350,00</w:t>
            </w:r>
          </w:p>
        </w:tc>
      </w:tr>
    </w:tbl>
    <w:p w14:paraId="2AD56793" w14:textId="77777777" w:rsidR="00732F08" w:rsidRPr="0069043B" w:rsidRDefault="00732F08" w:rsidP="00732F08">
      <w:pPr>
        <w:pStyle w:val="SemEspaamento"/>
        <w:jc w:val="center"/>
        <w:rPr>
          <w:rFonts w:ascii="Times New Roman" w:hAnsi="Times New Roman" w:cs="Times New Roman"/>
          <w:b/>
          <w:bCs/>
          <w:color w:val="000000" w:themeColor="text1"/>
          <w:sz w:val="24"/>
          <w:szCs w:val="24"/>
          <w:u w:val="single"/>
        </w:rPr>
      </w:pPr>
    </w:p>
    <w:p w14:paraId="57F348A5"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2B36BE68"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E3354CD"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2491F14"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0A3A1D9B"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728E86E4"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0D9D2E2"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1F7C2443"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7887D0FD"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0D697206"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21480A40"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3BE0A52"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0C9EDA29"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5241FBA"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15E1EB54"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170DB74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43DF13F"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75CC36B"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1CC1CF4B"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23A278B"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1C0BDB4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DE8468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22E7708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23D5CF8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C883780"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70C61D30"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7B5AA5A8"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F921B8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3373A34"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78C091C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EA5D55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AF73F9C"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4A4FE996"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76C0F5E2"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3A5C97F"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A300AA4"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01518EF" w14:textId="6AA28E31"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ANEXO IV</w:t>
      </w:r>
    </w:p>
    <w:p w14:paraId="546A5D1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CARGO/CLASSE</w:t>
      </w:r>
    </w:p>
    <w:p w14:paraId="0F832F01" w14:textId="77777777" w:rsidR="00732F08" w:rsidRPr="0069043B" w:rsidRDefault="00732F08" w:rsidP="00732F08">
      <w:pPr>
        <w:pStyle w:val="SemEspaamen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1696"/>
        <w:gridCol w:w="6798"/>
      </w:tblGrid>
      <w:tr w:rsidR="0069043B" w:rsidRPr="0069043B" w14:paraId="08A3002F" w14:textId="77777777" w:rsidTr="00677F05">
        <w:trPr>
          <w:trHeight w:val="301"/>
        </w:trPr>
        <w:tc>
          <w:tcPr>
            <w:tcW w:w="1696" w:type="dxa"/>
            <w:vAlign w:val="center"/>
          </w:tcPr>
          <w:p w14:paraId="36AEEA71"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w:t>
            </w:r>
          </w:p>
        </w:tc>
        <w:tc>
          <w:tcPr>
            <w:tcW w:w="6798" w:type="dxa"/>
            <w:vAlign w:val="center"/>
          </w:tcPr>
          <w:p w14:paraId="6F64C9EA"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Cargo, Emprego, Função, Posto, Graduação ou Simbologia</w:t>
            </w:r>
          </w:p>
        </w:tc>
      </w:tr>
      <w:tr w:rsidR="0069043B" w:rsidRPr="0069043B" w14:paraId="65DB28EE" w14:textId="77777777" w:rsidTr="00677F05">
        <w:tc>
          <w:tcPr>
            <w:tcW w:w="1696" w:type="dxa"/>
          </w:tcPr>
          <w:p w14:paraId="704ACD62"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w:t>
            </w:r>
          </w:p>
        </w:tc>
        <w:tc>
          <w:tcPr>
            <w:tcW w:w="6798" w:type="dxa"/>
          </w:tcPr>
          <w:p w14:paraId="00B61F4B"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Prefeito e Vice-Prefeito</w:t>
            </w:r>
          </w:p>
        </w:tc>
      </w:tr>
      <w:tr w:rsidR="0069043B" w:rsidRPr="0069043B" w14:paraId="0823753B" w14:textId="77777777" w:rsidTr="00677F05">
        <w:tc>
          <w:tcPr>
            <w:tcW w:w="1696" w:type="dxa"/>
          </w:tcPr>
          <w:p w14:paraId="23BE2481"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II</w:t>
            </w:r>
          </w:p>
        </w:tc>
        <w:tc>
          <w:tcPr>
            <w:tcW w:w="6798" w:type="dxa"/>
          </w:tcPr>
          <w:p w14:paraId="508B3956"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CC-1, CC-2 e CC-3</w:t>
            </w:r>
          </w:p>
        </w:tc>
      </w:tr>
      <w:tr w:rsidR="0069043B" w:rsidRPr="0069043B" w14:paraId="3DD30687" w14:textId="77777777" w:rsidTr="00677F05">
        <w:tc>
          <w:tcPr>
            <w:tcW w:w="1696" w:type="dxa"/>
          </w:tcPr>
          <w:p w14:paraId="53551BDE"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III</w:t>
            </w:r>
          </w:p>
        </w:tc>
        <w:tc>
          <w:tcPr>
            <w:tcW w:w="6798" w:type="dxa"/>
          </w:tcPr>
          <w:p w14:paraId="031AFFC6" w14:textId="4C9E916E" w:rsidR="00732F08" w:rsidRPr="0069043B" w:rsidRDefault="00732F08" w:rsidP="00677F05">
            <w:pPr>
              <w:jc w:val="center"/>
              <w:rPr>
                <w:rFonts w:ascii="Times New Roman" w:hAnsi="Times New Roman" w:cs="Times New Roman"/>
                <w:color w:val="000000" w:themeColor="text1"/>
              </w:rPr>
            </w:pPr>
            <w:r w:rsidRPr="0069043B">
              <w:rPr>
                <w:rFonts w:ascii="Times New Roman" w:eastAsia="Calibri" w:hAnsi="Times New Roman" w:cs="Times New Roman"/>
                <w:color w:val="000000" w:themeColor="text1"/>
              </w:rPr>
              <w:t>CC-4, CC-5, CC-6</w:t>
            </w:r>
            <w:r w:rsidR="004D5EF1" w:rsidRPr="0069043B">
              <w:rPr>
                <w:rFonts w:ascii="Times New Roman" w:eastAsia="Calibri" w:hAnsi="Times New Roman" w:cs="Times New Roman"/>
                <w:color w:val="000000" w:themeColor="text1"/>
              </w:rPr>
              <w:t>,</w:t>
            </w:r>
            <w:r w:rsidRPr="0069043B">
              <w:rPr>
                <w:rFonts w:ascii="Times New Roman" w:eastAsia="Calibri" w:hAnsi="Times New Roman" w:cs="Times New Roman"/>
                <w:color w:val="000000" w:themeColor="text1"/>
              </w:rPr>
              <w:t xml:space="preserve"> CC-7</w:t>
            </w:r>
            <w:r w:rsidR="004D5EF1" w:rsidRPr="0069043B">
              <w:rPr>
                <w:rFonts w:ascii="Times New Roman" w:eastAsia="Calibri" w:hAnsi="Times New Roman" w:cs="Times New Roman"/>
                <w:color w:val="000000" w:themeColor="text1"/>
              </w:rPr>
              <w:t xml:space="preserve"> e Conselheiros Tutelares</w:t>
            </w:r>
          </w:p>
        </w:tc>
      </w:tr>
      <w:tr w:rsidR="00732F08" w:rsidRPr="0069043B" w14:paraId="79BD3B14" w14:textId="77777777" w:rsidTr="00677F05">
        <w:tc>
          <w:tcPr>
            <w:tcW w:w="1696" w:type="dxa"/>
          </w:tcPr>
          <w:p w14:paraId="63AE3A57"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 xml:space="preserve">IV </w:t>
            </w:r>
          </w:p>
        </w:tc>
        <w:tc>
          <w:tcPr>
            <w:tcW w:w="6798" w:type="dxa"/>
          </w:tcPr>
          <w:p w14:paraId="2E010F85"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Conselheiros Municipais e demais servidores do Poder Executivo Municipal</w:t>
            </w:r>
          </w:p>
        </w:tc>
      </w:tr>
    </w:tbl>
    <w:p w14:paraId="6B905F55"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1CA61D78"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2BC53320"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74724BF"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0F59903A"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79FEB691"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3BAECD0A"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3BFCD5EB"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DA777AD"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CA729D9"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3FD495E"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6F46553"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48E01A9C"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5869BD5E" w14:textId="77777777" w:rsidR="00732F08" w:rsidRPr="0069043B" w:rsidRDefault="00732F08" w:rsidP="00732F08">
      <w:pPr>
        <w:jc w:val="center"/>
        <w:rPr>
          <w:rFonts w:ascii="Times New Roman" w:hAnsi="Times New Roman" w:cs="Times New Roman"/>
          <w:b/>
          <w:bCs/>
          <w:color w:val="000000" w:themeColor="text1"/>
          <w:sz w:val="24"/>
          <w:szCs w:val="24"/>
          <w:u w:val="single"/>
        </w:rPr>
      </w:pPr>
    </w:p>
    <w:p w14:paraId="6B92B229" w14:textId="77777777" w:rsidR="00732F08" w:rsidRPr="0069043B" w:rsidRDefault="00732F08" w:rsidP="00732F08">
      <w:pPr>
        <w:jc w:val="center"/>
        <w:rPr>
          <w:rFonts w:ascii="Times New Roman" w:hAnsi="Times New Roman" w:cs="Times New Roman"/>
          <w:b/>
          <w:bCs/>
          <w:color w:val="000000" w:themeColor="text1"/>
          <w:sz w:val="24"/>
          <w:szCs w:val="24"/>
        </w:rPr>
      </w:pPr>
    </w:p>
    <w:p w14:paraId="75C9C820" w14:textId="77777777" w:rsidR="00732F08" w:rsidRPr="0069043B" w:rsidRDefault="00732F08" w:rsidP="00732F08">
      <w:pPr>
        <w:jc w:val="center"/>
        <w:rPr>
          <w:rFonts w:ascii="Times New Roman" w:hAnsi="Times New Roman" w:cs="Times New Roman"/>
          <w:b/>
          <w:bCs/>
          <w:color w:val="000000" w:themeColor="text1"/>
          <w:sz w:val="24"/>
          <w:szCs w:val="24"/>
        </w:rPr>
      </w:pPr>
    </w:p>
    <w:p w14:paraId="590F6FEE" w14:textId="77777777" w:rsidR="00732F08" w:rsidRPr="0069043B" w:rsidRDefault="00732F08" w:rsidP="00732F08">
      <w:pPr>
        <w:jc w:val="center"/>
        <w:rPr>
          <w:rFonts w:ascii="Times New Roman" w:hAnsi="Times New Roman" w:cs="Times New Roman"/>
          <w:b/>
          <w:bCs/>
          <w:color w:val="000000" w:themeColor="text1"/>
          <w:sz w:val="24"/>
          <w:szCs w:val="24"/>
        </w:rPr>
      </w:pPr>
    </w:p>
    <w:p w14:paraId="4045E47D" w14:textId="77777777" w:rsidR="00732F08" w:rsidRPr="0069043B" w:rsidRDefault="00732F08" w:rsidP="00732F08">
      <w:pPr>
        <w:jc w:val="center"/>
        <w:rPr>
          <w:rFonts w:ascii="Times New Roman" w:hAnsi="Times New Roman" w:cs="Times New Roman"/>
          <w:b/>
          <w:bCs/>
          <w:color w:val="000000" w:themeColor="text1"/>
          <w:sz w:val="24"/>
          <w:szCs w:val="24"/>
        </w:rPr>
      </w:pPr>
    </w:p>
    <w:p w14:paraId="545B5FE2" w14:textId="77777777" w:rsidR="00732F08" w:rsidRPr="0069043B" w:rsidRDefault="00732F08" w:rsidP="00732F08">
      <w:pPr>
        <w:jc w:val="center"/>
        <w:rPr>
          <w:rFonts w:ascii="Times New Roman" w:hAnsi="Times New Roman" w:cs="Times New Roman"/>
          <w:b/>
          <w:bCs/>
          <w:color w:val="000000" w:themeColor="text1"/>
          <w:sz w:val="24"/>
          <w:szCs w:val="24"/>
        </w:rPr>
      </w:pPr>
    </w:p>
    <w:p w14:paraId="507A3E16" w14:textId="77777777" w:rsidR="00732F08" w:rsidRPr="0069043B" w:rsidRDefault="00732F08" w:rsidP="00732F08">
      <w:pPr>
        <w:jc w:val="center"/>
        <w:rPr>
          <w:rFonts w:ascii="Times New Roman" w:hAnsi="Times New Roman" w:cs="Times New Roman"/>
          <w:b/>
          <w:bCs/>
          <w:color w:val="000000" w:themeColor="text1"/>
          <w:sz w:val="24"/>
          <w:szCs w:val="24"/>
        </w:rPr>
      </w:pPr>
    </w:p>
    <w:p w14:paraId="7CACBBCA" w14:textId="77777777" w:rsidR="00732F08" w:rsidRPr="0069043B" w:rsidRDefault="00732F08" w:rsidP="00732F08">
      <w:pPr>
        <w:jc w:val="center"/>
        <w:rPr>
          <w:rFonts w:ascii="Times New Roman" w:hAnsi="Times New Roman" w:cs="Times New Roman"/>
          <w:b/>
          <w:bCs/>
          <w:color w:val="000000" w:themeColor="text1"/>
          <w:sz w:val="24"/>
          <w:szCs w:val="24"/>
        </w:rPr>
      </w:pPr>
    </w:p>
    <w:p w14:paraId="09AD2082"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1C4D2E6"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6DB99D3"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31A8E615"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378F707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14DA9851"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21122468"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500B807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44C81DD"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61EE84E"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4AC2DD30"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30AC6703"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0F89922"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3C178C49"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6E6DABAD"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05FFFEA"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p>
    <w:p w14:paraId="004A79AB"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ANEXO III</w:t>
      </w:r>
    </w:p>
    <w:p w14:paraId="442A5748" w14:textId="77777777" w:rsidR="00732F08" w:rsidRPr="0069043B" w:rsidRDefault="00732F08" w:rsidP="00732F08">
      <w:pPr>
        <w:pStyle w:val="SemEspaamento"/>
        <w:jc w:val="center"/>
        <w:rPr>
          <w:rFonts w:ascii="Times New Roman" w:hAnsi="Times New Roman" w:cs="Times New Roman"/>
          <w:b/>
          <w:bCs/>
          <w:color w:val="000000" w:themeColor="text1"/>
          <w:sz w:val="24"/>
          <w:szCs w:val="24"/>
        </w:rPr>
      </w:pPr>
      <w:r w:rsidRPr="0069043B">
        <w:rPr>
          <w:rFonts w:ascii="Times New Roman" w:hAnsi="Times New Roman" w:cs="Times New Roman"/>
          <w:b/>
          <w:bCs/>
          <w:color w:val="000000" w:themeColor="text1"/>
          <w:sz w:val="24"/>
          <w:szCs w:val="24"/>
        </w:rPr>
        <w:t>CARGO/CLASSE</w:t>
      </w:r>
    </w:p>
    <w:p w14:paraId="27634DE9" w14:textId="77777777" w:rsidR="00732F08" w:rsidRPr="0069043B" w:rsidRDefault="00732F08" w:rsidP="00732F08">
      <w:pPr>
        <w:pStyle w:val="SemEspaamento"/>
        <w:rPr>
          <w:rFonts w:ascii="Times New Roman" w:hAnsi="Times New Roman" w:cs="Times New Roman"/>
          <w:color w:val="000000" w:themeColor="text1"/>
          <w:sz w:val="24"/>
          <w:szCs w:val="24"/>
        </w:rPr>
      </w:pPr>
    </w:p>
    <w:tbl>
      <w:tblPr>
        <w:tblStyle w:val="Tabelacomgrade"/>
        <w:tblW w:w="0" w:type="auto"/>
        <w:tblLook w:val="04A0" w:firstRow="1" w:lastRow="0" w:firstColumn="1" w:lastColumn="0" w:noHBand="0" w:noVBand="1"/>
      </w:tblPr>
      <w:tblGrid>
        <w:gridCol w:w="375"/>
        <w:gridCol w:w="4695"/>
        <w:gridCol w:w="877"/>
        <w:gridCol w:w="947"/>
        <w:gridCol w:w="870"/>
        <w:gridCol w:w="870"/>
      </w:tblGrid>
      <w:tr w:rsidR="0069043B" w:rsidRPr="0069043B" w14:paraId="34C492AE" w14:textId="77777777" w:rsidTr="00677F05">
        <w:tc>
          <w:tcPr>
            <w:tcW w:w="235" w:type="dxa"/>
            <w:vAlign w:val="center"/>
          </w:tcPr>
          <w:p w14:paraId="27B0A2F6" w14:textId="77777777" w:rsidR="00732F08" w:rsidRPr="0069043B" w:rsidRDefault="00732F08" w:rsidP="00677F05">
            <w:pPr>
              <w:jc w:val="center"/>
              <w:rPr>
                <w:rFonts w:ascii="Times New Roman" w:hAnsi="Times New Roman" w:cs="Times New Roman"/>
                <w:b/>
                <w:bCs/>
                <w:color w:val="000000" w:themeColor="text1"/>
              </w:rPr>
            </w:pPr>
          </w:p>
        </w:tc>
        <w:tc>
          <w:tcPr>
            <w:tcW w:w="4695" w:type="dxa"/>
            <w:vAlign w:val="center"/>
          </w:tcPr>
          <w:p w14:paraId="3E687D80"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GRUPOS/PAÍSES</w:t>
            </w:r>
          </w:p>
        </w:tc>
        <w:tc>
          <w:tcPr>
            <w:tcW w:w="877" w:type="dxa"/>
            <w:vAlign w:val="center"/>
          </w:tcPr>
          <w:p w14:paraId="49A371F0"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 I</w:t>
            </w:r>
          </w:p>
        </w:tc>
        <w:tc>
          <w:tcPr>
            <w:tcW w:w="947" w:type="dxa"/>
            <w:vAlign w:val="center"/>
          </w:tcPr>
          <w:p w14:paraId="1E56E73F"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 II</w:t>
            </w:r>
          </w:p>
        </w:tc>
        <w:tc>
          <w:tcPr>
            <w:tcW w:w="870" w:type="dxa"/>
            <w:vAlign w:val="center"/>
          </w:tcPr>
          <w:p w14:paraId="06F21450"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 III</w:t>
            </w:r>
          </w:p>
        </w:tc>
        <w:tc>
          <w:tcPr>
            <w:tcW w:w="870" w:type="dxa"/>
            <w:vAlign w:val="center"/>
          </w:tcPr>
          <w:p w14:paraId="1001EBED"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Classe IV</w:t>
            </w:r>
          </w:p>
        </w:tc>
      </w:tr>
      <w:tr w:rsidR="0069043B" w:rsidRPr="0069043B" w14:paraId="3BC51B1F" w14:textId="77777777" w:rsidTr="00677F05">
        <w:tc>
          <w:tcPr>
            <w:tcW w:w="235" w:type="dxa"/>
            <w:vAlign w:val="center"/>
          </w:tcPr>
          <w:p w14:paraId="743BDDCC" w14:textId="77777777" w:rsidR="00732F08" w:rsidRPr="0069043B" w:rsidRDefault="00732F08" w:rsidP="00677F05">
            <w:pPr>
              <w:jc w:val="center"/>
              <w:rPr>
                <w:rFonts w:ascii="Times New Roman" w:hAnsi="Times New Roman" w:cs="Times New Roman"/>
                <w:b/>
                <w:bCs/>
                <w:color w:val="000000" w:themeColor="text1"/>
              </w:rPr>
            </w:pPr>
          </w:p>
          <w:p w14:paraId="37B8CAFA" w14:textId="77777777" w:rsidR="00732F08" w:rsidRPr="0069043B" w:rsidRDefault="00732F08" w:rsidP="00677F05">
            <w:pPr>
              <w:jc w:val="center"/>
              <w:rPr>
                <w:rFonts w:ascii="Times New Roman" w:hAnsi="Times New Roman" w:cs="Times New Roman"/>
                <w:b/>
                <w:bCs/>
                <w:color w:val="000000" w:themeColor="text1"/>
              </w:rPr>
            </w:pPr>
          </w:p>
          <w:p w14:paraId="474FBA01" w14:textId="77777777" w:rsidR="00732F08" w:rsidRPr="0069043B" w:rsidRDefault="00732F08" w:rsidP="00677F05">
            <w:pPr>
              <w:jc w:val="center"/>
              <w:rPr>
                <w:rFonts w:ascii="Times New Roman" w:hAnsi="Times New Roman" w:cs="Times New Roman"/>
                <w:b/>
                <w:bCs/>
                <w:color w:val="000000" w:themeColor="text1"/>
              </w:rPr>
            </w:pPr>
          </w:p>
          <w:p w14:paraId="589F8264" w14:textId="77777777" w:rsidR="00732F08" w:rsidRPr="0069043B" w:rsidRDefault="00732F08" w:rsidP="00677F05">
            <w:pPr>
              <w:jc w:val="center"/>
              <w:rPr>
                <w:rFonts w:ascii="Times New Roman" w:hAnsi="Times New Roman" w:cs="Times New Roman"/>
                <w:b/>
                <w:bCs/>
                <w:color w:val="000000" w:themeColor="text1"/>
              </w:rPr>
            </w:pPr>
          </w:p>
          <w:p w14:paraId="7A5A21D9" w14:textId="77777777" w:rsidR="00732F08" w:rsidRPr="0069043B" w:rsidRDefault="00732F08" w:rsidP="00677F05">
            <w:pPr>
              <w:jc w:val="center"/>
              <w:rPr>
                <w:rFonts w:ascii="Times New Roman" w:hAnsi="Times New Roman" w:cs="Times New Roman"/>
                <w:b/>
                <w:bCs/>
                <w:color w:val="000000" w:themeColor="text1"/>
              </w:rPr>
            </w:pPr>
          </w:p>
          <w:p w14:paraId="6ED174C5" w14:textId="77777777" w:rsidR="00732F08" w:rsidRPr="0069043B" w:rsidRDefault="00732F08" w:rsidP="00677F05">
            <w:pPr>
              <w:jc w:val="center"/>
              <w:rPr>
                <w:rFonts w:ascii="Times New Roman" w:hAnsi="Times New Roman" w:cs="Times New Roman"/>
                <w:b/>
                <w:bCs/>
                <w:color w:val="000000" w:themeColor="text1"/>
              </w:rPr>
            </w:pPr>
          </w:p>
          <w:p w14:paraId="74799BFB" w14:textId="77777777" w:rsidR="00732F08" w:rsidRPr="0069043B" w:rsidRDefault="00732F08" w:rsidP="00677F05">
            <w:pPr>
              <w:jc w:val="center"/>
              <w:rPr>
                <w:rFonts w:ascii="Times New Roman" w:hAnsi="Times New Roman" w:cs="Times New Roman"/>
                <w:b/>
                <w:bCs/>
                <w:color w:val="000000" w:themeColor="text1"/>
              </w:rPr>
            </w:pPr>
          </w:p>
          <w:p w14:paraId="7861D41B"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A</w:t>
            </w:r>
          </w:p>
        </w:tc>
        <w:tc>
          <w:tcPr>
            <w:tcW w:w="4695" w:type="dxa"/>
            <w:vAlign w:val="center"/>
          </w:tcPr>
          <w:p w14:paraId="5C130D9D"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 xml:space="preserve">Afeganistão, Armênia, Bangladesh, Belarus, Benin, Bolívia, Burkina-Fasso, Butão, Chile, Comores, República Popular Democrática da Coréia, Costa Rica, EI Salvador, Equador, Eslovênia, Filipinas, Gâmbia, Guiana, Guiné Bissau, Guiné, Honduras, Indonésia, Irã, Iraque, Laos, Líbano, Malásia, Maldivas, Marrocos, Mongólia, Myanmar, </w:t>
            </w:r>
            <w:proofErr w:type="spellStart"/>
            <w:r w:rsidRPr="0069043B">
              <w:rPr>
                <w:rFonts w:ascii="Times New Roman" w:hAnsi="Times New Roman" w:cs="Times New Roman"/>
                <w:color w:val="000000" w:themeColor="text1"/>
              </w:rPr>
              <w:t>Namibia</w:t>
            </w:r>
            <w:proofErr w:type="spellEnd"/>
            <w:r w:rsidRPr="0069043B">
              <w:rPr>
                <w:rFonts w:ascii="Times New Roman" w:hAnsi="Times New Roman" w:cs="Times New Roman"/>
                <w:color w:val="000000" w:themeColor="text1"/>
              </w:rPr>
              <w:t>, Nauru, Nepal, Nicarágua, Panamá, Paraguai, Rep. Centro Africana, República Togolesa, Salomão, Samoa, Serra Leoa, Síria, Somália, Sri Lanka, Suriname, Tadjiquistão, Tailândia, Timor Leste, Tonga, Tunísia, Turcomenistão, Turquia, Tuvalu, Vietnã, Zimbábue.</w:t>
            </w:r>
          </w:p>
        </w:tc>
        <w:tc>
          <w:tcPr>
            <w:tcW w:w="877" w:type="dxa"/>
            <w:vAlign w:val="center"/>
          </w:tcPr>
          <w:p w14:paraId="61FE18F9" w14:textId="77777777" w:rsidR="00732F08" w:rsidRPr="0069043B" w:rsidRDefault="00732F08" w:rsidP="00677F05">
            <w:pPr>
              <w:jc w:val="center"/>
              <w:rPr>
                <w:rFonts w:ascii="Times New Roman" w:hAnsi="Times New Roman" w:cs="Times New Roman"/>
                <w:color w:val="000000" w:themeColor="text1"/>
              </w:rPr>
            </w:pPr>
          </w:p>
          <w:p w14:paraId="6C10F999" w14:textId="77777777" w:rsidR="00732F08" w:rsidRPr="0069043B" w:rsidRDefault="00732F08" w:rsidP="00677F05">
            <w:pPr>
              <w:jc w:val="center"/>
              <w:rPr>
                <w:rFonts w:ascii="Times New Roman" w:hAnsi="Times New Roman" w:cs="Times New Roman"/>
                <w:color w:val="000000" w:themeColor="text1"/>
              </w:rPr>
            </w:pPr>
          </w:p>
          <w:p w14:paraId="6244470F" w14:textId="77777777" w:rsidR="00732F08" w:rsidRPr="0069043B" w:rsidRDefault="00732F08" w:rsidP="00677F05">
            <w:pPr>
              <w:jc w:val="center"/>
              <w:rPr>
                <w:rFonts w:ascii="Times New Roman" w:hAnsi="Times New Roman" w:cs="Times New Roman"/>
                <w:color w:val="000000" w:themeColor="text1"/>
              </w:rPr>
            </w:pPr>
          </w:p>
          <w:p w14:paraId="7066FA9D" w14:textId="77777777" w:rsidR="00732F08" w:rsidRPr="0069043B" w:rsidRDefault="00732F08" w:rsidP="00677F05">
            <w:pPr>
              <w:jc w:val="center"/>
              <w:rPr>
                <w:rFonts w:ascii="Times New Roman" w:hAnsi="Times New Roman" w:cs="Times New Roman"/>
                <w:color w:val="000000" w:themeColor="text1"/>
              </w:rPr>
            </w:pPr>
          </w:p>
          <w:p w14:paraId="39A95604" w14:textId="77777777" w:rsidR="00732F08" w:rsidRPr="0069043B" w:rsidRDefault="00732F08" w:rsidP="00677F05">
            <w:pPr>
              <w:jc w:val="center"/>
              <w:rPr>
                <w:rFonts w:ascii="Times New Roman" w:hAnsi="Times New Roman" w:cs="Times New Roman"/>
                <w:color w:val="000000" w:themeColor="text1"/>
              </w:rPr>
            </w:pPr>
          </w:p>
          <w:p w14:paraId="3055B065" w14:textId="77777777" w:rsidR="00732F08" w:rsidRPr="0069043B" w:rsidRDefault="00732F08" w:rsidP="00677F05">
            <w:pPr>
              <w:jc w:val="center"/>
              <w:rPr>
                <w:rFonts w:ascii="Times New Roman" w:hAnsi="Times New Roman" w:cs="Times New Roman"/>
                <w:color w:val="000000" w:themeColor="text1"/>
              </w:rPr>
            </w:pPr>
          </w:p>
          <w:p w14:paraId="625CDD78" w14:textId="77777777" w:rsidR="00732F08" w:rsidRPr="0069043B" w:rsidRDefault="00732F08" w:rsidP="00677F05">
            <w:pPr>
              <w:jc w:val="center"/>
              <w:rPr>
                <w:rFonts w:ascii="Times New Roman" w:hAnsi="Times New Roman" w:cs="Times New Roman"/>
                <w:color w:val="000000" w:themeColor="text1"/>
              </w:rPr>
            </w:pPr>
          </w:p>
          <w:p w14:paraId="1FA92913" w14:textId="77777777" w:rsidR="00732F08" w:rsidRPr="0069043B" w:rsidRDefault="00732F08" w:rsidP="00677F05">
            <w:pPr>
              <w:jc w:val="center"/>
              <w:rPr>
                <w:rFonts w:ascii="Times New Roman" w:hAnsi="Times New Roman" w:cs="Times New Roman"/>
                <w:color w:val="000000" w:themeColor="text1"/>
              </w:rPr>
            </w:pPr>
          </w:p>
          <w:p w14:paraId="379987A2"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200</w:t>
            </w:r>
          </w:p>
        </w:tc>
        <w:tc>
          <w:tcPr>
            <w:tcW w:w="947" w:type="dxa"/>
            <w:vAlign w:val="center"/>
          </w:tcPr>
          <w:p w14:paraId="17F52181" w14:textId="77777777" w:rsidR="00732F08" w:rsidRPr="0069043B" w:rsidRDefault="00732F08" w:rsidP="00677F05">
            <w:pPr>
              <w:jc w:val="center"/>
              <w:rPr>
                <w:rFonts w:ascii="Times New Roman" w:hAnsi="Times New Roman" w:cs="Times New Roman"/>
                <w:color w:val="000000" w:themeColor="text1"/>
              </w:rPr>
            </w:pPr>
          </w:p>
          <w:p w14:paraId="32130890" w14:textId="77777777" w:rsidR="00732F08" w:rsidRPr="0069043B" w:rsidRDefault="00732F08" w:rsidP="00677F05">
            <w:pPr>
              <w:jc w:val="center"/>
              <w:rPr>
                <w:rFonts w:ascii="Times New Roman" w:hAnsi="Times New Roman" w:cs="Times New Roman"/>
                <w:color w:val="000000" w:themeColor="text1"/>
              </w:rPr>
            </w:pPr>
          </w:p>
          <w:p w14:paraId="1F3C46B8" w14:textId="77777777" w:rsidR="00732F08" w:rsidRPr="0069043B" w:rsidRDefault="00732F08" w:rsidP="00677F05">
            <w:pPr>
              <w:jc w:val="center"/>
              <w:rPr>
                <w:rFonts w:ascii="Times New Roman" w:hAnsi="Times New Roman" w:cs="Times New Roman"/>
                <w:color w:val="000000" w:themeColor="text1"/>
              </w:rPr>
            </w:pPr>
          </w:p>
          <w:p w14:paraId="6671C27B" w14:textId="77777777" w:rsidR="00732F08" w:rsidRPr="0069043B" w:rsidRDefault="00732F08" w:rsidP="00677F05">
            <w:pPr>
              <w:jc w:val="center"/>
              <w:rPr>
                <w:rFonts w:ascii="Times New Roman" w:hAnsi="Times New Roman" w:cs="Times New Roman"/>
                <w:color w:val="000000" w:themeColor="text1"/>
              </w:rPr>
            </w:pPr>
          </w:p>
          <w:p w14:paraId="353EC705" w14:textId="77777777" w:rsidR="00732F08" w:rsidRPr="0069043B" w:rsidRDefault="00732F08" w:rsidP="00677F05">
            <w:pPr>
              <w:jc w:val="center"/>
              <w:rPr>
                <w:rFonts w:ascii="Times New Roman" w:hAnsi="Times New Roman" w:cs="Times New Roman"/>
                <w:color w:val="000000" w:themeColor="text1"/>
              </w:rPr>
            </w:pPr>
          </w:p>
          <w:p w14:paraId="4465D898" w14:textId="77777777" w:rsidR="00732F08" w:rsidRPr="0069043B" w:rsidRDefault="00732F08" w:rsidP="00677F05">
            <w:pPr>
              <w:jc w:val="center"/>
              <w:rPr>
                <w:rFonts w:ascii="Times New Roman" w:hAnsi="Times New Roman" w:cs="Times New Roman"/>
                <w:color w:val="000000" w:themeColor="text1"/>
              </w:rPr>
            </w:pPr>
          </w:p>
          <w:p w14:paraId="12330787" w14:textId="77777777" w:rsidR="00732F08" w:rsidRPr="0069043B" w:rsidRDefault="00732F08" w:rsidP="00677F05">
            <w:pPr>
              <w:jc w:val="center"/>
              <w:rPr>
                <w:rFonts w:ascii="Times New Roman" w:hAnsi="Times New Roman" w:cs="Times New Roman"/>
                <w:color w:val="000000" w:themeColor="text1"/>
              </w:rPr>
            </w:pPr>
          </w:p>
          <w:p w14:paraId="4AB48462" w14:textId="77777777" w:rsidR="00732F08" w:rsidRPr="0069043B" w:rsidRDefault="00732F08" w:rsidP="00677F05">
            <w:pPr>
              <w:jc w:val="center"/>
              <w:rPr>
                <w:rFonts w:ascii="Times New Roman" w:hAnsi="Times New Roman" w:cs="Times New Roman"/>
                <w:color w:val="000000" w:themeColor="text1"/>
              </w:rPr>
            </w:pPr>
          </w:p>
          <w:p w14:paraId="0A47823D"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190</w:t>
            </w:r>
          </w:p>
        </w:tc>
        <w:tc>
          <w:tcPr>
            <w:tcW w:w="870" w:type="dxa"/>
            <w:vAlign w:val="center"/>
          </w:tcPr>
          <w:p w14:paraId="745C2171" w14:textId="77777777" w:rsidR="00732F08" w:rsidRPr="0069043B" w:rsidRDefault="00732F08" w:rsidP="00677F05">
            <w:pPr>
              <w:jc w:val="center"/>
              <w:rPr>
                <w:rFonts w:ascii="Times New Roman" w:hAnsi="Times New Roman" w:cs="Times New Roman"/>
                <w:color w:val="000000" w:themeColor="text1"/>
              </w:rPr>
            </w:pPr>
          </w:p>
          <w:p w14:paraId="0D7BF09A" w14:textId="77777777" w:rsidR="00732F08" w:rsidRPr="0069043B" w:rsidRDefault="00732F08" w:rsidP="00677F05">
            <w:pPr>
              <w:jc w:val="center"/>
              <w:rPr>
                <w:rFonts w:ascii="Times New Roman" w:hAnsi="Times New Roman" w:cs="Times New Roman"/>
                <w:color w:val="000000" w:themeColor="text1"/>
              </w:rPr>
            </w:pPr>
          </w:p>
          <w:p w14:paraId="66CA03DB" w14:textId="77777777" w:rsidR="00732F08" w:rsidRPr="0069043B" w:rsidRDefault="00732F08" w:rsidP="00677F05">
            <w:pPr>
              <w:jc w:val="center"/>
              <w:rPr>
                <w:rFonts w:ascii="Times New Roman" w:hAnsi="Times New Roman" w:cs="Times New Roman"/>
                <w:color w:val="000000" w:themeColor="text1"/>
              </w:rPr>
            </w:pPr>
          </w:p>
          <w:p w14:paraId="6F02E670" w14:textId="77777777" w:rsidR="00732F08" w:rsidRPr="0069043B" w:rsidRDefault="00732F08" w:rsidP="00677F05">
            <w:pPr>
              <w:jc w:val="center"/>
              <w:rPr>
                <w:rFonts w:ascii="Times New Roman" w:hAnsi="Times New Roman" w:cs="Times New Roman"/>
                <w:color w:val="000000" w:themeColor="text1"/>
              </w:rPr>
            </w:pPr>
          </w:p>
          <w:p w14:paraId="5D4F3685" w14:textId="77777777" w:rsidR="00732F08" w:rsidRPr="0069043B" w:rsidRDefault="00732F08" w:rsidP="00677F05">
            <w:pPr>
              <w:jc w:val="center"/>
              <w:rPr>
                <w:rFonts w:ascii="Times New Roman" w:hAnsi="Times New Roman" w:cs="Times New Roman"/>
                <w:color w:val="000000" w:themeColor="text1"/>
              </w:rPr>
            </w:pPr>
          </w:p>
          <w:p w14:paraId="42EB7272" w14:textId="77777777" w:rsidR="00732F08" w:rsidRPr="0069043B" w:rsidRDefault="00732F08" w:rsidP="00677F05">
            <w:pPr>
              <w:jc w:val="center"/>
              <w:rPr>
                <w:rFonts w:ascii="Times New Roman" w:hAnsi="Times New Roman" w:cs="Times New Roman"/>
                <w:color w:val="000000" w:themeColor="text1"/>
              </w:rPr>
            </w:pPr>
          </w:p>
          <w:p w14:paraId="5D9248FE" w14:textId="77777777" w:rsidR="00732F08" w:rsidRPr="0069043B" w:rsidRDefault="00732F08" w:rsidP="00677F05">
            <w:pPr>
              <w:jc w:val="center"/>
              <w:rPr>
                <w:rFonts w:ascii="Times New Roman" w:hAnsi="Times New Roman" w:cs="Times New Roman"/>
                <w:color w:val="000000" w:themeColor="text1"/>
              </w:rPr>
            </w:pPr>
          </w:p>
          <w:p w14:paraId="50072059" w14:textId="77777777" w:rsidR="00732F08" w:rsidRPr="0069043B" w:rsidRDefault="00732F08" w:rsidP="00677F05">
            <w:pPr>
              <w:jc w:val="center"/>
              <w:rPr>
                <w:rFonts w:ascii="Times New Roman" w:hAnsi="Times New Roman" w:cs="Times New Roman"/>
                <w:color w:val="000000" w:themeColor="text1"/>
              </w:rPr>
            </w:pPr>
          </w:p>
          <w:p w14:paraId="3C70DBA3"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180</w:t>
            </w:r>
          </w:p>
        </w:tc>
        <w:tc>
          <w:tcPr>
            <w:tcW w:w="870" w:type="dxa"/>
            <w:vAlign w:val="center"/>
          </w:tcPr>
          <w:p w14:paraId="50A6C5DE" w14:textId="77777777" w:rsidR="00732F08" w:rsidRPr="0069043B" w:rsidRDefault="00732F08" w:rsidP="00677F05">
            <w:pPr>
              <w:jc w:val="center"/>
              <w:rPr>
                <w:rFonts w:ascii="Times New Roman" w:hAnsi="Times New Roman" w:cs="Times New Roman"/>
                <w:color w:val="000000" w:themeColor="text1"/>
              </w:rPr>
            </w:pPr>
          </w:p>
          <w:p w14:paraId="2901C4B2" w14:textId="77777777" w:rsidR="00732F08" w:rsidRPr="0069043B" w:rsidRDefault="00732F08" w:rsidP="00677F05">
            <w:pPr>
              <w:jc w:val="center"/>
              <w:rPr>
                <w:rFonts w:ascii="Times New Roman" w:hAnsi="Times New Roman" w:cs="Times New Roman"/>
                <w:color w:val="000000" w:themeColor="text1"/>
              </w:rPr>
            </w:pPr>
          </w:p>
          <w:p w14:paraId="43E39B7C" w14:textId="77777777" w:rsidR="00732F08" w:rsidRPr="0069043B" w:rsidRDefault="00732F08" w:rsidP="00677F05">
            <w:pPr>
              <w:jc w:val="center"/>
              <w:rPr>
                <w:rFonts w:ascii="Times New Roman" w:hAnsi="Times New Roman" w:cs="Times New Roman"/>
                <w:color w:val="000000" w:themeColor="text1"/>
              </w:rPr>
            </w:pPr>
          </w:p>
          <w:p w14:paraId="0DD0AE14" w14:textId="77777777" w:rsidR="00732F08" w:rsidRPr="0069043B" w:rsidRDefault="00732F08" w:rsidP="00677F05">
            <w:pPr>
              <w:jc w:val="center"/>
              <w:rPr>
                <w:rFonts w:ascii="Times New Roman" w:hAnsi="Times New Roman" w:cs="Times New Roman"/>
                <w:color w:val="000000" w:themeColor="text1"/>
              </w:rPr>
            </w:pPr>
          </w:p>
          <w:p w14:paraId="19B2FA6D" w14:textId="77777777" w:rsidR="00732F08" w:rsidRPr="0069043B" w:rsidRDefault="00732F08" w:rsidP="00677F05">
            <w:pPr>
              <w:jc w:val="center"/>
              <w:rPr>
                <w:rFonts w:ascii="Times New Roman" w:hAnsi="Times New Roman" w:cs="Times New Roman"/>
                <w:color w:val="000000" w:themeColor="text1"/>
              </w:rPr>
            </w:pPr>
          </w:p>
          <w:p w14:paraId="023DF42E" w14:textId="77777777" w:rsidR="00732F08" w:rsidRPr="0069043B" w:rsidRDefault="00732F08" w:rsidP="00677F05">
            <w:pPr>
              <w:jc w:val="center"/>
              <w:rPr>
                <w:rFonts w:ascii="Times New Roman" w:hAnsi="Times New Roman" w:cs="Times New Roman"/>
                <w:color w:val="000000" w:themeColor="text1"/>
              </w:rPr>
            </w:pPr>
          </w:p>
          <w:p w14:paraId="1DCD2E41" w14:textId="77777777" w:rsidR="00732F08" w:rsidRPr="0069043B" w:rsidRDefault="00732F08" w:rsidP="00677F05">
            <w:pPr>
              <w:jc w:val="center"/>
              <w:rPr>
                <w:rFonts w:ascii="Times New Roman" w:hAnsi="Times New Roman" w:cs="Times New Roman"/>
                <w:color w:val="000000" w:themeColor="text1"/>
              </w:rPr>
            </w:pPr>
          </w:p>
          <w:p w14:paraId="6374272A" w14:textId="77777777" w:rsidR="00732F08" w:rsidRPr="0069043B" w:rsidRDefault="00732F08" w:rsidP="00677F05">
            <w:pPr>
              <w:jc w:val="center"/>
              <w:rPr>
                <w:rFonts w:ascii="Times New Roman" w:hAnsi="Times New Roman" w:cs="Times New Roman"/>
                <w:color w:val="000000" w:themeColor="text1"/>
              </w:rPr>
            </w:pPr>
          </w:p>
          <w:p w14:paraId="7A0F65E6"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170</w:t>
            </w:r>
          </w:p>
        </w:tc>
      </w:tr>
      <w:tr w:rsidR="0069043B" w:rsidRPr="0069043B" w14:paraId="64336A6A" w14:textId="77777777" w:rsidTr="00677F05">
        <w:tc>
          <w:tcPr>
            <w:tcW w:w="235" w:type="dxa"/>
            <w:vAlign w:val="center"/>
          </w:tcPr>
          <w:p w14:paraId="13AE43C3" w14:textId="77777777" w:rsidR="00732F08" w:rsidRPr="0069043B" w:rsidRDefault="00732F08" w:rsidP="00677F05">
            <w:pPr>
              <w:jc w:val="center"/>
              <w:rPr>
                <w:rFonts w:ascii="Times New Roman" w:hAnsi="Times New Roman" w:cs="Times New Roman"/>
                <w:b/>
                <w:bCs/>
                <w:color w:val="000000" w:themeColor="text1"/>
              </w:rPr>
            </w:pPr>
          </w:p>
          <w:p w14:paraId="1F6A5EF7" w14:textId="77777777" w:rsidR="00732F08" w:rsidRPr="0069043B" w:rsidRDefault="00732F08" w:rsidP="00677F05">
            <w:pPr>
              <w:jc w:val="center"/>
              <w:rPr>
                <w:rFonts w:ascii="Times New Roman" w:hAnsi="Times New Roman" w:cs="Times New Roman"/>
                <w:b/>
                <w:bCs/>
                <w:color w:val="000000" w:themeColor="text1"/>
              </w:rPr>
            </w:pPr>
          </w:p>
          <w:p w14:paraId="4EC9FC60" w14:textId="77777777" w:rsidR="00732F08" w:rsidRPr="0069043B" w:rsidRDefault="00732F08" w:rsidP="00677F05">
            <w:pPr>
              <w:jc w:val="center"/>
              <w:rPr>
                <w:rFonts w:ascii="Times New Roman" w:hAnsi="Times New Roman" w:cs="Times New Roman"/>
                <w:b/>
                <w:bCs/>
                <w:color w:val="000000" w:themeColor="text1"/>
              </w:rPr>
            </w:pPr>
          </w:p>
          <w:p w14:paraId="35E3D621" w14:textId="77777777" w:rsidR="00732F08" w:rsidRPr="0069043B" w:rsidRDefault="00732F08" w:rsidP="00677F05">
            <w:pPr>
              <w:jc w:val="center"/>
              <w:rPr>
                <w:rFonts w:ascii="Times New Roman" w:hAnsi="Times New Roman" w:cs="Times New Roman"/>
                <w:b/>
                <w:bCs/>
                <w:color w:val="000000" w:themeColor="text1"/>
              </w:rPr>
            </w:pPr>
          </w:p>
          <w:p w14:paraId="009A6F02" w14:textId="77777777" w:rsidR="00732F08" w:rsidRPr="0069043B" w:rsidRDefault="00732F08" w:rsidP="00677F05">
            <w:pPr>
              <w:jc w:val="center"/>
              <w:rPr>
                <w:rFonts w:ascii="Times New Roman" w:hAnsi="Times New Roman" w:cs="Times New Roman"/>
                <w:b/>
                <w:bCs/>
                <w:color w:val="000000" w:themeColor="text1"/>
              </w:rPr>
            </w:pPr>
          </w:p>
          <w:p w14:paraId="3FA149FD" w14:textId="77777777" w:rsidR="00732F08" w:rsidRPr="0069043B" w:rsidRDefault="00732F08" w:rsidP="00677F05">
            <w:pPr>
              <w:jc w:val="center"/>
              <w:rPr>
                <w:rFonts w:ascii="Times New Roman" w:hAnsi="Times New Roman" w:cs="Times New Roman"/>
                <w:b/>
                <w:bCs/>
                <w:color w:val="000000" w:themeColor="text1"/>
              </w:rPr>
            </w:pPr>
          </w:p>
          <w:p w14:paraId="29A03379" w14:textId="77777777" w:rsidR="00732F08" w:rsidRPr="0069043B" w:rsidRDefault="00732F08" w:rsidP="00677F05">
            <w:pPr>
              <w:jc w:val="center"/>
              <w:rPr>
                <w:rFonts w:ascii="Times New Roman" w:hAnsi="Times New Roman" w:cs="Times New Roman"/>
                <w:b/>
                <w:bCs/>
                <w:color w:val="000000" w:themeColor="text1"/>
              </w:rPr>
            </w:pPr>
          </w:p>
          <w:p w14:paraId="01E36F9E" w14:textId="77777777" w:rsidR="00732F08" w:rsidRPr="0069043B" w:rsidRDefault="00732F08" w:rsidP="00677F05">
            <w:pPr>
              <w:jc w:val="center"/>
              <w:rPr>
                <w:rFonts w:ascii="Times New Roman" w:hAnsi="Times New Roman" w:cs="Times New Roman"/>
                <w:b/>
                <w:bCs/>
                <w:color w:val="000000" w:themeColor="text1"/>
              </w:rPr>
            </w:pPr>
          </w:p>
          <w:p w14:paraId="0D3DBEE4"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B</w:t>
            </w:r>
          </w:p>
        </w:tc>
        <w:tc>
          <w:tcPr>
            <w:tcW w:w="4695" w:type="dxa"/>
            <w:vAlign w:val="center"/>
          </w:tcPr>
          <w:p w14:paraId="14D0F70B" w14:textId="77777777" w:rsidR="00732F08" w:rsidRPr="0069043B" w:rsidRDefault="00732F08" w:rsidP="00677F05">
            <w:pPr>
              <w:jc w:val="center"/>
              <w:rPr>
                <w:rFonts w:ascii="Times New Roman" w:hAnsi="Times New Roman" w:cs="Times New Roman"/>
                <w:color w:val="000000" w:themeColor="text1"/>
              </w:rPr>
            </w:pPr>
            <w:proofErr w:type="spellStart"/>
            <w:r w:rsidRPr="0069043B">
              <w:rPr>
                <w:rFonts w:ascii="Times New Roman" w:hAnsi="Times New Roman" w:cs="Times New Roman"/>
                <w:color w:val="000000" w:themeColor="text1"/>
              </w:rPr>
              <w:t>Áfica</w:t>
            </w:r>
            <w:proofErr w:type="spellEnd"/>
            <w:r w:rsidRPr="0069043B">
              <w:rPr>
                <w:rFonts w:ascii="Times New Roman" w:hAnsi="Times New Roman" w:cs="Times New Roman"/>
                <w:color w:val="000000" w:themeColor="text1"/>
              </w:rPr>
              <w:t xml:space="preserve"> do Sul, Albânia, Andorra, Argélia, Argentina, Austrália, </w:t>
            </w:r>
            <w:proofErr w:type="spellStart"/>
            <w:r w:rsidRPr="0069043B">
              <w:rPr>
                <w:rFonts w:ascii="Times New Roman" w:hAnsi="Times New Roman" w:cs="Times New Roman"/>
                <w:color w:val="000000" w:themeColor="text1"/>
              </w:rPr>
              <w:t>Beize</w:t>
            </w:r>
            <w:proofErr w:type="spellEnd"/>
            <w:r w:rsidRPr="0069043B">
              <w:rPr>
                <w:rFonts w:ascii="Times New Roman" w:hAnsi="Times New Roman" w:cs="Times New Roman"/>
                <w:color w:val="000000" w:themeColor="text1"/>
              </w:rPr>
              <w:t xml:space="preserve">, </w:t>
            </w:r>
            <w:proofErr w:type="spellStart"/>
            <w:r w:rsidRPr="0069043B">
              <w:rPr>
                <w:rFonts w:ascii="Times New Roman" w:hAnsi="Times New Roman" w:cs="Times New Roman"/>
                <w:color w:val="000000" w:themeColor="text1"/>
              </w:rPr>
              <w:t>Bósnia-Herzegóvina</w:t>
            </w:r>
            <w:proofErr w:type="spellEnd"/>
            <w:r w:rsidRPr="0069043B">
              <w:rPr>
                <w:rFonts w:ascii="Times New Roman" w:hAnsi="Times New Roman" w:cs="Times New Roman"/>
                <w:color w:val="000000" w:themeColor="text1"/>
              </w:rPr>
              <w:t xml:space="preserve">, Burundi, </w:t>
            </w:r>
            <w:proofErr w:type="spellStart"/>
            <w:r w:rsidRPr="0069043B">
              <w:rPr>
                <w:rFonts w:ascii="Times New Roman" w:hAnsi="Times New Roman" w:cs="Times New Roman"/>
                <w:color w:val="000000" w:themeColor="text1"/>
              </w:rPr>
              <w:t>CaboVerde</w:t>
            </w:r>
            <w:proofErr w:type="spellEnd"/>
            <w:r w:rsidRPr="0069043B">
              <w:rPr>
                <w:rFonts w:ascii="Times New Roman" w:hAnsi="Times New Roman" w:cs="Times New Roman"/>
                <w:color w:val="000000" w:themeColor="text1"/>
              </w:rPr>
              <w:t xml:space="preserve">, Camarões, Camboja, Catar, Chade, China, Chipre, </w:t>
            </w:r>
            <w:proofErr w:type="spellStart"/>
            <w:r w:rsidRPr="0069043B">
              <w:rPr>
                <w:rFonts w:ascii="Times New Roman" w:hAnsi="Times New Roman" w:cs="Times New Roman"/>
                <w:color w:val="000000" w:themeColor="text1"/>
              </w:rPr>
              <w:t>Colómbia</w:t>
            </w:r>
            <w:proofErr w:type="spellEnd"/>
            <w:r w:rsidRPr="0069043B">
              <w:rPr>
                <w:rFonts w:ascii="Times New Roman" w:hAnsi="Times New Roman" w:cs="Times New Roman"/>
                <w:color w:val="000000" w:themeColor="text1"/>
              </w:rPr>
              <w:t xml:space="preserve">, Dominica, Egito, Eritréia, Estônia, Etiópia, Gana, Geórgia, Guiné- Equatorial, </w:t>
            </w:r>
            <w:proofErr w:type="spellStart"/>
            <w:r w:rsidRPr="0069043B">
              <w:rPr>
                <w:rFonts w:ascii="Times New Roman" w:hAnsi="Times New Roman" w:cs="Times New Roman"/>
                <w:color w:val="000000" w:themeColor="text1"/>
              </w:rPr>
              <w:t>Haii</w:t>
            </w:r>
            <w:proofErr w:type="spellEnd"/>
            <w:r w:rsidRPr="0069043B">
              <w:rPr>
                <w:rFonts w:ascii="Times New Roman" w:hAnsi="Times New Roman" w:cs="Times New Roman"/>
                <w:color w:val="000000" w:themeColor="text1"/>
              </w:rPr>
              <w:t xml:space="preserve">, Hungria, </w:t>
            </w:r>
            <w:proofErr w:type="spellStart"/>
            <w:r w:rsidRPr="0069043B">
              <w:rPr>
                <w:rFonts w:ascii="Times New Roman" w:hAnsi="Times New Roman" w:cs="Times New Roman"/>
                <w:color w:val="000000" w:themeColor="text1"/>
              </w:rPr>
              <w:t>lemen</w:t>
            </w:r>
            <w:proofErr w:type="spellEnd"/>
            <w:r w:rsidRPr="0069043B">
              <w:rPr>
                <w:rFonts w:ascii="Times New Roman" w:hAnsi="Times New Roman" w:cs="Times New Roman"/>
                <w:color w:val="000000" w:themeColor="text1"/>
              </w:rPr>
              <w:t xml:space="preserve">, </w:t>
            </w:r>
            <w:proofErr w:type="spellStart"/>
            <w:r w:rsidRPr="0069043B">
              <w:rPr>
                <w:rFonts w:ascii="Times New Roman" w:hAnsi="Times New Roman" w:cs="Times New Roman"/>
                <w:color w:val="000000" w:themeColor="text1"/>
              </w:rPr>
              <w:t>lhas</w:t>
            </w:r>
            <w:proofErr w:type="spellEnd"/>
            <w:r w:rsidRPr="0069043B">
              <w:rPr>
                <w:rFonts w:ascii="Times New Roman" w:hAnsi="Times New Roman" w:cs="Times New Roman"/>
                <w:color w:val="000000" w:themeColor="text1"/>
              </w:rPr>
              <w:t xml:space="preserve"> </w:t>
            </w:r>
            <w:proofErr w:type="spellStart"/>
            <w:r w:rsidRPr="0069043B">
              <w:rPr>
                <w:rFonts w:ascii="Times New Roman" w:hAnsi="Times New Roman" w:cs="Times New Roman"/>
                <w:color w:val="000000" w:themeColor="text1"/>
              </w:rPr>
              <w:t>Marshal</w:t>
            </w:r>
            <w:proofErr w:type="spellEnd"/>
            <w:r w:rsidRPr="0069043B">
              <w:rPr>
                <w:rFonts w:ascii="Times New Roman" w:hAnsi="Times New Roman" w:cs="Times New Roman"/>
                <w:color w:val="000000" w:themeColor="text1"/>
              </w:rPr>
              <w:t xml:space="preserve">, </w:t>
            </w:r>
            <w:proofErr w:type="spellStart"/>
            <w:r w:rsidRPr="0069043B">
              <w:rPr>
                <w:rFonts w:ascii="Times New Roman" w:hAnsi="Times New Roman" w:cs="Times New Roman"/>
                <w:color w:val="000000" w:themeColor="text1"/>
              </w:rPr>
              <w:t>India</w:t>
            </w:r>
            <w:proofErr w:type="spellEnd"/>
            <w:r w:rsidRPr="0069043B">
              <w:rPr>
                <w:rFonts w:ascii="Times New Roman" w:hAnsi="Times New Roman" w:cs="Times New Roman"/>
                <w:color w:val="000000" w:themeColor="text1"/>
              </w:rPr>
              <w:t>, Kiribati, Lesoto, Líbia, Macedônia, Madagascar, Malaui, Micronésia, Moçambique, Moldávia, Niger, Nigéria, Nova Zelândia, Palau, Papua Nova Guiné, Paquistão, Peru, Polônia, Quênia, República Dominicana, República Eslovaca, Romênia, Ruanda, São Tomé e Principe, Senegal, Sudão, Tanzânia, Uruguai, Uzbequistão, Venezuela</w:t>
            </w:r>
          </w:p>
        </w:tc>
        <w:tc>
          <w:tcPr>
            <w:tcW w:w="877" w:type="dxa"/>
            <w:vAlign w:val="center"/>
          </w:tcPr>
          <w:p w14:paraId="2FA20CAC" w14:textId="77777777" w:rsidR="00732F08" w:rsidRPr="0069043B" w:rsidRDefault="00732F08" w:rsidP="00677F05">
            <w:pPr>
              <w:jc w:val="center"/>
              <w:rPr>
                <w:rFonts w:ascii="Times New Roman" w:hAnsi="Times New Roman" w:cs="Times New Roman"/>
                <w:color w:val="000000" w:themeColor="text1"/>
              </w:rPr>
            </w:pPr>
          </w:p>
          <w:p w14:paraId="76CCE91A" w14:textId="77777777" w:rsidR="00732F08" w:rsidRPr="0069043B" w:rsidRDefault="00732F08" w:rsidP="00677F05">
            <w:pPr>
              <w:jc w:val="center"/>
              <w:rPr>
                <w:rFonts w:ascii="Times New Roman" w:hAnsi="Times New Roman" w:cs="Times New Roman"/>
                <w:color w:val="000000" w:themeColor="text1"/>
              </w:rPr>
            </w:pPr>
          </w:p>
          <w:p w14:paraId="2E177EFF" w14:textId="77777777" w:rsidR="00732F08" w:rsidRPr="0069043B" w:rsidRDefault="00732F08" w:rsidP="00677F05">
            <w:pPr>
              <w:jc w:val="center"/>
              <w:rPr>
                <w:rFonts w:ascii="Times New Roman" w:hAnsi="Times New Roman" w:cs="Times New Roman"/>
                <w:color w:val="000000" w:themeColor="text1"/>
              </w:rPr>
            </w:pPr>
          </w:p>
          <w:p w14:paraId="566FD820" w14:textId="77777777" w:rsidR="00732F08" w:rsidRPr="0069043B" w:rsidRDefault="00732F08" w:rsidP="00677F05">
            <w:pPr>
              <w:jc w:val="center"/>
              <w:rPr>
                <w:rFonts w:ascii="Times New Roman" w:hAnsi="Times New Roman" w:cs="Times New Roman"/>
                <w:color w:val="000000" w:themeColor="text1"/>
              </w:rPr>
            </w:pPr>
          </w:p>
          <w:p w14:paraId="1BC31526" w14:textId="77777777" w:rsidR="00732F08" w:rsidRPr="0069043B" w:rsidRDefault="00732F08" w:rsidP="00677F05">
            <w:pPr>
              <w:jc w:val="center"/>
              <w:rPr>
                <w:rFonts w:ascii="Times New Roman" w:hAnsi="Times New Roman" w:cs="Times New Roman"/>
                <w:color w:val="000000" w:themeColor="text1"/>
              </w:rPr>
            </w:pPr>
          </w:p>
          <w:p w14:paraId="260F1E42" w14:textId="77777777" w:rsidR="00732F08" w:rsidRPr="0069043B" w:rsidRDefault="00732F08" w:rsidP="00677F05">
            <w:pPr>
              <w:jc w:val="center"/>
              <w:rPr>
                <w:rFonts w:ascii="Times New Roman" w:hAnsi="Times New Roman" w:cs="Times New Roman"/>
                <w:color w:val="000000" w:themeColor="text1"/>
              </w:rPr>
            </w:pPr>
          </w:p>
          <w:p w14:paraId="2D08A072" w14:textId="77777777" w:rsidR="00732F08" w:rsidRPr="0069043B" w:rsidRDefault="00732F08" w:rsidP="00677F05">
            <w:pPr>
              <w:jc w:val="center"/>
              <w:rPr>
                <w:rFonts w:ascii="Times New Roman" w:hAnsi="Times New Roman" w:cs="Times New Roman"/>
                <w:color w:val="000000" w:themeColor="text1"/>
              </w:rPr>
            </w:pPr>
          </w:p>
          <w:p w14:paraId="3F00006B"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280</w:t>
            </w:r>
          </w:p>
        </w:tc>
        <w:tc>
          <w:tcPr>
            <w:tcW w:w="947" w:type="dxa"/>
            <w:vAlign w:val="center"/>
          </w:tcPr>
          <w:p w14:paraId="7E1CDBE3" w14:textId="77777777" w:rsidR="00732F08" w:rsidRPr="0069043B" w:rsidRDefault="00732F08" w:rsidP="00677F05">
            <w:pPr>
              <w:jc w:val="center"/>
              <w:rPr>
                <w:rFonts w:ascii="Times New Roman" w:hAnsi="Times New Roman" w:cs="Times New Roman"/>
                <w:color w:val="000000" w:themeColor="text1"/>
              </w:rPr>
            </w:pPr>
          </w:p>
          <w:p w14:paraId="342C9D8F" w14:textId="77777777" w:rsidR="00732F08" w:rsidRPr="0069043B" w:rsidRDefault="00732F08" w:rsidP="00677F05">
            <w:pPr>
              <w:jc w:val="center"/>
              <w:rPr>
                <w:rFonts w:ascii="Times New Roman" w:hAnsi="Times New Roman" w:cs="Times New Roman"/>
                <w:color w:val="000000" w:themeColor="text1"/>
              </w:rPr>
            </w:pPr>
          </w:p>
          <w:p w14:paraId="2EA547CC" w14:textId="77777777" w:rsidR="00732F08" w:rsidRPr="0069043B" w:rsidRDefault="00732F08" w:rsidP="00677F05">
            <w:pPr>
              <w:jc w:val="center"/>
              <w:rPr>
                <w:rFonts w:ascii="Times New Roman" w:hAnsi="Times New Roman" w:cs="Times New Roman"/>
                <w:color w:val="000000" w:themeColor="text1"/>
              </w:rPr>
            </w:pPr>
          </w:p>
          <w:p w14:paraId="15C03694" w14:textId="77777777" w:rsidR="00732F08" w:rsidRPr="0069043B" w:rsidRDefault="00732F08" w:rsidP="00677F05">
            <w:pPr>
              <w:jc w:val="center"/>
              <w:rPr>
                <w:rFonts w:ascii="Times New Roman" w:hAnsi="Times New Roman" w:cs="Times New Roman"/>
                <w:color w:val="000000" w:themeColor="text1"/>
              </w:rPr>
            </w:pPr>
          </w:p>
          <w:p w14:paraId="09FA7A99" w14:textId="77777777" w:rsidR="00732F08" w:rsidRPr="0069043B" w:rsidRDefault="00732F08" w:rsidP="00677F05">
            <w:pPr>
              <w:jc w:val="center"/>
              <w:rPr>
                <w:rFonts w:ascii="Times New Roman" w:hAnsi="Times New Roman" w:cs="Times New Roman"/>
                <w:color w:val="000000" w:themeColor="text1"/>
              </w:rPr>
            </w:pPr>
          </w:p>
          <w:p w14:paraId="693E0736" w14:textId="77777777" w:rsidR="00732F08" w:rsidRPr="0069043B" w:rsidRDefault="00732F08" w:rsidP="00677F05">
            <w:pPr>
              <w:jc w:val="center"/>
              <w:rPr>
                <w:rFonts w:ascii="Times New Roman" w:hAnsi="Times New Roman" w:cs="Times New Roman"/>
                <w:color w:val="000000" w:themeColor="text1"/>
              </w:rPr>
            </w:pPr>
          </w:p>
          <w:p w14:paraId="0BA79556" w14:textId="77777777" w:rsidR="00732F08" w:rsidRPr="0069043B" w:rsidRDefault="00732F08" w:rsidP="00677F05">
            <w:pPr>
              <w:jc w:val="center"/>
              <w:rPr>
                <w:rFonts w:ascii="Times New Roman" w:hAnsi="Times New Roman" w:cs="Times New Roman"/>
                <w:color w:val="000000" w:themeColor="text1"/>
              </w:rPr>
            </w:pPr>
          </w:p>
          <w:p w14:paraId="3718BB3E"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270</w:t>
            </w:r>
          </w:p>
        </w:tc>
        <w:tc>
          <w:tcPr>
            <w:tcW w:w="870" w:type="dxa"/>
            <w:vAlign w:val="center"/>
          </w:tcPr>
          <w:p w14:paraId="4AD3F970" w14:textId="77777777" w:rsidR="00732F08" w:rsidRPr="0069043B" w:rsidRDefault="00732F08" w:rsidP="00677F05">
            <w:pPr>
              <w:jc w:val="center"/>
              <w:rPr>
                <w:rFonts w:ascii="Times New Roman" w:hAnsi="Times New Roman" w:cs="Times New Roman"/>
                <w:color w:val="000000" w:themeColor="text1"/>
              </w:rPr>
            </w:pPr>
          </w:p>
          <w:p w14:paraId="41151534" w14:textId="77777777" w:rsidR="00732F08" w:rsidRPr="0069043B" w:rsidRDefault="00732F08" w:rsidP="00677F05">
            <w:pPr>
              <w:jc w:val="center"/>
              <w:rPr>
                <w:rFonts w:ascii="Times New Roman" w:hAnsi="Times New Roman" w:cs="Times New Roman"/>
                <w:color w:val="000000" w:themeColor="text1"/>
              </w:rPr>
            </w:pPr>
          </w:p>
          <w:p w14:paraId="60DB4BB9" w14:textId="77777777" w:rsidR="00732F08" w:rsidRPr="0069043B" w:rsidRDefault="00732F08" w:rsidP="00677F05">
            <w:pPr>
              <w:jc w:val="center"/>
              <w:rPr>
                <w:rFonts w:ascii="Times New Roman" w:hAnsi="Times New Roman" w:cs="Times New Roman"/>
                <w:color w:val="000000" w:themeColor="text1"/>
              </w:rPr>
            </w:pPr>
          </w:p>
          <w:p w14:paraId="57F4DE42" w14:textId="77777777" w:rsidR="00732F08" w:rsidRPr="0069043B" w:rsidRDefault="00732F08" w:rsidP="00677F05">
            <w:pPr>
              <w:jc w:val="center"/>
              <w:rPr>
                <w:rFonts w:ascii="Times New Roman" w:hAnsi="Times New Roman" w:cs="Times New Roman"/>
                <w:color w:val="000000" w:themeColor="text1"/>
              </w:rPr>
            </w:pPr>
          </w:p>
          <w:p w14:paraId="67FF72F3" w14:textId="77777777" w:rsidR="00732F08" w:rsidRPr="0069043B" w:rsidRDefault="00732F08" w:rsidP="00677F05">
            <w:pPr>
              <w:jc w:val="center"/>
              <w:rPr>
                <w:rFonts w:ascii="Times New Roman" w:hAnsi="Times New Roman" w:cs="Times New Roman"/>
                <w:color w:val="000000" w:themeColor="text1"/>
              </w:rPr>
            </w:pPr>
          </w:p>
          <w:p w14:paraId="4DE9C079" w14:textId="77777777" w:rsidR="00732F08" w:rsidRPr="0069043B" w:rsidRDefault="00732F08" w:rsidP="00677F05">
            <w:pPr>
              <w:jc w:val="center"/>
              <w:rPr>
                <w:rFonts w:ascii="Times New Roman" w:hAnsi="Times New Roman" w:cs="Times New Roman"/>
                <w:color w:val="000000" w:themeColor="text1"/>
              </w:rPr>
            </w:pPr>
          </w:p>
          <w:p w14:paraId="1B89C6E3" w14:textId="77777777" w:rsidR="00732F08" w:rsidRPr="0069043B" w:rsidRDefault="00732F08" w:rsidP="00677F05">
            <w:pPr>
              <w:jc w:val="center"/>
              <w:rPr>
                <w:rFonts w:ascii="Times New Roman" w:hAnsi="Times New Roman" w:cs="Times New Roman"/>
                <w:color w:val="000000" w:themeColor="text1"/>
              </w:rPr>
            </w:pPr>
          </w:p>
          <w:p w14:paraId="0F9FBFA5"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260</w:t>
            </w:r>
          </w:p>
        </w:tc>
        <w:tc>
          <w:tcPr>
            <w:tcW w:w="870" w:type="dxa"/>
            <w:vAlign w:val="center"/>
          </w:tcPr>
          <w:p w14:paraId="7E87D3DC" w14:textId="77777777" w:rsidR="00732F08" w:rsidRPr="0069043B" w:rsidRDefault="00732F08" w:rsidP="00677F05">
            <w:pPr>
              <w:jc w:val="center"/>
              <w:rPr>
                <w:rFonts w:ascii="Times New Roman" w:hAnsi="Times New Roman" w:cs="Times New Roman"/>
                <w:color w:val="000000" w:themeColor="text1"/>
              </w:rPr>
            </w:pPr>
          </w:p>
          <w:p w14:paraId="3BD7A498" w14:textId="77777777" w:rsidR="00732F08" w:rsidRPr="0069043B" w:rsidRDefault="00732F08" w:rsidP="00677F05">
            <w:pPr>
              <w:jc w:val="center"/>
              <w:rPr>
                <w:rFonts w:ascii="Times New Roman" w:hAnsi="Times New Roman" w:cs="Times New Roman"/>
                <w:color w:val="000000" w:themeColor="text1"/>
              </w:rPr>
            </w:pPr>
          </w:p>
          <w:p w14:paraId="5AD236DB" w14:textId="77777777" w:rsidR="00732F08" w:rsidRPr="0069043B" w:rsidRDefault="00732F08" w:rsidP="00677F05">
            <w:pPr>
              <w:jc w:val="center"/>
              <w:rPr>
                <w:rFonts w:ascii="Times New Roman" w:hAnsi="Times New Roman" w:cs="Times New Roman"/>
                <w:color w:val="000000" w:themeColor="text1"/>
              </w:rPr>
            </w:pPr>
          </w:p>
          <w:p w14:paraId="4D8F4F04" w14:textId="77777777" w:rsidR="00732F08" w:rsidRPr="0069043B" w:rsidRDefault="00732F08" w:rsidP="00677F05">
            <w:pPr>
              <w:jc w:val="center"/>
              <w:rPr>
                <w:rFonts w:ascii="Times New Roman" w:hAnsi="Times New Roman" w:cs="Times New Roman"/>
                <w:color w:val="000000" w:themeColor="text1"/>
              </w:rPr>
            </w:pPr>
          </w:p>
          <w:p w14:paraId="0DD73608" w14:textId="77777777" w:rsidR="00732F08" w:rsidRPr="0069043B" w:rsidRDefault="00732F08" w:rsidP="00677F05">
            <w:pPr>
              <w:jc w:val="center"/>
              <w:rPr>
                <w:rFonts w:ascii="Times New Roman" w:hAnsi="Times New Roman" w:cs="Times New Roman"/>
                <w:color w:val="000000" w:themeColor="text1"/>
              </w:rPr>
            </w:pPr>
          </w:p>
          <w:p w14:paraId="144081C3" w14:textId="77777777" w:rsidR="00732F08" w:rsidRPr="0069043B" w:rsidRDefault="00732F08" w:rsidP="00677F05">
            <w:pPr>
              <w:jc w:val="center"/>
              <w:rPr>
                <w:rFonts w:ascii="Times New Roman" w:hAnsi="Times New Roman" w:cs="Times New Roman"/>
                <w:color w:val="000000" w:themeColor="text1"/>
              </w:rPr>
            </w:pPr>
          </w:p>
          <w:p w14:paraId="09BED9CE" w14:textId="77777777" w:rsidR="00732F08" w:rsidRPr="0069043B" w:rsidRDefault="00732F08" w:rsidP="00677F05">
            <w:pPr>
              <w:jc w:val="center"/>
              <w:rPr>
                <w:rFonts w:ascii="Times New Roman" w:hAnsi="Times New Roman" w:cs="Times New Roman"/>
                <w:color w:val="000000" w:themeColor="text1"/>
              </w:rPr>
            </w:pPr>
          </w:p>
          <w:p w14:paraId="79B65DA5"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250</w:t>
            </w:r>
          </w:p>
        </w:tc>
      </w:tr>
      <w:tr w:rsidR="0069043B" w:rsidRPr="0069043B" w14:paraId="3B363462" w14:textId="77777777" w:rsidTr="00677F05">
        <w:tc>
          <w:tcPr>
            <w:tcW w:w="235" w:type="dxa"/>
            <w:vAlign w:val="center"/>
          </w:tcPr>
          <w:p w14:paraId="23865EDE" w14:textId="77777777" w:rsidR="00732F08" w:rsidRPr="0069043B" w:rsidRDefault="00732F08" w:rsidP="00677F05">
            <w:pPr>
              <w:jc w:val="center"/>
              <w:rPr>
                <w:rFonts w:ascii="Times New Roman" w:hAnsi="Times New Roman" w:cs="Times New Roman"/>
                <w:b/>
                <w:bCs/>
                <w:color w:val="000000" w:themeColor="text1"/>
              </w:rPr>
            </w:pPr>
          </w:p>
          <w:p w14:paraId="74F235E0" w14:textId="77777777" w:rsidR="00732F08" w:rsidRPr="0069043B" w:rsidRDefault="00732F08" w:rsidP="00677F05">
            <w:pPr>
              <w:jc w:val="center"/>
              <w:rPr>
                <w:rFonts w:ascii="Times New Roman" w:hAnsi="Times New Roman" w:cs="Times New Roman"/>
                <w:b/>
                <w:bCs/>
                <w:color w:val="000000" w:themeColor="text1"/>
              </w:rPr>
            </w:pPr>
          </w:p>
          <w:p w14:paraId="0B09BA4E" w14:textId="77777777" w:rsidR="00732F08" w:rsidRPr="0069043B" w:rsidRDefault="00732F08" w:rsidP="00677F05">
            <w:pPr>
              <w:jc w:val="center"/>
              <w:rPr>
                <w:rFonts w:ascii="Times New Roman" w:hAnsi="Times New Roman" w:cs="Times New Roman"/>
                <w:b/>
                <w:bCs/>
                <w:color w:val="000000" w:themeColor="text1"/>
              </w:rPr>
            </w:pPr>
          </w:p>
          <w:p w14:paraId="0F3CF36B" w14:textId="77777777" w:rsidR="00732F08" w:rsidRPr="0069043B" w:rsidRDefault="00732F08" w:rsidP="00677F05">
            <w:pPr>
              <w:jc w:val="center"/>
              <w:rPr>
                <w:rFonts w:ascii="Times New Roman" w:hAnsi="Times New Roman" w:cs="Times New Roman"/>
                <w:b/>
                <w:bCs/>
                <w:color w:val="000000" w:themeColor="text1"/>
              </w:rPr>
            </w:pPr>
          </w:p>
          <w:p w14:paraId="30530260"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C</w:t>
            </w:r>
          </w:p>
        </w:tc>
        <w:tc>
          <w:tcPr>
            <w:tcW w:w="4695" w:type="dxa"/>
            <w:vAlign w:val="center"/>
          </w:tcPr>
          <w:p w14:paraId="7B8EE0AF"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 xml:space="preserve">Antigua e Barbuda, Arábia Saudita, </w:t>
            </w:r>
            <w:proofErr w:type="spellStart"/>
            <w:r w:rsidRPr="0069043B">
              <w:rPr>
                <w:rFonts w:ascii="Times New Roman" w:hAnsi="Times New Roman" w:cs="Times New Roman"/>
                <w:color w:val="000000" w:themeColor="text1"/>
              </w:rPr>
              <w:t>Azerbaidjão</w:t>
            </w:r>
            <w:proofErr w:type="spellEnd"/>
            <w:r w:rsidRPr="0069043B">
              <w:rPr>
                <w:rFonts w:ascii="Times New Roman" w:hAnsi="Times New Roman" w:cs="Times New Roman"/>
                <w:color w:val="000000" w:themeColor="text1"/>
              </w:rPr>
              <w:t xml:space="preserve">, Bahamas, </w:t>
            </w:r>
            <w:proofErr w:type="spellStart"/>
            <w:r w:rsidRPr="0069043B">
              <w:rPr>
                <w:rFonts w:ascii="Times New Roman" w:hAnsi="Times New Roman" w:cs="Times New Roman"/>
                <w:color w:val="000000" w:themeColor="text1"/>
              </w:rPr>
              <w:t>Bareine</w:t>
            </w:r>
            <w:proofErr w:type="spellEnd"/>
            <w:r w:rsidRPr="0069043B">
              <w:rPr>
                <w:rFonts w:ascii="Times New Roman" w:hAnsi="Times New Roman" w:cs="Times New Roman"/>
                <w:color w:val="000000" w:themeColor="text1"/>
              </w:rPr>
              <w:t xml:space="preserve">, Botsuana, Brunei Darussalam, Bulgária, Canadá, Cingapura, Congo, Costa do Marfim, Cuba, Djibuti, Emirados Árabes, Gabão, Guatemala, Jamaica, Jordânia, Letônia, Libéria, Lituânia, Mali, Malta, Maurício, Mauritânia, México, República Democrática do Congo, República Tcheca, Rússia, San Marino, Santa Lúcia, São </w:t>
            </w:r>
            <w:proofErr w:type="spellStart"/>
            <w:r w:rsidRPr="0069043B">
              <w:rPr>
                <w:rFonts w:ascii="Times New Roman" w:hAnsi="Times New Roman" w:cs="Times New Roman"/>
                <w:color w:val="000000" w:themeColor="text1"/>
              </w:rPr>
              <w:t>Cristovão</w:t>
            </w:r>
            <w:proofErr w:type="spellEnd"/>
            <w:r w:rsidRPr="0069043B">
              <w:rPr>
                <w:rFonts w:ascii="Times New Roman" w:hAnsi="Times New Roman" w:cs="Times New Roman"/>
                <w:color w:val="000000" w:themeColor="text1"/>
              </w:rPr>
              <w:t xml:space="preserve"> e Névis, São Vicente e Granadinas, Taiwan, Trinidad e Tobago, Ucrânia, Uganda, Zâmbia.</w:t>
            </w:r>
          </w:p>
          <w:p w14:paraId="334E822D" w14:textId="77777777" w:rsidR="00732F08" w:rsidRPr="0069043B" w:rsidRDefault="00732F08" w:rsidP="00677F05">
            <w:pPr>
              <w:jc w:val="center"/>
              <w:rPr>
                <w:rFonts w:ascii="Times New Roman" w:hAnsi="Times New Roman" w:cs="Times New Roman"/>
                <w:color w:val="000000" w:themeColor="text1"/>
              </w:rPr>
            </w:pPr>
          </w:p>
        </w:tc>
        <w:tc>
          <w:tcPr>
            <w:tcW w:w="877" w:type="dxa"/>
            <w:vAlign w:val="center"/>
          </w:tcPr>
          <w:p w14:paraId="65E4C1B3" w14:textId="77777777" w:rsidR="00732F08" w:rsidRPr="0069043B" w:rsidRDefault="00732F08" w:rsidP="00677F05">
            <w:pPr>
              <w:jc w:val="center"/>
              <w:rPr>
                <w:rFonts w:ascii="Times New Roman" w:hAnsi="Times New Roman" w:cs="Times New Roman"/>
                <w:color w:val="000000" w:themeColor="text1"/>
              </w:rPr>
            </w:pPr>
          </w:p>
          <w:p w14:paraId="13E7E990" w14:textId="77777777" w:rsidR="00732F08" w:rsidRPr="0069043B" w:rsidRDefault="00732F08" w:rsidP="00677F05">
            <w:pPr>
              <w:jc w:val="center"/>
              <w:rPr>
                <w:rFonts w:ascii="Times New Roman" w:hAnsi="Times New Roman" w:cs="Times New Roman"/>
                <w:color w:val="000000" w:themeColor="text1"/>
              </w:rPr>
            </w:pPr>
          </w:p>
          <w:p w14:paraId="42F8049E" w14:textId="77777777" w:rsidR="00732F08" w:rsidRPr="0069043B" w:rsidRDefault="00732F08" w:rsidP="00677F05">
            <w:pPr>
              <w:jc w:val="center"/>
              <w:rPr>
                <w:rFonts w:ascii="Times New Roman" w:hAnsi="Times New Roman" w:cs="Times New Roman"/>
                <w:color w:val="000000" w:themeColor="text1"/>
              </w:rPr>
            </w:pPr>
          </w:p>
          <w:p w14:paraId="3FD5E9EE" w14:textId="77777777" w:rsidR="00732F08" w:rsidRPr="0069043B" w:rsidRDefault="00732F08" w:rsidP="00677F05">
            <w:pPr>
              <w:jc w:val="center"/>
              <w:rPr>
                <w:rFonts w:ascii="Times New Roman" w:hAnsi="Times New Roman" w:cs="Times New Roman"/>
                <w:color w:val="000000" w:themeColor="text1"/>
              </w:rPr>
            </w:pPr>
          </w:p>
          <w:p w14:paraId="0C7C22B6" w14:textId="77777777" w:rsidR="00732F08" w:rsidRPr="0069043B" w:rsidRDefault="00732F08" w:rsidP="00677F05">
            <w:pPr>
              <w:jc w:val="center"/>
              <w:rPr>
                <w:rFonts w:ascii="Times New Roman" w:hAnsi="Times New Roman" w:cs="Times New Roman"/>
                <w:color w:val="000000" w:themeColor="text1"/>
              </w:rPr>
            </w:pPr>
          </w:p>
          <w:p w14:paraId="114C4C07"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330</w:t>
            </w:r>
          </w:p>
        </w:tc>
        <w:tc>
          <w:tcPr>
            <w:tcW w:w="947" w:type="dxa"/>
            <w:vAlign w:val="center"/>
          </w:tcPr>
          <w:p w14:paraId="370D6CF4" w14:textId="77777777" w:rsidR="00732F08" w:rsidRPr="0069043B" w:rsidRDefault="00732F08" w:rsidP="00677F05">
            <w:pPr>
              <w:jc w:val="center"/>
              <w:rPr>
                <w:rFonts w:ascii="Times New Roman" w:hAnsi="Times New Roman" w:cs="Times New Roman"/>
                <w:color w:val="000000" w:themeColor="text1"/>
              </w:rPr>
            </w:pPr>
          </w:p>
          <w:p w14:paraId="1919A043" w14:textId="77777777" w:rsidR="00732F08" w:rsidRPr="0069043B" w:rsidRDefault="00732F08" w:rsidP="00677F05">
            <w:pPr>
              <w:jc w:val="center"/>
              <w:rPr>
                <w:rFonts w:ascii="Times New Roman" w:hAnsi="Times New Roman" w:cs="Times New Roman"/>
                <w:color w:val="000000" w:themeColor="text1"/>
              </w:rPr>
            </w:pPr>
          </w:p>
          <w:p w14:paraId="0725F918" w14:textId="77777777" w:rsidR="00732F08" w:rsidRPr="0069043B" w:rsidRDefault="00732F08" w:rsidP="00677F05">
            <w:pPr>
              <w:jc w:val="center"/>
              <w:rPr>
                <w:rFonts w:ascii="Times New Roman" w:hAnsi="Times New Roman" w:cs="Times New Roman"/>
                <w:color w:val="000000" w:themeColor="text1"/>
              </w:rPr>
            </w:pPr>
          </w:p>
          <w:p w14:paraId="56D1BD86" w14:textId="77777777" w:rsidR="00732F08" w:rsidRPr="0069043B" w:rsidRDefault="00732F08" w:rsidP="00677F05">
            <w:pPr>
              <w:jc w:val="center"/>
              <w:rPr>
                <w:rFonts w:ascii="Times New Roman" w:hAnsi="Times New Roman" w:cs="Times New Roman"/>
                <w:color w:val="000000" w:themeColor="text1"/>
              </w:rPr>
            </w:pPr>
          </w:p>
          <w:p w14:paraId="4760932C" w14:textId="77777777" w:rsidR="00732F08" w:rsidRPr="0069043B" w:rsidRDefault="00732F08" w:rsidP="00677F05">
            <w:pPr>
              <w:jc w:val="center"/>
              <w:rPr>
                <w:rFonts w:ascii="Times New Roman" w:hAnsi="Times New Roman" w:cs="Times New Roman"/>
                <w:color w:val="000000" w:themeColor="text1"/>
              </w:rPr>
            </w:pPr>
          </w:p>
          <w:p w14:paraId="5EFAE27D"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320</w:t>
            </w:r>
          </w:p>
        </w:tc>
        <w:tc>
          <w:tcPr>
            <w:tcW w:w="870" w:type="dxa"/>
            <w:vAlign w:val="center"/>
          </w:tcPr>
          <w:p w14:paraId="59CFB7A4" w14:textId="77777777" w:rsidR="00732F08" w:rsidRPr="0069043B" w:rsidRDefault="00732F08" w:rsidP="00677F05">
            <w:pPr>
              <w:jc w:val="center"/>
              <w:rPr>
                <w:rFonts w:ascii="Times New Roman" w:hAnsi="Times New Roman" w:cs="Times New Roman"/>
                <w:color w:val="000000" w:themeColor="text1"/>
              </w:rPr>
            </w:pPr>
          </w:p>
          <w:p w14:paraId="10C4ED71" w14:textId="77777777" w:rsidR="00732F08" w:rsidRPr="0069043B" w:rsidRDefault="00732F08" w:rsidP="00677F05">
            <w:pPr>
              <w:jc w:val="center"/>
              <w:rPr>
                <w:rFonts w:ascii="Times New Roman" w:hAnsi="Times New Roman" w:cs="Times New Roman"/>
                <w:color w:val="000000" w:themeColor="text1"/>
              </w:rPr>
            </w:pPr>
          </w:p>
          <w:p w14:paraId="6DD5B9E0" w14:textId="77777777" w:rsidR="00732F08" w:rsidRPr="0069043B" w:rsidRDefault="00732F08" w:rsidP="00677F05">
            <w:pPr>
              <w:jc w:val="center"/>
              <w:rPr>
                <w:rFonts w:ascii="Times New Roman" w:hAnsi="Times New Roman" w:cs="Times New Roman"/>
                <w:color w:val="000000" w:themeColor="text1"/>
              </w:rPr>
            </w:pPr>
          </w:p>
          <w:p w14:paraId="3B48BE90" w14:textId="77777777" w:rsidR="00732F08" w:rsidRPr="0069043B" w:rsidRDefault="00732F08" w:rsidP="00677F05">
            <w:pPr>
              <w:jc w:val="center"/>
              <w:rPr>
                <w:rFonts w:ascii="Times New Roman" w:hAnsi="Times New Roman" w:cs="Times New Roman"/>
                <w:color w:val="000000" w:themeColor="text1"/>
              </w:rPr>
            </w:pPr>
          </w:p>
          <w:p w14:paraId="70C35B46" w14:textId="77777777" w:rsidR="00732F08" w:rsidRPr="0069043B" w:rsidRDefault="00732F08" w:rsidP="00677F05">
            <w:pPr>
              <w:jc w:val="center"/>
              <w:rPr>
                <w:rFonts w:ascii="Times New Roman" w:hAnsi="Times New Roman" w:cs="Times New Roman"/>
                <w:color w:val="000000" w:themeColor="text1"/>
              </w:rPr>
            </w:pPr>
          </w:p>
          <w:p w14:paraId="119178C7"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310</w:t>
            </w:r>
          </w:p>
        </w:tc>
        <w:tc>
          <w:tcPr>
            <w:tcW w:w="870" w:type="dxa"/>
            <w:vAlign w:val="center"/>
          </w:tcPr>
          <w:p w14:paraId="14D336F3" w14:textId="77777777" w:rsidR="00732F08" w:rsidRPr="0069043B" w:rsidRDefault="00732F08" w:rsidP="00677F05">
            <w:pPr>
              <w:jc w:val="center"/>
              <w:rPr>
                <w:rFonts w:ascii="Times New Roman" w:hAnsi="Times New Roman" w:cs="Times New Roman"/>
                <w:color w:val="000000" w:themeColor="text1"/>
              </w:rPr>
            </w:pPr>
          </w:p>
          <w:p w14:paraId="05EFB4CA" w14:textId="77777777" w:rsidR="00732F08" w:rsidRPr="0069043B" w:rsidRDefault="00732F08" w:rsidP="00677F05">
            <w:pPr>
              <w:jc w:val="center"/>
              <w:rPr>
                <w:rFonts w:ascii="Times New Roman" w:hAnsi="Times New Roman" w:cs="Times New Roman"/>
                <w:color w:val="000000" w:themeColor="text1"/>
              </w:rPr>
            </w:pPr>
          </w:p>
          <w:p w14:paraId="57F758D0" w14:textId="77777777" w:rsidR="00732F08" w:rsidRPr="0069043B" w:rsidRDefault="00732F08" w:rsidP="00677F05">
            <w:pPr>
              <w:jc w:val="center"/>
              <w:rPr>
                <w:rFonts w:ascii="Times New Roman" w:hAnsi="Times New Roman" w:cs="Times New Roman"/>
                <w:color w:val="000000" w:themeColor="text1"/>
              </w:rPr>
            </w:pPr>
          </w:p>
          <w:p w14:paraId="4716FC94" w14:textId="77777777" w:rsidR="00732F08" w:rsidRPr="0069043B" w:rsidRDefault="00732F08" w:rsidP="00677F05">
            <w:pPr>
              <w:jc w:val="center"/>
              <w:rPr>
                <w:rFonts w:ascii="Times New Roman" w:hAnsi="Times New Roman" w:cs="Times New Roman"/>
                <w:color w:val="000000" w:themeColor="text1"/>
              </w:rPr>
            </w:pPr>
          </w:p>
          <w:p w14:paraId="57E48B83" w14:textId="77777777" w:rsidR="00732F08" w:rsidRPr="0069043B" w:rsidRDefault="00732F08" w:rsidP="00677F05">
            <w:pPr>
              <w:jc w:val="center"/>
              <w:rPr>
                <w:rFonts w:ascii="Times New Roman" w:hAnsi="Times New Roman" w:cs="Times New Roman"/>
                <w:color w:val="000000" w:themeColor="text1"/>
              </w:rPr>
            </w:pPr>
          </w:p>
          <w:p w14:paraId="75C900F2"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300</w:t>
            </w:r>
          </w:p>
        </w:tc>
      </w:tr>
      <w:tr w:rsidR="00732F08" w:rsidRPr="0069043B" w14:paraId="7FBF6F4E" w14:textId="77777777" w:rsidTr="00677F05">
        <w:tc>
          <w:tcPr>
            <w:tcW w:w="235" w:type="dxa"/>
            <w:vAlign w:val="center"/>
          </w:tcPr>
          <w:p w14:paraId="29845FCE" w14:textId="77777777" w:rsidR="00732F08" w:rsidRPr="0069043B" w:rsidRDefault="00732F08" w:rsidP="00677F05">
            <w:pPr>
              <w:jc w:val="center"/>
              <w:rPr>
                <w:rFonts w:ascii="Times New Roman" w:hAnsi="Times New Roman" w:cs="Times New Roman"/>
                <w:b/>
                <w:bCs/>
                <w:color w:val="000000" w:themeColor="text1"/>
              </w:rPr>
            </w:pPr>
          </w:p>
          <w:p w14:paraId="565C3142" w14:textId="77777777" w:rsidR="00732F08" w:rsidRPr="0069043B" w:rsidRDefault="00732F08" w:rsidP="00677F05">
            <w:pPr>
              <w:jc w:val="center"/>
              <w:rPr>
                <w:rFonts w:ascii="Times New Roman" w:hAnsi="Times New Roman" w:cs="Times New Roman"/>
                <w:b/>
                <w:bCs/>
                <w:color w:val="000000" w:themeColor="text1"/>
              </w:rPr>
            </w:pPr>
          </w:p>
          <w:p w14:paraId="29DA9F7F" w14:textId="77777777" w:rsidR="00732F08" w:rsidRPr="0069043B" w:rsidRDefault="00732F08" w:rsidP="00677F05">
            <w:pPr>
              <w:jc w:val="center"/>
              <w:rPr>
                <w:rFonts w:ascii="Times New Roman" w:hAnsi="Times New Roman" w:cs="Times New Roman"/>
                <w:b/>
                <w:bCs/>
                <w:color w:val="000000" w:themeColor="text1"/>
              </w:rPr>
            </w:pPr>
          </w:p>
          <w:p w14:paraId="4325A1E7" w14:textId="77777777" w:rsidR="00732F08" w:rsidRPr="0069043B" w:rsidRDefault="00732F08" w:rsidP="00677F05">
            <w:pPr>
              <w:jc w:val="center"/>
              <w:rPr>
                <w:rFonts w:ascii="Times New Roman" w:hAnsi="Times New Roman" w:cs="Times New Roman"/>
                <w:b/>
                <w:bCs/>
                <w:color w:val="000000" w:themeColor="text1"/>
              </w:rPr>
            </w:pPr>
          </w:p>
          <w:p w14:paraId="15C101CC" w14:textId="77777777" w:rsidR="00732F08" w:rsidRPr="0069043B" w:rsidRDefault="00732F08" w:rsidP="00677F05">
            <w:pPr>
              <w:jc w:val="center"/>
              <w:rPr>
                <w:rFonts w:ascii="Times New Roman" w:hAnsi="Times New Roman" w:cs="Times New Roman"/>
                <w:b/>
                <w:bCs/>
                <w:color w:val="000000" w:themeColor="text1"/>
              </w:rPr>
            </w:pPr>
            <w:r w:rsidRPr="0069043B">
              <w:rPr>
                <w:rFonts w:ascii="Times New Roman" w:hAnsi="Times New Roman" w:cs="Times New Roman"/>
                <w:b/>
                <w:bCs/>
                <w:color w:val="000000" w:themeColor="text1"/>
              </w:rPr>
              <w:t>D</w:t>
            </w:r>
          </w:p>
        </w:tc>
        <w:tc>
          <w:tcPr>
            <w:tcW w:w="4695" w:type="dxa"/>
            <w:vAlign w:val="center"/>
          </w:tcPr>
          <w:p w14:paraId="286EB1A6" w14:textId="77777777" w:rsidR="00732F08" w:rsidRPr="0069043B" w:rsidRDefault="00732F08" w:rsidP="00677F05">
            <w:pPr>
              <w:spacing w:after="200" w:line="276" w:lineRule="auto"/>
              <w:jc w:val="center"/>
              <w:rPr>
                <w:rFonts w:ascii="Times New Roman" w:hAnsi="Times New Roman" w:cs="Times New Roman"/>
                <w:color w:val="000000" w:themeColor="text1"/>
              </w:rPr>
            </w:pPr>
            <w:r w:rsidRPr="0069043B">
              <w:rPr>
                <w:rFonts w:ascii="Times New Roman" w:hAnsi="Times New Roman" w:cs="Times New Roman"/>
                <w:color w:val="000000" w:themeColor="text1"/>
              </w:rPr>
              <w:t xml:space="preserve">Alemanha, Angola, Áustria, Barbados, Bélgica, Cazaquistão, Coréia do Sul, Croácia, Dinamarca, Espanha, Estados Unidos da América, Finlândia, França, Granada, Grécia, Hong Kong, Irlanda, Islândia, Israel, Itália, Japão, </w:t>
            </w:r>
            <w:proofErr w:type="spellStart"/>
            <w:r w:rsidRPr="0069043B">
              <w:rPr>
                <w:rFonts w:ascii="Times New Roman" w:hAnsi="Times New Roman" w:cs="Times New Roman"/>
                <w:color w:val="000000" w:themeColor="text1"/>
              </w:rPr>
              <w:t>Kuaite</w:t>
            </w:r>
            <w:proofErr w:type="spellEnd"/>
            <w:r w:rsidRPr="0069043B">
              <w:rPr>
                <w:rFonts w:ascii="Times New Roman" w:hAnsi="Times New Roman" w:cs="Times New Roman"/>
                <w:color w:val="000000" w:themeColor="text1"/>
              </w:rPr>
              <w:t>, Liechtenstein, Luxemburgo, Mônaco, Montenegro, Noruega, Omã, Países Baixos, Portugal, Reino Unido, República Quirguiz, Seicheles, Sérvia, Suazilândia, Suécia, Suíça, Vanuatu.</w:t>
            </w:r>
          </w:p>
        </w:tc>
        <w:tc>
          <w:tcPr>
            <w:tcW w:w="877" w:type="dxa"/>
            <w:vAlign w:val="center"/>
          </w:tcPr>
          <w:p w14:paraId="39A1EC2C" w14:textId="77777777" w:rsidR="00732F08" w:rsidRPr="0069043B" w:rsidRDefault="00732F08" w:rsidP="00677F05">
            <w:pPr>
              <w:jc w:val="center"/>
              <w:rPr>
                <w:rFonts w:ascii="Times New Roman" w:hAnsi="Times New Roman" w:cs="Times New Roman"/>
                <w:color w:val="000000" w:themeColor="text1"/>
              </w:rPr>
            </w:pPr>
          </w:p>
          <w:p w14:paraId="13EE16AC" w14:textId="77777777" w:rsidR="00732F08" w:rsidRPr="0069043B" w:rsidRDefault="00732F08" w:rsidP="00677F05">
            <w:pPr>
              <w:jc w:val="center"/>
              <w:rPr>
                <w:rFonts w:ascii="Times New Roman" w:hAnsi="Times New Roman" w:cs="Times New Roman"/>
                <w:color w:val="000000" w:themeColor="text1"/>
              </w:rPr>
            </w:pPr>
          </w:p>
          <w:p w14:paraId="2FE8914A" w14:textId="77777777" w:rsidR="00732F08" w:rsidRPr="0069043B" w:rsidRDefault="00732F08" w:rsidP="00677F05">
            <w:pPr>
              <w:jc w:val="center"/>
              <w:rPr>
                <w:rFonts w:ascii="Times New Roman" w:hAnsi="Times New Roman" w:cs="Times New Roman"/>
                <w:color w:val="000000" w:themeColor="text1"/>
              </w:rPr>
            </w:pPr>
          </w:p>
          <w:p w14:paraId="081A7E55" w14:textId="77777777" w:rsidR="00732F08" w:rsidRPr="0069043B" w:rsidRDefault="00732F08" w:rsidP="00677F05">
            <w:pPr>
              <w:jc w:val="center"/>
              <w:rPr>
                <w:rFonts w:ascii="Times New Roman" w:hAnsi="Times New Roman" w:cs="Times New Roman"/>
                <w:color w:val="000000" w:themeColor="text1"/>
              </w:rPr>
            </w:pPr>
          </w:p>
          <w:p w14:paraId="7B6D2A10" w14:textId="77777777" w:rsidR="00732F08" w:rsidRPr="0069043B" w:rsidRDefault="00732F08" w:rsidP="00677F05">
            <w:pPr>
              <w:jc w:val="center"/>
              <w:rPr>
                <w:rFonts w:ascii="Times New Roman" w:hAnsi="Times New Roman" w:cs="Times New Roman"/>
                <w:color w:val="000000" w:themeColor="text1"/>
              </w:rPr>
            </w:pPr>
          </w:p>
          <w:p w14:paraId="25F3A7F1"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420</w:t>
            </w:r>
          </w:p>
        </w:tc>
        <w:tc>
          <w:tcPr>
            <w:tcW w:w="947" w:type="dxa"/>
            <w:vAlign w:val="center"/>
          </w:tcPr>
          <w:p w14:paraId="0F7E9368" w14:textId="77777777" w:rsidR="00732F08" w:rsidRPr="0069043B" w:rsidRDefault="00732F08" w:rsidP="00677F05">
            <w:pPr>
              <w:jc w:val="center"/>
              <w:rPr>
                <w:rFonts w:ascii="Times New Roman" w:hAnsi="Times New Roman" w:cs="Times New Roman"/>
                <w:color w:val="000000" w:themeColor="text1"/>
              </w:rPr>
            </w:pPr>
          </w:p>
          <w:p w14:paraId="05E9C1DE" w14:textId="77777777" w:rsidR="00732F08" w:rsidRPr="0069043B" w:rsidRDefault="00732F08" w:rsidP="00677F05">
            <w:pPr>
              <w:jc w:val="center"/>
              <w:rPr>
                <w:rFonts w:ascii="Times New Roman" w:hAnsi="Times New Roman" w:cs="Times New Roman"/>
                <w:color w:val="000000" w:themeColor="text1"/>
              </w:rPr>
            </w:pPr>
          </w:p>
          <w:p w14:paraId="73BF2741" w14:textId="77777777" w:rsidR="00732F08" w:rsidRPr="0069043B" w:rsidRDefault="00732F08" w:rsidP="00677F05">
            <w:pPr>
              <w:jc w:val="center"/>
              <w:rPr>
                <w:rFonts w:ascii="Times New Roman" w:hAnsi="Times New Roman" w:cs="Times New Roman"/>
                <w:color w:val="000000" w:themeColor="text1"/>
              </w:rPr>
            </w:pPr>
          </w:p>
          <w:p w14:paraId="0751DF01" w14:textId="77777777" w:rsidR="00732F08" w:rsidRPr="0069043B" w:rsidRDefault="00732F08" w:rsidP="00677F05">
            <w:pPr>
              <w:jc w:val="center"/>
              <w:rPr>
                <w:rFonts w:ascii="Times New Roman" w:hAnsi="Times New Roman" w:cs="Times New Roman"/>
                <w:color w:val="000000" w:themeColor="text1"/>
              </w:rPr>
            </w:pPr>
          </w:p>
          <w:p w14:paraId="6AE4DC89" w14:textId="77777777" w:rsidR="00732F08" w:rsidRPr="0069043B" w:rsidRDefault="00732F08" w:rsidP="00677F05">
            <w:pPr>
              <w:jc w:val="center"/>
              <w:rPr>
                <w:rFonts w:ascii="Times New Roman" w:hAnsi="Times New Roman" w:cs="Times New Roman"/>
                <w:color w:val="000000" w:themeColor="text1"/>
              </w:rPr>
            </w:pPr>
          </w:p>
          <w:p w14:paraId="68ED764B"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390</w:t>
            </w:r>
          </w:p>
        </w:tc>
        <w:tc>
          <w:tcPr>
            <w:tcW w:w="870" w:type="dxa"/>
            <w:vAlign w:val="center"/>
          </w:tcPr>
          <w:p w14:paraId="78E00544" w14:textId="77777777" w:rsidR="00732F08" w:rsidRPr="0069043B" w:rsidRDefault="00732F08" w:rsidP="00677F05">
            <w:pPr>
              <w:jc w:val="center"/>
              <w:rPr>
                <w:rFonts w:ascii="Times New Roman" w:hAnsi="Times New Roman" w:cs="Times New Roman"/>
                <w:color w:val="000000" w:themeColor="text1"/>
              </w:rPr>
            </w:pPr>
          </w:p>
          <w:p w14:paraId="453702BB" w14:textId="77777777" w:rsidR="00732F08" w:rsidRPr="0069043B" w:rsidRDefault="00732F08" w:rsidP="00677F05">
            <w:pPr>
              <w:jc w:val="center"/>
              <w:rPr>
                <w:rFonts w:ascii="Times New Roman" w:hAnsi="Times New Roman" w:cs="Times New Roman"/>
                <w:color w:val="000000" w:themeColor="text1"/>
              </w:rPr>
            </w:pPr>
          </w:p>
          <w:p w14:paraId="6A7091AE" w14:textId="77777777" w:rsidR="00732F08" w:rsidRPr="0069043B" w:rsidRDefault="00732F08" w:rsidP="00677F05">
            <w:pPr>
              <w:jc w:val="center"/>
              <w:rPr>
                <w:rFonts w:ascii="Times New Roman" w:hAnsi="Times New Roman" w:cs="Times New Roman"/>
                <w:color w:val="000000" w:themeColor="text1"/>
              </w:rPr>
            </w:pPr>
          </w:p>
          <w:p w14:paraId="7B91A091" w14:textId="77777777" w:rsidR="00732F08" w:rsidRPr="0069043B" w:rsidRDefault="00732F08" w:rsidP="00677F05">
            <w:pPr>
              <w:jc w:val="center"/>
              <w:rPr>
                <w:rFonts w:ascii="Times New Roman" w:hAnsi="Times New Roman" w:cs="Times New Roman"/>
                <w:color w:val="000000" w:themeColor="text1"/>
              </w:rPr>
            </w:pPr>
          </w:p>
          <w:p w14:paraId="1CC9CB25" w14:textId="77777777" w:rsidR="00732F08" w:rsidRPr="0069043B" w:rsidRDefault="00732F08" w:rsidP="00677F05">
            <w:pPr>
              <w:jc w:val="center"/>
              <w:rPr>
                <w:rFonts w:ascii="Times New Roman" w:hAnsi="Times New Roman" w:cs="Times New Roman"/>
                <w:color w:val="000000" w:themeColor="text1"/>
              </w:rPr>
            </w:pPr>
          </w:p>
          <w:p w14:paraId="048316A6"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370</w:t>
            </w:r>
          </w:p>
        </w:tc>
        <w:tc>
          <w:tcPr>
            <w:tcW w:w="870" w:type="dxa"/>
            <w:vAlign w:val="center"/>
          </w:tcPr>
          <w:p w14:paraId="3408875E" w14:textId="77777777" w:rsidR="00732F08" w:rsidRPr="0069043B" w:rsidRDefault="00732F08" w:rsidP="00677F05">
            <w:pPr>
              <w:jc w:val="center"/>
              <w:rPr>
                <w:rFonts w:ascii="Times New Roman" w:hAnsi="Times New Roman" w:cs="Times New Roman"/>
                <w:color w:val="000000" w:themeColor="text1"/>
              </w:rPr>
            </w:pPr>
          </w:p>
          <w:p w14:paraId="463DE94E" w14:textId="77777777" w:rsidR="00732F08" w:rsidRPr="0069043B" w:rsidRDefault="00732F08" w:rsidP="00677F05">
            <w:pPr>
              <w:jc w:val="center"/>
              <w:rPr>
                <w:rFonts w:ascii="Times New Roman" w:hAnsi="Times New Roman" w:cs="Times New Roman"/>
                <w:color w:val="000000" w:themeColor="text1"/>
              </w:rPr>
            </w:pPr>
          </w:p>
          <w:p w14:paraId="502C2C1A" w14:textId="77777777" w:rsidR="00732F08" w:rsidRPr="0069043B" w:rsidRDefault="00732F08" w:rsidP="00677F05">
            <w:pPr>
              <w:jc w:val="center"/>
              <w:rPr>
                <w:rFonts w:ascii="Times New Roman" w:hAnsi="Times New Roman" w:cs="Times New Roman"/>
                <w:color w:val="000000" w:themeColor="text1"/>
              </w:rPr>
            </w:pPr>
          </w:p>
          <w:p w14:paraId="49A4C852" w14:textId="77777777" w:rsidR="00732F08" w:rsidRPr="0069043B" w:rsidRDefault="00732F08" w:rsidP="00677F05">
            <w:pPr>
              <w:jc w:val="center"/>
              <w:rPr>
                <w:rFonts w:ascii="Times New Roman" w:hAnsi="Times New Roman" w:cs="Times New Roman"/>
                <w:color w:val="000000" w:themeColor="text1"/>
              </w:rPr>
            </w:pPr>
          </w:p>
          <w:p w14:paraId="51A5DAB0" w14:textId="77777777" w:rsidR="00732F08" w:rsidRPr="0069043B" w:rsidRDefault="00732F08" w:rsidP="00677F05">
            <w:pPr>
              <w:jc w:val="center"/>
              <w:rPr>
                <w:rFonts w:ascii="Times New Roman" w:hAnsi="Times New Roman" w:cs="Times New Roman"/>
                <w:color w:val="000000" w:themeColor="text1"/>
              </w:rPr>
            </w:pPr>
          </w:p>
          <w:p w14:paraId="62C3772A" w14:textId="77777777" w:rsidR="00732F08" w:rsidRPr="0069043B" w:rsidRDefault="00732F08" w:rsidP="00677F05">
            <w:pPr>
              <w:jc w:val="center"/>
              <w:rPr>
                <w:rFonts w:ascii="Times New Roman" w:hAnsi="Times New Roman" w:cs="Times New Roman"/>
                <w:color w:val="000000" w:themeColor="text1"/>
              </w:rPr>
            </w:pPr>
            <w:r w:rsidRPr="0069043B">
              <w:rPr>
                <w:rFonts w:ascii="Times New Roman" w:hAnsi="Times New Roman" w:cs="Times New Roman"/>
                <w:color w:val="000000" w:themeColor="text1"/>
              </w:rPr>
              <w:t>350</w:t>
            </w:r>
          </w:p>
        </w:tc>
      </w:tr>
    </w:tbl>
    <w:p w14:paraId="0FD59AC4" w14:textId="77777777" w:rsidR="00FC1288" w:rsidRPr="0069043B" w:rsidRDefault="00FC1288" w:rsidP="00FC1288">
      <w:pPr>
        <w:spacing w:line="360" w:lineRule="auto"/>
        <w:ind w:firstLine="1418"/>
        <w:jc w:val="both"/>
        <w:rPr>
          <w:rFonts w:ascii="Times New Roman" w:hAnsi="Times New Roman" w:cs="Times New Roman"/>
          <w:b/>
          <w:bCs/>
          <w:color w:val="000000" w:themeColor="text1"/>
          <w:u w:val="single"/>
        </w:rPr>
      </w:pPr>
    </w:p>
    <w:sectPr w:rsidR="00FC1288" w:rsidRPr="0069043B" w:rsidSect="00883ED6">
      <w:headerReference w:type="default" r:id="rId9"/>
      <w:footerReference w:type="default" r:id="rId10"/>
      <w:pgSz w:w="11909" w:h="16834"/>
      <w:pgMar w:top="2269" w:right="1440" w:bottom="709"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982284" w14:textId="77777777" w:rsidR="00030A75" w:rsidRDefault="00030A75">
      <w:pPr>
        <w:spacing w:line="240" w:lineRule="auto"/>
      </w:pPr>
      <w:r>
        <w:separator/>
      </w:r>
    </w:p>
  </w:endnote>
  <w:endnote w:type="continuationSeparator" w:id="0">
    <w:p w14:paraId="5DE34A29" w14:textId="77777777" w:rsidR="00030A75" w:rsidRDefault="00030A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43E25886-A8E7-4A9A-BDD1-3BD1B94604E5}"/>
  </w:font>
  <w:font w:name="Cambria">
    <w:panose1 w:val="02040503050406030204"/>
    <w:charset w:val="00"/>
    <w:family w:val="roman"/>
    <w:pitch w:val="variable"/>
    <w:sig w:usb0="E00006FF" w:usb1="420024FF" w:usb2="02000000" w:usb3="00000000" w:csb0="0000019F" w:csb1="00000000"/>
    <w:embedRegular r:id="rId2" w:fontKey="{8E4597C0-5032-4932-94CF-66AD6FE813C9}"/>
  </w:font>
  <w:font w:name="Tahoma">
    <w:panose1 w:val="020B0604030504040204"/>
    <w:charset w:val="00"/>
    <w:family w:val="swiss"/>
    <w:pitch w:val="variable"/>
    <w:sig w:usb0="E1002EFF" w:usb1="C000605B" w:usb2="00000029" w:usb3="00000000" w:csb0="000101FF" w:csb1="00000000"/>
    <w:embedRegular r:id="rId3" w:fontKey="{03F91951-FDA8-488A-91F6-A4EE2DAA92C4}"/>
  </w:font>
  <w:font w:name="Calibri">
    <w:panose1 w:val="020F0502020204030204"/>
    <w:charset w:val="00"/>
    <w:family w:val="swiss"/>
    <w:pitch w:val="variable"/>
    <w:sig w:usb0="E4002EFF" w:usb1="C000247B" w:usb2="00000009" w:usb3="00000000" w:csb0="000001FF" w:csb1="00000000"/>
    <w:embedRegular r:id="rId4" w:fontKey="{8D3DBB2C-6C5B-4BA9-A385-A65CB73CB4F4}"/>
    <w:embedBold r:id="rId5" w:fontKey="{CF2B51A8-6CA4-4094-B0D4-CE935D89EF1B}"/>
  </w:font>
  <w:font w:name="Comfortaa">
    <w:altName w:val="Times New Roman"/>
    <w:charset w:val="00"/>
    <w:family w:val="roman"/>
    <w:pitch w:val="variable"/>
    <w:embedRegular r:id="rId6" w:fontKey="{AF434921-B97D-4A34-BCFB-7B406183166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5DEDD570" w:rsidR="002D33B5" w:rsidRDefault="002D33B5"/>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56282-159</w:t>
    </w:r>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DCE15D" w14:textId="77777777" w:rsidR="00030A75" w:rsidRDefault="00030A75">
      <w:pPr>
        <w:spacing w:line="240" w:lineRule="auto"/>
      </w:pPr>
      <w:r>
        <w:separator/>
      </w:r>
    </w:p>
  </w:footnote>
  <w:footnote w:type="continuationSeparator" w:id="0">
    <w:p w14:paraId="39E278E0" w14:textId="77777777" w:rsidR="00030A75" w:rsidRDefault="00030A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3812392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030A75">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1462315513"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1"/>
  </w:num>
  <w:num w:numId="3">
    <w:abstractNumId w:val="1"/>
  </w:num>
  <w:num w:numId="4">
    <w:abstractNumId w:val="2"/>
  </w:num>
  <w:num w:numId="5">
    <w:abstractNumId w:val="14"/>
  </w:num>
  <w:num w:numId="6">
    <w:abstractNumId w:val="17"/>
  </w:num>
  <w:num w:numId="7">
    <w:abstractNumId w:val="7"/>
  </w:num>
  <w:num w:numId="8">
    <w:abstractNumId w:val="23"/>
  </w:num>
  <w:num w:numId="9">
    <w:abstractNumId w:val="16"/>
  </w:num>
  <w:num w:numId="10">
    <w:abstractNumId w:val="29"/>
  </w:num>
  <w:num w:numId="11">
    <w:abstractNumId w:val="6"/>
  </w:num>
  <w:num w:numId="12">
    <w:abstractNumId w:val="31"/>
  </w:num>
  <w:num w:numId="13">
    <w:abstractNumId w:val="24"/>
  </w:num>
  <w:num w:numId="14">
    <w:abstractNumId w:val="19"/>
  </w:num>
  <w:num w:numId="15">
    <w:abstractNumId w:val="28"/>
  </w:num>
  <w:num w:numId="16">
    <w:abstractNumId w:val="32"/>
  </w:num>
  <w:num w:numId="17">
    <w:abstractNumId w:val="5"/>
  </w:num>
  <w:num w:numId="18">
    <w:abstractNumId w:val="4"/>
  </w:num>
  <w:num w:numId="19">
    <w:abstractNumId w:val="22"/>
  </w:num>
  <w:num w:numId="20">
    <w:abstractNumId w:val="27"/>
  </w:num>
  <w:num w:numId="21">
    <w:abstractNumId w:val="15"/>
  </w:num>
  <w:num w:numId="22">
    <w:abstractNumId w:val="18"/>
  </w:num>
  <w:num w:numId="23">
    <w:abstractNumId w:val="21"/>
  </w:num>
  <w:num w:numId="24">
    <w:abstractNumId w:val="3"/>
  </w:num>
  <w:num w:numId="25">
    <w:abstractNumId w:val="26"/>
  </w:num>
  <w:num w:numId="26">
    <w:abstractNumId w:val="0"/>
  </w:num>
  <w:num w:numId="27">
    <w:abstractNumId w:val="20"/>
  </w:num>
  <w:num w:numId="28">
    <w:abstractNumId w:val="25"/>
  </w:num>
  <w:num w:numId="29">
    <w:abstractNumId w:val="12"/>
  </w:num>
  <w:num w:numId="30">
    <w:abstractNumId w:val="13"/>
  </w:num>
  <w:num w:numId="31">
    <w:abstractNumId w:val="35"/>
  </w:num>
  <w:num w:numId="32">
    <w:abstractNumId w:val="33"/>
  </w:num>
  <w:num w:numId="33">
    <w:abstractNumId w:val="9"/>
  </w:num>
  <w:num w:numId="34">
    <w:abstractNumId w:val="10"/>
  </w:num>
  <w:num w:numId="35">
    <w:abstractNumId w:val="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1CA7"/>
    <w:rsid w:val="00012210"/>
    <w:rsid w:val="000129BC"/>
    <w:rsid w:val="00012AF9"/>
    <w:rsid w:val="00012BDC"/>
    <w:rsid w:val="0001347A"/>
    <w:rsid w:val="000156F7"/>
    <w:rsid w:val="00016C8B"/>
    <w:rsid w:val="00017346"/>
    <w:rsid w:val="000176D0"/>
    <w:rsid w:val="00020B48"/>
    <w:rsid w:val="00021265"/>
    <w:rsid w:val="00021997"/>
    <w:rsid w:val="000231CD"/>
    <w:rsid w:val="0002529A"/>
    <w:rsid w:val="000265B9"/>
    <w:rsid w:val="0002743A"/>
    <w:rsid w:val="000308D6"/>
    <w:rsid w:val="00030A75"/>
    <w:rsid w:val="00032B1C"/>
    <w:rsid w:val="00041B26"/>
    <w:rsid w:val="0004373D"/>
    <w:rsid w:val="00043B3F"/>
    <w:rsid w:val="00044860"/>
    <w:rsid w:val="000456E0"/>
    <w:rsid w:val="00045904"/>
    <w:rsid w:val="00051BB4"/>
    <w:rsid w:val="00051C12"/>
    <w:rsid w:val="00060423"/>
    <w:rsid w:val="000610F3"/>
    <w:rsid w:val="000618AE"/>
    <w:rsid w:val="00062ED6"/>
    <w:rsid w:val="0006464B"/>
    <w:rsid w:val="00066A45"/>
    <w:rsid w:val="00070A25"/>
    <w:rsid w:val="00070E87"/>
    <w:rsid w:val="00076408"/>
    <w:rsid w:val="000800C9"/>
    <w:rsid w:val="00082047"/>
    <w:rsid w:val="0008222E"/>
    <w:rsid w:val="00082C0D"/>
    <w:rsid w:val="00083827"/>
    <w:rsid w:val="00083FDC"/>
    <w:rsid w:val="00084133"/>
    <w:rsid w:val="00086397"/>
    <w:rsid w:val="00090FB1"/>
    <w:rsid w:val="00091361"/>
    <w:rsid w:val="00091BB3"/>
    <w:rsid w:val="000948A7"/>
    <w:rsid w:val="000957DD"/>
    <w:rsid w:val="000957E6"/>
    <w:rsid w:val="00095D08"/>
    <w:rsid w:val="0009797C"/>
    <w:rsid w:val="000A2DCA"/>
    <w:rsid w:val="000A2DD7"/>
    <w:rsid w:val="000A3D36"/>
    <w:rsid w:val="000A3E3E"/>
    <w:rsid w:val="000A439C"/>
    <w:rsid w:val="000A6834"/>
    <w:rsid w:val="000B07BB"/>
    <w:rsid w:val="000B0FF7"/>
    <w:rsid w:val="000B25E1"/>
    <w:rsid w:val="000B32CC"/>
    <w:rsid w:val="000B53E4"/>
    <w:rsid w:val="000B5964"/>
    <w:rsid w:val="000B6869"/>
    <w:rsid w:val="000B7FDA"/>
    <w:rsid w:val="000C1D72"/>
    <w:rsid w:val="000C2091"/>
    <w:rsid w:val="000C483D"/>
    <w:rsid w:val="000C6B7E"/>
    <w:rsid w:val="000D11AF"/>
    <w:rsid w:val="000D11D9"/>
    <w:rsid w:val="000D4003"/>
    <w:rsid w:val="000D48BF"/>
    <w:rsid w:val="000D628A"/>
    <w:rsid w:val="000D62FA"/>
    <w:rsid w:val="000D792E"/>
    <w:rsid w:val="000D7C16"/>
    <w:rsid w:val="000D7E2D"/>
    <w:rsid w:val="000E0A84"/>
    <w:rsid w:val="000E20DB"/>
    <w:rsid w:val="000E485D"/>
    <w:rsid w:val="000E51F5"/>
    <w:rsid w:val="000E58B7"/>
    <w:rsid w:val="000E6EAD"/>
    <w:rsid w:val="000E7285"/>
    <w:rsid w:val="000F100B"/>
    <w:rsid w:val="000F1090"/>
    <w:rsid w:val="000F169A"/>
    <w:rsid w:val="000F246F"/>
    <w:rsid w:val="000F4473"/>
    <w:rsid w:val="0010442A"/>
    <w:rsid w:val="001067AD"/>
    <w:rsid w:val="00106991"/>
    <w:rsid w:val="00106C29"/>
    <w:rsid w:val="001074D2"/>
    <w:rsid w:val="00107D04"/>
    <w:rsid w:val="00111980"/>
    <w:rsid w:val="00111E4F"/>
    <w:rsid w:val="00111F20"/>
    <w:rsid w:val="0011331A"/>
    <w:rsid w:val="00113B85"/>
    <w:rsid w:val="001140DE"/>
    <w:rsid w:val="00120B9A"/>
    <w:rsid w:val="00120BDB"/>
    <w:rsid w:val="0012134E"/>
    <w:rsid w:val="001225D3"/>
    <w:rsid w:val="00122FF8"/>
    <w:rsid w:val="00123973"/>
    <w:rsid w:val="00123E71"/>
    <w:rsid w:val="00124DA8"/>
    <w:rsid w:val="0012716C"/>
    <w:rsid w:val="00127547"/>
    <w:rsid w:val="00127C05"/>
    <w:rsid w:val="001306E4"/>
    <w:rsid w:val="00130FF8"/>
    <w:rsid w:val="00131168"/>
    <w:rsid w:val="00135F75"/>
    <w:rsid w:val="001366CD"/>
    <w:rsid w:val="0013787C"/>
    <w:rsid w:val="00137F7B"/>
    <w:rsid w:val="00140F93"/>
    <w:rsid w:val="001411C1"/>
    <w:rsid w:val="00143BC7"/>
    <w:rsid w:val="0014429C"/>
    <w:rsid w:val="0014450B"/>
    <w:rsid w:val="0014545E"/>
    <w:rsid w:val="00145C3E"/>
    <w:rsid w:val="00146FDC"/>
    <w:rsid w:val="00147125"/>
    <w:rsid w:val="00150F34"/>
    <w:rsid w:val="0015187E"/>
    <w:rsid w:val="00153509"/>
    <w:rsid w:val="00153C64"/>
    <w:rsid w:val="00154812"/>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4E0"/>
    <w:rsid w:val="00183C96"/>
    <w:rsid w:val="00183D4B"/>
    <w:rsid w:val="00183D75"/>
    <w:rsid w:val="001907EC"/>
    <w:rsid w:val="00190E00"/>
    <w:rsid w:val="00191650"/>
    <w:rsid w:val="001929F8"/>
    <w:rsid w:val="00192D38"/>
    <w:rsid w:val="00193018"/>
    <w:rsid w:val="00197E8B"/>
    <w:rsid w:val="001A0AB4"/>
    <w:rsid w:val="001A0D83"/>
    <w:rsid w:val="001A297A"/>
    <w:rsid w:val="001A39E3"/>
    <w:rsid w:val="001A3A36"/>
    <w:rsid w:val="001A40DA"/>
    <w:rsid w:val="001A574F"/>
    <w:rsid w:val="001A773E"/>
    <w:rsid w:val="001A7B64"/>
    <w:rsid w:val="001B1784"/>
    <w:rsid w:val="001B5D0E"/>
    <w:rsid w:val="001B6051"/>
    <w:rsid w:val="001B719E"/>
    <w:rsid w:val="001C063F"/>
    <w:rsid w:val="001C142B"/>
    <w:rsid w:val="001C367F"/>
    <w:rsid w:val="001C3BF4"/>
    <w:rsid w:val="001C54EB"/>
    <w:rsid w:val="001D0B81"/>
    <w:rsid w:val="001D1829"/>
    <w:rsid w:val="001D1F03"/>
    <w:rsid w:val="001D3324"/>
    <w:rsid w:val="001D3AE0"/>
    <w:rsid w:val="001D4F25"/>
    <w:rsid w:val="001D4FA1"/>
    <w:rsid w:val="001D7BC2"/>
    <w:rsid w:val="001D7E59"/>
    <w:rsid w:val="001E2C5B"/>
    <w:rsid w:val="001E401B"/>
    <w:rsid w:val="001E53A8"/>
    <w:rsid w:val="001F0262"/>
    <w:rsid w:val="001F0A46"/>
    <w:rsid w:val="001F0D6B"/>
    <w:rsid w:val="001F1071"/>
    <w:rsid w:val="001F10FE"/>
    <w:rsid w:val="001F234B"/>
    <w:rsid w:val="001F2FA0"/>
    <w:rsid w:val="001F475C"/>
    <w:rsid w:val="001F5117"/>
    <w:rsid w:val="001F7839"/>
    <w:rsid w:val="00200DD8"/>
    <w:rsid w:val="00201431"/>
    <w:rsid w:val="00202645"/>
    <w:rsid w:val="00203D30"/>
    <w:rsid w:val="00205016"/>
    <w:rsid w:val="00210A23"/>
    <w:rsid w:val="00210F2D"/>
    <w:rsid w:val="00212514"/>
    <w:rsid w:val="00212665"/>
    <w:rsid w:val="002131D8"/>
    <w:rsid w:val="002142D9"/>
    <w:rsid w:val="00214E04"/>
    <w:rsid w:val="002156BE"/>
    <w:rsid w:val="00215929"/>
    <w:rsid w:val="0021612E"/>
    <w:rsid w:val="00220CA1"/>
    <w:rsid w:val="0022144A"/>
    <w:rsid w:val="00222028"/>
    <w:rsid w:val="002241A8"/>
    <w:rsid w:val="0023013B"/>
    <w:rsid w:val="00230435"/>
    <w:rsid w:val="00230BB9"/>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7202"/>
    <w:rsid w:val="0027129C"/>
    <w:rsid w:val="00273B0A"/>
    <w:rsid w:val="00274826"/>
    <w:rsid w:val="002754B3"/>
    <w:rsid w:val="00275BF2"/>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65EC"/>
    <w:rsid w:val="002B727F"/>
    <w:rsid w:val="002C0BD8"/>
    <w:rsid w:val="002C1760"/>
    <w:rsid w:val="002C1838"/>
    <w:rsid w:val="002C1C81"/>
    <w:rsid w:val="002C2F12"/>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69FF"/>
    <w:rsid w:val="002E7BB0"/>
    <w:rsid w:val="002F08DF"/>
    <w:rsid w:val="002F2778"/>
    <w:rsid w:val="002F2E6E"/>
    <w:rsid w:val="002F4E7C"/>
    <w:rsid w:val="002F647D"/>
    <w:rsid w:val="002F73B2"/>
    <w:rsid w:val="00300D01"/>
    <w:rsid w:val="00301D3B"/>
    <w:rsid w:val="00303060"/>
    <w:rsid w:val="0030313A"/>
    <w:rsid w:val="00303E21"/>
    <w:rsid w:val="00303E43"/>
    <w:rsid w:val="00305821"/>
    <w:rsid w:val="0030584E"/>
    <w:rsid w:val="00310D51"/>
    <w:rsid w:val="00311DD9"/>
    <w:rsid w:val="003120F9"/>
    <w:rsid w:val="003130E3"/>
    <w:rsid w:val="00314211"/>
    <w:rsid w:val="003145DF"/>
    <w:rsid w:val="00315ACD"/>
    <w:rsid w:val="0031694F"/>
    <w:rsid w:val="0031700D"/>
    <w:rsid w:val="00317266"/>
    <w:rsid w:val="00320E66"/>
    <w:rsid w:val="003229AA"/>
    <w:rsid w:val="00325E65"/>
    <w:rsid w:val="00326D0A"/>
    <w:rsid w:val="00330321"/>
    <w:rsid w:val="003308CD"/>
    <w:rsid w:val="00331405"/>
    <w:rsid w:val="0033628D"/>
    <w:rsid w:val="003371D4"/>
    <w:rsid w:val="00340B70"/>
    <w:rsid w:val="00343D45"/>
    <w:rsid w:val="00343FED"/>
    <w:rsid w:val="0034449C"/>
    <w:rsid w:val="00345AB9"/>
    <w:rsid w:val="003522E4"/>
    <w:rsid w:val="00354AE6"/>
    <w:rsid w:val="00355FE6"/>
    <w:rsid w:val="00356922"/>
    <w:rsid w:val="00357AB7"/>
    <w:rsid w:val="00357DC3"/>
    <w:rsid w:val="00360567"/>
    <w:rsid w:val="003617F9"/>
    <w:rsid w:val="00362389"/>
    <w:rsid w:val="0036284A"/>
    <w:rsid w:val="00362C56"/>
    <w:rsid w:val="00364CF4"/>
    <w:rsid w:val="00366EE3"/>
    <w:rsid w:val="0037213A"/>
    <w:rsid w:val="0037287E"/>
    <w:rsid w:val="003735F6"/>
    <w:rsid w:val="0037429F"/>
    <w:rsid w:val="003744B5"/>
    <w:rsid w:val="00375B31"/>
    <w:rsid w:val="00377514"/>
    <w:rsid w:val="00377CBC"/>
    <w:rsid w:val="00380F6D"/>
    <w:rsid w:val="00381657"/>
    <w:rsid w:val="00384420"/>
    <w:rsid w:val="00384F5F"/>
    <w:rsid w:val="00385349"/>
    <w:rsid w:val="003860B4"/>
    <w:rsid w:val="003903D5"/>
    <w:rsid w:val="00392833"/>
    <w:rsid w:val="00393E92"/>
    <w:rsid w:val="00394032"/>
    <w:rsid w:val="003943C6"/>
    <w:rsid w:val="0039569D"/>
    <w:rsid w:val="003958D4"/>
    <w:rsid w:val="00395CF3"/>
    <w:rsid w:val="003A0151"/>
    <w:rsid w:val="003A0289"/>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65EF"/>
    <w:rsid w:val="003D00FC"/>
    <w:rsid w:val="003D079F"/>
    <w:rsid w:val="003D173D"/>
    <w:rsid w:val="003D2456"/>
    <w:rsid w:val="003D2E0F"/>
    <w:rsid w:val="003D5C43"/>
    <w:rsid w:val="003E121A"/>
    <w:rsid w:val="003E16C8"/>
    <w:rsid w:val="003E1924"/>
    <w:rsid w:val="003E2379"/>
    <w:rsid w:val="003E4A35"/>
    <w:rsid w:val="003E616A"/>
    <w:rsid w:val="003E6786"/>
    <w:rsid w:val="003E7234"/>
    <w:rsid w:val="003F2CCA"/>
    <w:rsid w:val="003F3DB7"/>
    <w:rsid w:val="003F4F4F"/>
    <w:rsid w:val="003F5301"/>
    <w:rsid w:val="003F7144"/>
    <w:rsid w:val="003F7B92"/>
    <w:rsid w:val="003F7E66"/>
    <w:rsid w:val="00400155"/>
    <w:rsid w:val="004012E7"/>
    <w:rsid w:val="00401ACC"/>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61C9"/>
    <w:rsid w:val="00426ED7"/>
    <w:rsid w:val="00427893"/>
    <w:rsid w:val="00431692"/>
    <w:rsid w:val="004318C9"/>
    <w:rsid w:val="0043298E"/>
    <w:rsid w:val="00433049"/>
    <w:rsid w:val="004344F5"/>
    <w:rsid w:val="00435A55"/>
    <w:rsid w:val="00435CCA"/>
    <w:rsid w:val="004407E6"/>
    <w:rsid w:val="00440AF8"/>
    <w:rsid w:val="0044187A"/>
    <w:rsid w:val="004421CE"/>
    <w:rsid w:val="00442CC8"/>
    <w:rsid w:val="00445182"/>
    <w:rsid w:val="00445EFA"/>
    <w:rsid w:val="004465DB"/>
    <w:rsid w:val="00450522"/>
    <w:rsid w:val="0045116E"/>
    <w:rsid w:val="00453E31"/>
    <w:rsid w:val="00454A95"/>
    <w:rsid w:val="00456AE2"/>
    <w:rsid w:val="00456FF1"/>
    <w:rsid w:val="004574DA"/>
    <w:rsid w:val="00457697"/>
    <w:rsid w:val="0046283D"/>
    <w:rsid w:val="004652B1"/>
    <w:rsid w:val="004660F5"/>
    <w:rsid w:val="00466505"/>
    <w:rsid w:val="004670C7"/>
    <w:rsid w:val="00467736"/>
    <w:rsid w:val="00471514"/>
    <w:rsid w:val="00471A3D"/>
    <w:rsid w:val="00473692"/>
    <w:rsid w:val="00473D86"/>
    <w:rsid w:val="0047570C"/>
    <w:rsid w:val="004761DA"/>
    <w:rsid w:val="004765AE"/>
    <w:rsid w:val="004770A1"/>
    <w:rsid w:val="00480464"/>
    <w:rsid w:val="0048178B"/>
    <w:rsid w:val="00481824"/>
    <w:rsid w:val="00481C87"/>
    <w:rsid w:val="0048289D"/>
    <w:rsid w:val="0048311F"/>
    <w:rsid w:val="00483133"/>
    <w:rsid w:val="004905C6"/>
    <w:rsid w:val="00490E59"/>
    <w:rsid w:val="00491B2E"/>
    <w:rsid w:val="004936F5"/>
    <w:rsid w:val="00494A29"/>
    <w:rsid w:val="0049627D"/>
    <w:rsid w:val="004A008A"/>
    <w:rsid w:val="004A0141"/>
    <w:rsid w:val="004A0362"/>
    <w:rsid w:val="004A1944"/>
    <w:rsid w:val="004A1C02"/>
    <w:rsid w:val="004A2871"/>
    <w:rsid w:val="004A2DCA"/>
    <w:rsid w:val="004A334A"/>
    <w:rsid w:val="004A3E41"/>
    <w:rsid w:val="004A4981"/>
    <w:rsid w:val="004B0EE0"/>
    <w:rsid w:val="004B2813"/>
    <w:rsid w:val="004B2CE1"/>
    <w:rsid w:val="004B31F8"/>
    <w:rsid w:val="004B3979"/>
    <w:rsid w:val="004B4596"/>
    <w:rsid w:val="004B5263"/>
    <w:rsid w:val="004B52CF"/>
    <w:rsid w:val="004B5906"/>
    <w:rsid w:val="004B657A"/>
    <w:rsid w:val="004B790F"/>
    <w:rsid w:val="004C0F2A"/>
    <w:rsid w:val="004C10E0"/>
    <w:rsid w:val="004C2B18"/>
    <w:rsid w:val="004C2BC3"/>
    <w:rsid w:val="004C3E35"/>
    <w:rsid w:val="004C6145"/>
    <w:rsid w:val="004C61CA"/>
    <w:rsid w:val="004C61DB"/>
    <w:rsid w:val="004C6FE7"/>
    <w:rsid w:val="004D0413"/>
    <w:rsid w:val="004D27B5"/>
    <w:rsid w:val="004D2F05"/>
    <w:rsid w:val="004D4513"/>
    <w:rsid w:val="004D4FFE"/>
    <w:rsid w:val="004D5EF1"/>
    <w:rsid w:val="004D5F67"/>
    <w:rsid w:val="004D6A6F"/>
    <w:rsid w:val="004D772F"/>
    <w:rsid w:val="004D7E70"/>
    <w:rsid w:val="004E091F"/>
    <w:rsid w:val="004E24A0"/>
    <w:rsid w:val="004E2EB6"/>
    <w:rsid w:val="004E3318"/>
    <w:rsid w:val="004E3817"/>
    <w:rsid w:val="004E609A"/>
    <w:rsid w:val="004F0775"/>
    <w:rsid w:val="004F164F"/>
    <w:rsid w:val="004F19E9"/>
    <w:rsid w:val="004F2861"/>
    <w:rsid w:val="004F33B5"/>
    <w:rsid w:val="004F5955"/>
    <w:rsid w:val="004F664B"/>
    <w:rsid w:val="0050068D"/>
    <w:rsid w:val="00501996"/>
    <w:rsid w:val="00501A36"/>
    <w:rsid w:val="00503801"/>
    <w:rsid w:val="00503AB3"/>
    <w:rsid w:val="005044E9"/>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1B38"/>
    <w:rsid w:val="005623BC"/>
    <w:rsid w:val="00562BEC"/>
    <w:rsid w:val="00565C88"/>
    <w:rsid w:val="005664E4"/>
    <w:rsid w:val="00570550"/>
    <w:rsid w:val="00570F1F"/>
    <w:rsid w:val="00570FB6"/>
    <w:rsid w:val="00571727"/>
    <w:rsid w:val="00574D2D"/>
    <w:rsid w:val="0058244C"/>
    <w:rsid w:val="00582AA6"/>
    <w:rsid w:val="0058346E"/>
    <w:rsid w:val="00585BB9"/>
    <w:rsid w:val="005906B6"/>
    <w:rsid w:val="00590A12"/>
    <w:rsid w:val="005931D2"/>
    <w:rsid w:val="0059372F"/>
    <w:rsid w:val="00594767"/>
    <w:rsid w:val="00596332"/>
    <w:rsid w:val="00596419"/>
    <w:rsid w:val="005971CE"/>
    <w:rsid w:val="005974F2"/>
    <w:rsid w:val="005A2D71"/>
    <w:rsid w:val="005A31CB"/>
    <w:rsid w:val="005A5B72"/>
    <w:rsid w:val="005A6B95"/>
    <w:rsid w:val="005B03B7"/>
    <w:rsid w:val="005B0488"/>
    <w:rsid w:val="005B3141"/>
    <w:rsid w:val="005B5AE1"/>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E012E"/>
    <w:rsid w:val="005E3D88"/>
    <w:rsid w:val="005E4008"/>
    <w:rsid w:val="005E497E"/>
    <w:rsid w:val="005E51E7"/>
    <w:rsid w:val="005E648B"/>
    <w:rsid w:val="005E6652"/>
    <w:rsid w:val="005E68BF"/>
    <w:rsid w:val="005E789F"/>
    <w:rsid w:val="005E7B9B"/>
    <w:rsid w:val="005F2729"/>
    <w:rsid w:val="005F2BED"/>
    <w:rsid w:val="005F670C"/>
    <w:rsid w:val="005F77D5"/>
    <w:rsid w:val="006014E3"/>
    <w:rsid w:val="00601890"/>
    <w:rsid w:val="00603BCE"/>
    <w:rsid w:val="00604A27"/>
    <w:rsid w:val="00604F4E"/>
    <w:rsid w:val="006051DB"/>
    <w:rsid w:val="0060579C"/>
    <w:rsid w:val="00607623"/>
    <w:rsid w:val="0061189C"/>
    <w:rsid w:val="00612F3F"/>
    <w:rsid w:val="006140BE"/>
    <w:rsid w:val="0061464A"/>
    <w:rsid w:val="0061543A"/>
    <w:rsid w:val="006158D0"/>
    <w:rsid w:val="006176F8"/>
    <w:rsid w:val="0062179A"/>
    <w:rsid w:val="006252C2"/>
    <w:rsid w:val="00625D13"/>
    <w:rsid w:val="00626267"/>
    <w:rsid w:val="00630E4C"/>
    <w:rsid w:val="00631FF0"/>
    <w:rsid w:val="00637638"/>
    <w:rsid w:val="00641B9A"/>
    <w:rsid w:val="006425F8"/>
    <w:rsid w:val="0064541A"/>
    <w:rsid w:val="006460C0"/>
    <w:rsid w:val="00646970"/>
    <w:rsid w:val="00647FDB"/>
    <w:rsid w:val="00651BBA"/>
    <w:rsid w:val="00651E3D"/>
    <w:rsid w:val="00653AB5"/>
    <w:rsid w:val="00654485"/>
    <w:rsid w:val="00655896"/>
    <w:rsid w:val="00656352"/>
    <w:rsid w:val="00656627"/>
    <w:rsid w:val="00656B73"/>
    <w:rsid w:val="00656CDB"/>
    <w:rsid w:val="00660C0C"/>
    <w:rsid w:val="00661175"/>
    <w:rsid w:val="00661204"/>
    <w:rsid w:val="00663DFA"/>
    <w:rsid w:val="0066594B"/>
    <w:rsid w:val="006663A8"/>
    <w:rsid w:val="00670C11"/>
    <w:rsid w:val="00672830"/>
    <w:rsid w:val="00672CA4"/>
    <w:rsid w:val="00673008"/>
    <w:rsid w:val="0067302D"/>
    <w:rsid w:val="00680923"/>
    <w:rsid w:val="006818BB"/>
    <w:rsid w:val="00683899"/>
    <w:rsid w:val="006845C5"/>
    <w:rsid w:val="00686267"/>
    <w:rsid w:val="00686D20"/>
    <w:rsid w:val="00686D24"/>
    <w:rsid w:val="00686D8F"/>
    <w:rsid w:val="0069043B"/>
    <w:rsid w:val="006909F2"/>
    <w:rsid w:val="006916BC"/>
    <w:rsid w:val="00692E79"/>
    <w:rsid w:val="0069600B"/>
    <w:rsid w:val="00696593"/>
    <w:rsid w:val="00697914"/>
    <w:rsid w:val="006A1173"/>
    <w:rsid w:val="006A23AA"/>
    <w:rsid w:val="006A2E71"/>
    <w:rsid w:val="006A6521"/>
    <w:rsid w:val="006A68D2"/>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334D"/>
    <w:rsid w:val="006D3EFE"/>
    <w:rsid w:val="006D495F"/>
    <w:rsid w:val="006D57A0"/>
    <w:rsid w:val="006D6C53"/>
    <w:rsid w:val="006E220E"/>
    <w:rsid w:val="006E2829"/>
    <w:rsid w:val="006E3E7C"/>
    <w:rsid w:val="006E4034"/>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83C"/>
    <w:rsid w:val="00711956"/>
    <w:rsid w:val="007125A3"/>
    <w:rsid w:val="0071274F"/>
    <w:rsid w:val="00712E0F"/>
    <w:rsid w:val="00712F0D"/>
    <w:rsid w:val="0071515A"/>
    <w:rsid w:val="007155FD"/>
    <w:rsid w:val="00715FB8"/>
    <w:rsid w:val="00717722"/>
    <w:rsid w:val="0071776E"/>
    <w:rsid w:val="00717DFF"/>
    <w:rsid w:val="00720632"/>
    <w:rsid w:val="00720EA7"/>
    <w:rsid w:val="00721479"/>
    <w:rsid w:val="007228A6"/>
    <w:rsid w:val="0072419A"/>
    <w:rsid w:val="00724242"/>
    <w:rsid w:val="0072448C"/>
    <w:rsid w:val="007261A7"/>
    <w:rsid w:val="007261DA"/>
    <w:rsid w:val="007268B0"/>
    <w:rsid w:val="007300F5"/>
    <w:rsid w:val="00730D04"/>
    <w:rsid w:val="00731043"/>
    <w:rsid w:val="00731AAD"/>
    <w:rsid w:val="00731F5D"/>
    <w:rsid w:val="00732F08"/>
    <w:rsid w:val="0073468B"/>
    <w:rsid w:val="0074042E"/>
    <w:rsid w:val="0074114E"/>
    <w:rsid w:val="00743873"/>
    <w:rsid w:val="00745B5D"/>
    <w:rsid w:val="00746521"/>
    <w:rsid w:val="00751F87"/>
    <w:rsid w:val="00752C2A"/>
    <w:rsid w:val="00752D72"/>
    <w:rsid w:val="00753165"/>
    <w:rsid w:val="00753D25"/>
    <w:rsid w:val="007547F7"/>
    <w:rsid w:val="00756B81"/>
    <w:rsid w:val="00756F2E"/>
    <w:rsid w:val="00757C43"/>
    <w:rsid w:val="00757DE0"/>
    <w:rsid w:val="00762DCC"/>
    <w:rsid w:val="00763870"/>
    <w:rsid w:val="00763A22"/>
    <w:rsid w:val="00764AAB"/>
    <w:rsid w:val="00766099"/>
    <w:rsid w:val="00766BA7"/>
    <w:rsid w:val="007678A4"/>
    <w:rsid w:val="00772C0D"/>
    <w:rsid w:val="007730A4"/>
    <w:rsid w:val="00774B38"/>
    <w:rsid w:val="007753DA"/>
    <w:rsid w:val="0077732D"/>
    <w:rsid w:val="00777BDB"/>
    <w:rsid w:val="00777F23"/>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17D2"/>
    <w:rsid w:val="007B1F09"/>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2263"/>
    <w:rsid w:val="007D43D5"/>
    <w:rsid w:val="007D6006"/>
    <w:rsid w:val="007D70A6"/>
    <w:rsid w:val="007E007F"/>
    <w:rsid w:val="007E039A"/>
    <w:rsid w:val="007E1191"/>
    <w:rsid w:val="007E133E"/>
    <w:rsid w:val="007E1430"/>
    <w:rsid w:val="007E1B3C"/>
    <w:rsid w:val="007E2261"/>
    <w:rsid w:val="007E2429"/>
    <w:rsid w:val="007E4F4D"/>
    <w:rsid w:val="007F0404"/>
    <w:rsid w:val="007F1F6D"/>
    <w:rsid w:val="007F3F3D"/>
    <w:rsid w:val="007F413C"/>
    <w:rsid w:val="007F54E3"/>
    <w:rsid w:val="007F5A1B"/>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26381"/>
    <w:rsid w:val="008305A0"/>
    <w:rsid w:val="00831BD1"/>
    <w:rsid w:val="00832028"/>
    <w:rsid w:val="00833B6C"/>
    <w:rsid w:val="00834278"/>
    <w:rsid w:val="008351FD"/>
    <w:rsid w:val="0083674D"/>
    <w:rsid w:val="00840606"/>
    <w:rsid w:val="00840703"/>
    <w:rsid w:val="00841CB5"/>
    <w:rsid w:val="00843707"/>
    <w:rsid w:val="00844728"/>
    <w:rsid w:val="00847A13"/>
    <w:rsid w:val="00850676"/>
    <w:rsid w:val="0085112A"/>
    <w:rsid w:val="00851166"/>
    <w:rsid w:val="008533D8"/>
    <w:rsid w:val="00854088"/>
    <w:rsid w:val="008565FF"/>
    <w:rsid w:val="00862C63"/>
    <w:rsid w:val="00864536"/>
    <w:rsid w:val="00865C1E"/>
    <w:rsid w:val="0086745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31A4"/>
    <w:rsid w:val="00897B9B"/>
    <w:rsid w:val="008A23D5"/>
    <w:rsid w:val="008A6983"/>
    <w:rsid w:val="008A7AA0"/>
    <w:rsid w:val="008B01ED"/>
    <w:rsid w:val="008B0ECA"/>
    <w:rsid w:val="008B0F5D"/>
    <w:rsid w:val="008B1BE8"/>
    <w:rsid w:val="008B33B6"/>
    <w:rsid w:val="008B5786"/>
    <w:rsid w:val="008C1011"/>
    <w:rsid w:val="008C1D7F"/>
    <w:rsid w:val="008C2C76"/>
    <w:rsid w:val="008C3AC4"/>
    <w:rsid w:val="008C4D55"/>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9013E6"/>
    <w:rsid w:val="00902BB9"/>
    <w:rsid w:val="00903876"/>
    <w:rsid w:val="00904A16"/>
    <w:rsid w:val="00904D0A"/>
    <w:rsid w:val="00904DEE"/>
    <w:rsid w:val="00911352"/>
    <w:rsid w:val="00911A61"/>
    <w:rsid w:val="009143B5"/>
    <w:rsid w:val="00915481"/>
    <w:rsid w:val="00915A3D"/>
    <w:rsid w:val="00916646"/>
    <w:rsid w:val="00916D0D"/>
    <w:rsid w:val="00916F5A"/>
    <w:rsid w:val="00920D9B"/>
    <w:rsid w:val="00921F26"/>
    <w:rsid w:val="00922B78"/>
    <w:rsid w:val="00924880"/>
    <w:rsid w:val="00925C82"/>
    <w:rsid w:val="00925CA1"/>
    <w:rsid w:val="00926449"/>
    <w:rsid w:val="00930ACC"/>
    <w:rsid w:val="009318F9"/>
    <w:rsid w:val="00931D65"/>
    <w:rsid w:val="00932CF0"/>
    <w:rsid w:val="00933746"/>
    <w:rsid w:val="0093376A"/>
    <w:rsid w:val="00934ACB"/>
    <w:rsid w:val="009362E1"/>
    <w:rsid w:val="0093797C"/>
    <w:rsid w:val="009410A0"/>
    <w:rsid w:val="0094365C"/>
    <w:rsid w:val="0094491F"/>
    <w:rsid w:val="00944C64"/>
    <w:rsid w:val="00944DF7"/>
    <w:rsid w:val="009463CF"/>
    <w:rsid w:val="00946941"/>
    <w:rsid w:val="00947279"/>
    <w:rsid w:val="00950C13"/>
    <w:rsid w:val="00953E05"/>
    <w:rsid w:val="00955562"/>
    <w:rsid w:val="00955C3A"/>
    <w:rsid w:val="009567AA"/>
    <w:rsid w:val="009574AE"/>
    <w:rsid w:val="009636F3"/>
    <w:rsid w:val="00964657"/>
    <w:rsid w:val="009668CC"/>
    <w:rsid w:val="00966E0A"/>
    <w:rsid w:val="0096751F"/>
    <w:rsid w:val="00967FB1"/>
    <w:rsid w:val="009726B9"/>
    <w:rsid w:val="0097482F"/>
    <w:rsid w:val="00975C89"/>
    <w:rsid w:val="009775CB"/>
    <w:rsid w:val="00981143"/>
    <w:rsid w:val="00982007"/>
    <w:rsid w:val="00983020"/>
    <w:rsid w:val="0098316C"/>
    <w:rsid w:val="00985EB5"/>
    <w:rsid w:val="0098639B"/>
    <w:rsid w:val="009865D1"/>
    <w:rsid w:val="00990BF2"/>
    <w:rsid w:val="00990D4C"/>
    <w:rsid w:val="00991DA7"/>
    <w:rsid w:val="00993899"/>
    <w:rsid w:val="00997C27"/>
    <w:rsid w:val="009A1AD8"/>
    <w:rsid w:val="009A6083"/>
    <w:rsid w:val="009A7DF7"/>
    <w:rsid w:val="009A7FD4"/>
    <w:rsid w:val="009B14F9"/>
    <w:rsid w:val="009B1DE7"/>
    <w:rsid w:val="009B24EF"/>
    <w:rsid w:val="009B3A33"/>
    <w:rsid w:val="009B4886"/>
    <w:rsid w:val="009B4B3E"/>
    <w:rsid w:val="009B4DD2"/>
    <w:rsid w:val="009C0619"/>
    <w:rsid w:val="009C2408"/>
    <w:rsid w:val="009C3222"/>
    <w:rsid w:val="009C6612"/>
    <w:rsid w:val="009C6B1B"/>
    <w:rsid w:val="009D181E"/>
    <w:rsid w:val="009D379C"/>
    <w:rsid w:val="009D4ECC"/>
    <w:rsid w:val="009D6311"/>
    <w:rsid w:val="009D6F4A"/>
    <w:rsid w:val="009D7429"/>
    <w:rsid w:val="009D7F5D"/>
    <w:rsid w:val="009E08D2"/>
    <w:rsid w:val="009E0D2A"/>
    <w:rsid w:val="009E203A"/>
    <w:rsid w:val="009E4624"/>
    <w:rsid w:val="009E58FF"/>
    <w:rsid w:val="009E65B6"/>
    <w:rsid w:val="009F1D6B"/>
    <w:rsid w:val="009F1FD8"/>
    <w:rsid w:val="009F27F5"/>
    <w:rsid w:val="009F317D"/>
    <w:rsid w:val="009F60DF"/>
    <w:rsid w:val="009F7E91"/>
    <w:rsid w:val="00A006A2"/>
    <w:rsid w:val="00A0156C"/>
    <w:rsid w:val="00A018C9"/>
    <w:rsid w:val="00A01EA8"/>
    <w:rsid w:val="00A02CA9"/>
    <w:rsid w:val="00A05B39"/>
    <w:rsid w:val="00A06CD0"/>
    <w:rsid w:val="00A06F59"/>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22A8"/>
    <w:rsid w:val="00A629A1"/>
    <w:rsid w:val="00A629F1"/>
    <w:rsid w:val="00A63F97"/>
    <w:rsid w:val="00A64574"/>
    <w:rsid w:val="00A64D22"/>
    <w:rsid w:val="00A64DFE"/>
    <w:rsid w:val="00A65397"/>
    <w:rsid w:val="00A65A88"/>
    <w:rsid w:val="00A65BD2"/>
    <w:rsid w:val="00A70E83"/>
    <w:rsid w:val="00A72E0E"/>
    <w:rsid w:val="00A80963"/>
    <w:rsid w:val="00A81AA5"/>
    <w:rsid w:val="00A8360F"/>
    <w:rsid w:val="00A84645"/>
    <w:rsid w:val="00A84C93"/>
    <w:rsid w:val="00A84CE1"/>
    <w:rsid w:val="00A86854"/>
    <w:rsid w:val="00A91004"/>
    <w:rsid w:val="00A91383"/>
    <w:rsid w:val="00A92389"/>
    <w:rsid w:val="00A93CB7"/>
    <w:rsid w:val="00A95384"/>
    <w:rsid w:val="00A9581C"/>
    <w:rsid w:val="00AA04D0"/>
    <w:rsid w:val="00AA104B"/>
    <w:rsid w:val="00AA184B"/>
    <w:rsid w:val="00AA20C5"/>
    <w:rsid w:val="00AA379B"/>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C6C9B"/>
    <w:rsid w:val="00AD04CE"/>
    <w:rsid w:val="00AD2C02"/>
    <w:rsid w:val="00AD2E76"/>
    <w:rsid w:val="00AD4B56"/>
    <w:rsid w:val="00AD7863"/>
    <w:rsid w:val="00AE08E7"/>
    <w:rsid w:val="00AE1670"/>
    <w:rsid w:val="00AE1D8A"/>
    <w:rsid w:val="00AE20D7"/>
    <w:rsid w:val="00AE2743"/>
    <w:rsid w:val="00AE2771"/>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E67"/>
    <w:rsid w:val="00B123C3"/>
    <w:rsid w:val="00B125F0"/>
    <w:rsid w:val="00B13EA0"/>
    <w:rsid w:val="00B153EC"/>
    <w:rsid w:val="00B158F7"/>
    <w:rsid w:val="00B16409"/>
    <w:rsid w:val="00B176B0"/>
    <w:rsid w:val="00B17F49"/>
    <w:rsid w:val="00B20CD3"/>
    <w:rsid w:val="00B2250A"/>
    <w:rsid w:val="00B230FB"/>
    <w:rsid w:val="00B23282"/>
    <w:rsid w:val="00B24253"/>
    <w:rsid w:val="00B2515E"/>
    <w:rsid w:val="00B260C4"/>
    <w:rsid w:val="00B272CC"/>
    <w:rsid w:val="00B30874"/>
    <w:rsid w:val="00B30FAB"/>
    <w:rsid w:val="00B31B94"/>
    <w:rsid w:val="00B32A9D"/>
    <w:rsid w:val="00B345F9"/>
    <w:rsid w:val="00B348B7"/>
    <w:rsid w:val="00B34D62"/>
    <w:rsid w:val="00B34E00"/>
    <w:rsid w:val="00B376D8"/>
    <w:rsid w:val="00B37EBD"/>
    <w:rsid w:val="00B418D7"/>
    <w:rsid w:val="00B42CC7"/>
    <w:rsid w:val="00B436F0"/>
    <w:rsid w:val="00B458BD"/>
    <w:rsid w:val="00B45F04"/>
    <w:rsid w:val="00B478E4"/>
    <w:rsid w:val="00B52A81"/>
    <w:rsid w:val="00B52EA1"/>
    <w:rsid w:val="00B52F17"/>
    <w:rsid w:val="00B55A69"/>
    <w:rsid w:val="00B577AB"/>
    <w:rsid w:val="00B60E2F"/>
    <w:rsid w:val="00B6236A"/>
    <w:rsid w:val="00B625E2"/>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90004"/>
    <w:rsid w:val="00B90BFF"/>
    <w:rsid w:val="00B916B3"/>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5075"/>
    <w:rsid w:val="00BA55B3"/>
    <w:rsid w:val="00BA57FE"/>
    <w:rsid w:val="00BA60D7"/>
    <w:rsid w:val="00BA6C6A"/>
    <w:rsid w:val="00BB04D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4AA"/>
    <w:rsid w:val="00BF1B3E"/>
    <w:rsid w:val="00BF3F8D"/>
    <w:rsid w:val="00BF3FDA"/>
    <w:rsid w:val="00BF49F4"/>
    <w:rsid w:val="00BF57F0"/>
    <w:rsid w:val="00BF7EA6"/>
    <w:rsid w:val="00C01561"/>
    <w:rsid w:val="00C023E5"/>
    <w:rsid w:val="00C02ABB"/>
    <w:rsid w:val="00C0319D"/>
    <w:rsid w:val="00C06360"/>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602D"/>
    <w:rsid w:val="00C5667A"/>
    <w:rsid w:val="00C62B65"/>
    <w:rsid w:val="00C62B96"/>
    <w:rsid w:val="00C62C46"/>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2B9E"/>
    <w:rsid w:val="00C938A1"/>
    <w:rsid w:val="00C93CC2"/>
    <w:rsid w:val="00C94E3F"/>
    <w:rsid w:val="00C95CAF"/>
    <w:rsid w:val="00C96BE8"/>
    <w:rsid w:val="00CA1FF5"/>
    <w:rsid w:val="00CA26ED"/>
    <w:rsid w:val="00CA275D"/>
    <w:rsid w:val="00CA4699"/>
    <w:rsid w:val="00CB35E5"/>
    <w:rsid w:val="00CB38B7"/>
    <w:rsid w:val="00CB52D2"/>
    <w:rsid w:val="00CB5816"/>
    <w:rsid w:val="00CB7A19"/>
    <w:rsid w:val="00CC0AE2"/>
    <w:rsid w:val="00CC1863"/>
    <w:rsid w:val="00CC3351"/>
    <w:rsid w:val="00CC3992"/>
    <w:rsid w:val="00CC3F40"/>
    <w:rsid w:val="00CC524F"/>
    <w:rsid w:val="00CC5A3E"/>
    <w:rsid w:val="00CD1D53"/>
    <w:rsid w:val="00CD2359"/>
    <w:rsid w:val="00CD59DC"/>
    <w:rsid w:val="00CD6282"/>
    <w:rsid w:val="00CD67EB"/>
    <w:rsid w:val="00CD74E1"/>
    <w:rsid w:val="00CD76B6"/>
    <w:rsid w:val="00CD791A"/>
    <w:rsid w:val="00CE05EE"/>
    <w:rsid w:val="00CE0AF9"/>
    <w:rsid w:val="00CE1F4F"/>
    <w:rsid w:val="00CE3529"/>
    <w:rsid w:val="00CE3B97"/>
    <w:rsid w:val="00CE3F4E"/>
    <w:rsid w:val="00CE4003"/>
    <w:rsid w:val="00CE4512"/>
    <w:rsid w:val="00CE60FC"/>
    <w:rsid w:val="00CE667D"/>
    <w:rsid w:val="00CF1637"/>
    <w:rsid w:val="00CF22A6"/>
    <w:rsid w:val="00CF279F"/>
    <w:rsid w:val="00CF334A"/>
    <w:rsid w:val="00CF3E8A"/>
    <w:rsid w:val="00CF4A9A"/>
    <w:rsid w:val="00CF6CEA"/>
    <w:rsid w:val="00CF6F5B"/>
    <w:rsid w:val="00D02678"/>
    <w:rsid w:val="00D0458A"/>
    <w:rsid w:val="00D04B0F"/>
    <w:rsid w:val="00D04BC2"/>
    <w:rsid w:val="00D059AC"/>
    <w:rsid w:val="00D05AD9"/>
    <w:rsid w:val="00D1137F"/>
    <w:rsid w:val="00D143FE"/>
    <w:rsid w:val="00D14A29"/>
    <w:rsid w:val="00D14BCD"/>
    <w:rsid w:val="00D14E54"/>
    <w:rsid w:val="00D17B80"/>
    <w:rsid w:val="00D2044F"/>
    <w:rsid w:val="00D21AC9"/>
    <w:rsid w:val="00D23254"/>
    <w:rsid w:val="00D23D15"/>
    <w:rsid w:val="00D24BC8"/>
    <w:rsid w:val="00D24C53"/>
    <w:rsid w:val="00D24F15"/>
    <w:rsid w:val="00D309A3"/>
    <w:rsid w:val="00D31830"/>
    <w:rsid w:val="00D32424"/>
    <w:rsid w:val="00D326CA"/>
    <w:rsid w:val="00D330C0"/>
    <w:rsid w:val="00D36AB9"/>
    <w:rsid w:val="00D37E1C"/>
    <w:rsid w:val="00D44651"/>
    <w:rsid w:val="00D44B94"/>
    <w:rsid w:val="00D456AD"/>
    <w:rsid w:val="00D476A6"/>
    <w:rsid w:val="00D47B21"/>
    <w:rsid w:val="00D47D2D"/>
    <w:rsid w:val="00D50798"/>
    <w:rsid w:val="00D51EDF"/>
    <w:rsid w:val="00D5397C"/>
    <w:rsid w:val="00D53D04"/>
    <w:rsid w:val="00D5430F"/>
    <w:rsid w:val="00D546E5"/>
    <w:rsid w:val="00D615D5"/>
    <w:rsid w:val="00D62B7D"/>
    <w:rsid w:val="00D63D3D"/>
    <w:rsid w:val="00D667E1"/>
    <w:rsid w:val="00D70B8D"/>
    <w:rsid w:val="00D73ED5"/>
    <w:rsid w:val="00D75566"/>
    <w:rsid w:val="00D76902"/>
    <w:rsid w:val="00D77AAB"/>
    <w:rsid w:val="00D80317"/>
    <w:rsid w:val="00D8141F"/>
    <w:rsid w:val="00D82331"/>
    <w:rsid w:val="00D833AF"/>
    <w:rsid w:val="00D840CC"/>
    <w:rsid w:val="00D860D4"/>
    <w:rsid w:val="00D8636A"/>
    <w:rsid w:val="00D86946"/>
    <w:rsid w:val="00D8794F"/>
    <w:rsid w:val="00D906BD"/>
    <w:rsid w:val="00D94773"/>
    <w:rsid w:val="00D950D2"/>
    <w:rsid w:val="00D95840"/>
    <w:rsid w:val="00D96995"/>
    <w:rsid w:val="00DA02B4"/>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2F85"/>
    <w:rsid w:val="00DD3D85"/>
    <w:rsid w:val="00DD41A4"/>
    <w:rsid w:val="00DD50ED"/>
    <w:rsid w:val="00DD5C84"/>
    <w:rsid w:val="00DD5C98"/>
    <w:rsid w:val="00DD799C"/>
    <w:rsid w:val="00DD79C4"/>
    <w:rsid w:val="00DE1E19"/>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E01A37"/>
    <w:rsid w:val="00E0227C"/>
    <w:rsid w:val="00E02585"/>
    <w:rsid w:val="00E026EA"/>
    <w:rsid w:val="00E0301D"/>
    <w:rsid w:val="00E031A9"/>
    <w:rsid w:val="00E05A30"/>
    <w:rsid w:val="00E05BB9"/>
    <w:rsid w:val="00E06EF3"/>
    <w:rsid w:val="00E11991"/>
    <w:rsid w:val="00E11B12"/>
    <w:rsid w:val="00E14825"/>
    <w:rsid w:val="00E154A2"/>
    <w:rsid w:val="00E16F65"/>
    <w:rsid w:val="00E17959"/>
    <w:rsid w:val="00E1797B"/>
    <w:rsid w:val="00E203C5"/>
    <w:rsid w:val="00E20EF2"/>
    <w:rsid w:val="00E218D0"/>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29A3"/>
    <w:rsid w:val="00E73CD4"/>
    <w:rsid w:val="00E75CCE"/>
    <w:rsid w:val="00E75E52"/>
    <w:rsid w:val="00E800E2"/>
    <w:rsid w:val="00E80717"/>
    <w:rsid w:val="00E84D9E"/>
    <w:rsid w:val="00E87D48"/>
    <w:rsid w:val="00E92934"/>
    <w:rsid w:val="00E92E38"/>
    <w:rsid w:val="00E933E3"/>
    <w:rsid w:val="00E9417D"/>
    <w:rsid w:val="00E953F9"/>
    <w:rsid w:val="00E96C60"/>
    <w:rsid w:val="00E97063"/>
    <w:rsid w:val="00EA1C33"/>
    <w:rsid w:val="00EA1E6B"/>
    <w:rsid w:val="00EA33F2"/>
    <w:rsid w:val="00EA462B"/>
    <w:rsid w:val="00EA5703"/>
    <w:rsid w:val="00EA66E4"/>
    <w:rsid w:val="00EA7ECE"/>
    <w:rsid w:val="00EB0FC2"/>
    <w:rsid w:val="00EB1A59"/>
    <w:rsid w:val="00EB26E9"/>
    <w:rsid w:val="00EB2965"/>
    <w:rsid w:val="00EB2AE5"/>
    <w:rsid w:val="00EB3433"/>
    <w:rsid w:val="00EB41F3"/>
    <w:rsid w:val="00EB62C3"/>
    <w:rsid w:val="00EB679D"/>
    <w:rsid w:val="00EB6866"/>
    <w:rsid w:val="00EC04E9"/>
    <w:rsid w:val="00EC0CE3"/>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2552"/>
    <w:rsid w:val="00F333AE"/>
    <w:rsid w:val="00F3361C"/>
    <w:rsid w:val="00F33E4F"/>
    <w:rsid w:val="00F340FC"/>
    <w:rsid w:val="00F36EF7"/>
    <w:rsid w:val="00F377C1"/>
    <w:rsid w:val="00F37C15"/>
    <w:rsid w:val="00F400FB"/>
    <w:rsid w:val="00F40F9C"/>
    <w:rsid w:val="00F4139C"/>
    <w:rsid w:val="00F4214D"/>
    <w:rsid w:val="00F4246F"/>
    <w:rsid w:val="00F433F2"/>
    <w:rsid w:val="00F44959"/>
    <w:rsid w:val="00F45A28"/>
    <w:rsid w:val="00F45D1E"/>
    <w:rsid w:val="00F50C57"/>
    <w:rsid w:val="00F50EA1"/>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1772"/>
    <w:rsid w:val="00F726F2"/>
    <w:rsid w:val="00F72980"/>
    <w:rsid w:val="00F72CE7"/>
    <w:rsid w:val="00F735CF"/>
    <w:rsid w:val="00F761C1"/>
    <w:rsid w:val="00F761F2"/>
    <w:rsid w:val="00F76442"/>
    <w:rsid w:val="00F8012D"/>
    <w:rsid w:val="00F802B2"/>
    <w:rsid w:val="00F810DC"/>
    <w:rsid w:val="00F8318C"/>
    <w:rsid w:val="00F83248"/>
    <w:rsid w:val="00F84426"/>
    <w:rsid w:val="00F86492"/>
    <w:rsid w:val="00F90D3E"/>
    <w:rsid w:val="00F9120C"/>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446C"/>
    <w:rsid w:val="00FB71DD"/>
    <w:rsid w:val="00FB724E"/>
    <w:rsid w:val="00FB749F"/>
    <w:rsid w:val="00FC1288"/>
    <w:rsid w:val="00FC1E45"/>
    <w:rsid w:val="00FC446F"/>
    <w:rsid w:val="00FC50EE"/>
    <w:rsid w:val="00FC549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4EB2"/>
    <w:rsid w:val="00FE74CC"/>
    <w:rsid w:val="00FE7AE7"/>
    <w:rsid w:val="00FE7CB1"/>
    <w:rsid w:val="00FF1628"/>
    <w:rsid w:val="00FF2B35"/>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link w:val="SemEspaamentoChar"/>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character" w:customStyle="1" w:styleId="SemEspaamentoChar">
    <w:name w:val="Sem Espaçamento Char"/>
    <w:link w:val="SemEspaamento"/>
    <w:uiPriority w:val="1"/>
    <w:rsid w:val="00EB2965"/>
  </w:style>
  <w:style w:type="paragraph" w:styleId="Textodebalo">
    <w:name w:val="Balloon Text"/>
    <w:basedOn w:val="Normal"/>
    <w:link w:val="TextodebaloChar"/>
    <w:uiPriority w:val="99"/>
    <w:semiHidden/>
    <w:unhideWhenUsed/>
    <w:rsid w:val="00230BB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B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link w:val="SemEspaamentoChar"/>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character" w:customStyle="1" w:styleId="SemEspaamentoChar">
    <w:name w:val="Sem Espaçamento Char"/>
    <w:link w:val="SemEspaamento"/>
    <w:uiPriority w:val="1"/>
    <w:rsid w:val="00EB2965"/>
  </w:style>
  <w:style w:type="paragraph" w:styleId="Textodebalo">
    <w:name w:val="Balloon Text"/>
    <w:basedOn w:val="Normal"/>
    <w:link w:val="TextodebaloChar"/>
    <w:uiPriority w:val="99"/>
    <w:semiHidden/>
    <w:unhideWhenUsed/>
    <w:rsid w:val="00230BB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230B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76BBF-F07D-4A07-9EFD-678C7582F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2248</Words>
  <Characters>12140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2026-01-14T15:53:00Z</cp:lastPrinted>
  <dcterms:created xsi:type="dcterms:W3CDTF">2026-01-15T15:11:00Z</dcterms:created>
  <dcterms:modified xsi:type="dcterms:W3CDTF">2026-01-15T15:11:00Z</dcterms:modified>
</cp:coreProperties>
</file>