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621" w:rsidRPr="00C512F4" w:rsidRDefault="00C17621" w:rsidP="00C17621">
      <w:pPr>
        <w:tabs>
          <w:tab w:val="left" w:pos="1440"/>
        </w:tabs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 w:rsidRPr="00C512F4">
        <w:rPr>
          <w:rFonts w:ascii="Times New Roman" w:hAnsi="Times New Roman" w:cs="Times New Roman"/>
          <w:b/>
          <w:sz w:val="22"/>
          <w:szCs w:val="22"/>
        </w:rPr>
        <w:t>LEI NÚMERO 452, DE 16 DE AGOSTO DE 2022.</w:t>
      </w:r>
    </w:p>
    <w:p w:rsidR="00C17621" w:rsidRPr="00C512F4" w:rsidRDefault="00C17621" w:rsidP="00C17621">
      <w:pPr>
        <w:pStyle w:val="Ttulo"/>
        <w:ind w:right="-4"/>
        <w:rPr>
          <w:bCs w:val="0"/>
          <w:sz w:val="22"/>
          <w:szCs w:val="22"/>
        </w:rPr>
      </w:pPr>
    </w:p>
    <w:p w:rsidR="00C17621" w:rsidRPr="00C512F4" w:rsidRDefault="00C17621" w:rsidP="00C17621">
      <w:pPr>
        <w:pStyle w:val="Subttulo"/>
        <w:ind w:left="3402" w:right="-4"/>
        <w:jc w:val="both"/>
        <w:rPr>
          <w:i w:val="0"/>
          <w:sz w:val="22"/>
          <w:szCs w:val="22"/>
        </w:rPr>
      </w:pPr>
      <w:r w:rsidRPr="00C512F4">
        <w:rPr>
          <w:i w:val="0"/>
          <w:sz w:val="22"/>
          <w:szCs w:val="22"/>
        </w:rPr>
        <w:t>Autoriza o Poder Executivo Municipal a abrir crédito especial, e dá outras providências.</w:t>
      </w:r>
    </w:p>
    <w:p w:rsidR="00C17621" w:rsidRPr="00C512F4" w:rsidRDefault="00C17621" w:rsidP="00C17621">
      <w:pPr>
        <w:pStyle w:val="Subttulo"/>
        <w:ind w:left="4536" w:right="-4" w:firstLine="900"/>
        <w:jc w:val="both"/>
        <w:rPr>
          <w:i w:val="0"/>
          <w:sz w:val="22"/>
          <w:szCs w:val="22"/>
        </w:rPr>
      </w:pP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1352B">
        <w:rPr>
          <w:rFonts w:ascii="Times New Roman" w:hAnsi="Times New Roman" w:cs="Times New Roman"/>
          <w:b/>
          <w:bCs/>
          <w:sz w:val="22"/>
          <w:szCs w:val="22"/>
        </w:rPr>
        <w:t>O</w:t>
      </w:r>
      <w:r w:rsidRPr="0011352B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PREFEITO DO MUNICÍPIO DE DOM BOSCO</w:t>
      </w:r>
      <w:r w:rsidRPr="0011352B">
        <w:rPr>
          <w:rFonts w:ascii="Times New Roman" w:hAnsi="Times New Roman" w:cs="Times New Roman"/>
          <w:b/>
          <w:color w:val="000000"/>
          <w:sz w:val="22"/>
          <w:szCs w:val="22"/>
        </w:rPr>
        <w:t>, ESTADO DE MINAS GERAIS</w:t>
      </w:r>
      <w:r w:rsidRPr="00C512F4">
        <w:rPr>
          <w:rFonts w:ascii="Times New Roman" w:hAnsi="Times New Roman" w:cs="Times New Roman"/>
          <w:color w:val="000000"/>
          <w:sz w:val="22"/>
          <w:szCs w:val="22"/>
        </w:rPr>
        <w:t>, no uso da atribuição que lhe confere o artigo 86, inciso IV, da Lei Orgânica, faz saber que a Câmara Municipal APROVOU e ele sanciona a seguinte Lei:</w:t>
      </w:r>
    </w:p>
    <w:p w:rsidR="00C17621" w:rsidRPr="00C512F4" w:rsidRDefault="00C17621" w:rsidP="00C17621">
      <w:pPr>
        <w:tabs>
          <w:tab w:val="left" w:pos="1440"/>
          <w:tab w:val="left" w:pos="2340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 xml:space="preserve">Art. 1º Fica o Poder Executivo autorizado a abrir crédito especial ao orçamento vigente da Prefeitura de Dom Bosco, no valor global de até </w:t>
      </w:r>
      <w:r w:rsidRPr="00C512F4">
        <w:rPr>
          <w:rFonts w:ascii="Times New Roman" w:hAnsi="Times New Roman" w:cs="Times New Roman"/>
          <w:b/>
          <w:sz w:val="22"/>
          <w:szCs w:val="22"/>
        </w:rPr>
        <w:t>R$2.730.000,00 (dois milhões setecentos e trinta mil reais)</w:t>
      </w:r>
      <w:r w:rsidRPr="00C512F4">
        <w:rPr>
          <w:rFonts w:ascii="Times New Roman" w:hAnsi="Times New Roman" w:cs="Times New Roman"/>
          <w:sz w:val="22"/>
          <w:szCs w:val="22"/>
        </w:rPr>
        <w:t xml:space="preserve">, destinados à cobertura das despesas de capital para o desenvolvimento de programas e atividades municipais, celebrados através de convênios e demais </w:t>
      </w:r>
      <w:proofErr w:type="gramStart"/>
      <w:r w:rsidRPr="00C512F4">
        <w:rPr>
          <w:rFonts w:ascii="Times New Roman" w:hAnsi="Times New Roman" w:cs="Times New Roman"/>
          <w:sz w:val="22"/>
          <w:szCs w:val="22"/>
        </w:rPr>
        <w:t>termos</w:t>
      </w:r>
      <w:proofErr w:type="gramEnd"/>
      <w:r w:rsidRPr="00C512F4">
        <w:rPr>
          <w:rFonts w:ascii="Times New Roman" w:hAnsi="Times New Roman" w:cs="Times New Roman"/>
          <w:sz w:val="22"/>
          <w:szCs w:val="22"/>
        </w:rPr>
        <w:t xml:space="preserve"> de ajuste com as esferas de governo.</w:t>
      </w:r>
    </w:p>
    <w:p w:rsidR="00C17621" w:rsidRPr="00C512F4" w:rsidRDefault="00C17621" w:rsidP="00C17621">
      <w:pPr>
        <w:tabs>
          <w:tab w:val="left" w:pos="1440"/>
          <w:tab w:val="left" w:pos="234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 xml:space="preserve">§1º - O valor global na ordem de R$330.000,00 (trezentos e trinta mil reais), oriundo de transferência pelo Convênio nº 1231001593/2022 Secretaria de Estado de Agricultura, Pecuária e Abastecimento SEAPA-MG, para aquisição de Maquinário e/ou </w:t>
      </w:r>
      <w:proofErr w:type="gramStart"/>
      <w:r w:rsidRPr="00C512F4">
        <w:rPr>
          <w:rFonts w:ascii="Times New Roman" w:hAnsi="Times New Roman" w:cs="Times New Roman"/>
          <w:sz w:val="22"/>
          <w:szCs w:val="22"/>
        </w:rPr>
        <w:t>Implemento</w:t>
      </w:r>
      <w:proofErr w:type="gramEnd"/>
      <w:r w:rsidRPr="00C512F4">
        <w:rPr>
          <w:rFonts w:ascii="Times New Roman" w:hAnsi="Times New Roman" w:cs="Times New Roman"/>
          <w:sz w:val="22"/>
          <w:szCs w:val="22"/>
        </w:rPr>
        <w:t xml:space="preserve"> Agropecuário e aquisição de Veículo Passeio 5 lugares.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 – o valor na ordem de R$298.613,33 (duzentos e noventa e oito mil seiscentos e treze reais e trinta e três centavos) são oriundos de transferência da SEAPA no dia 01/07/2022.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 xml:space="preserve">II – o valor na ordem de R$22.708,00 (vinte e dois mil setecentos e oito reais) são oriundos de transferência do município a título de </w:t>
      </w:r>
      <w:proofErr w:type="spellStart"/>
      <w:proofErr w:type="gramStart"/>
      <w:r w:rsidRPr="00C512F4">
        <w:rPr>
          <w:rFonts w:ascii="Times New Roman" w:hAnsi="Times New Roman" w:cs="Times New Roman"/>
          <w:sz w:val="22"/>
          <w:szCs w:val="22"/>
        </w:rPr>
        <w:t>contra-partida</w:t>
      </w:r>
      <w:proofErr w:type="spellEnd"/>
      <w:proofErr w:type="gramEnd"/>
      <w:r w:rsidRPr="00C512F4">
        <w:rPr>
          <w:rFonts w:ascii="Times New Roman" w:hAnsi="Times New Roman" w:cs="Times New Roman"/>
          <w:sz w:val="22"/>
          <w:szCs w:val="22"/>
        </w:rPr>
        <w:t xml:space="preserve"> no dia 19/07/2022.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III – o valor na ordem de R$8.678,67 (oito mil seiscentos e setenta e oito reais e sessenta e sete centavos) serão oriundos de futuros rendimentos de aplicação financeira.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IV - S</w:t>
      </w:r>
      <w:r w:rsidRPr="00C512F4">
        <w:rPr>
          <w:rFonts w:ascii="Times New Roman" w:hAnsi="Times New Roman" w:cs="Times New Roman"/>
          <w:bCs/>
          <w:sz w:val="22"/>
          <w:szCs w:val="22"/>
        </w:rPr>
        <w:t xml:space="preserve">erão utilizados como origem os recursos provenientes do excesso de arrecadação de recursos tendo como base o </w:t>
      </w:r>
      <w:r w:rsidRPr="00C512F4">
        <w:rPr>
          <w:rFonts w:ascii="Times New Roman" w:hAnsi="Times New Roman" w:cs="Times New Roman"/>
          <w:sz w:val="22"/>
          <w:szCs w:val="22"/>
        </w:rPr>
        <w:t>Convênio nº 1231001593/2022 SEAPA-MG</w:t>
      </w:r>
      <w:r w:rsidRPr="00C512F4">
        <w:rPr>
          <w:rFonts w:ascii="Times New Roman" w:hAnsi="Times New Roman" w:cs="Times New Roman"/>
          <w:bCs/>
          <w:sz w:val="22"/>
          <w:szCs w:val="22"/>
        </w:rPr>
        <w:t>, dispostos na conta bancária nº 20.534-6 da agência Banco do Brasil 1329-3 Bonfinópolis de Minas/MG.</w:t>
      </w:r>
    </w:p>
    <w:p w:rsidR="00C17621" w:rsidRPr="00C512F4" w:rsidRDefault="00C17621" w:rsidP="00C17621">
      <w:pPr>
        <w:tabs>
          <w:tab w:val="left" w:pos="1440"/>
          <w:tab w:val="left" w:pos="23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ab/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§2º - O valor global na ordem de R$135.000,00 (cento e trinta e cinco mil reais) oriundos de transferência pelo Convênio nº 1491001898/2022 Secretaria de Estado de Governo SEGOV-MG, para aquisição de 01 (um) Veículo Tipo Minivan (</w:t>
      </w:r>
      <w:proofErr w:type="gramStart"/>
      <w:r w:rsidRPr="00C512F4">
        <w:rPr>
          <w:rFonts w:ascii="Times New Roman" w:hAnsi="Times New Roman" w:cs="Times New Roman"/>
          <w:sz w:val="22"/>
          <w:szCs w:val="22"/>
        </w:rPr>
        <w:t>mínimo sete</w:t>
      </w:r>
      <w:proofErr w:type="gramEnd"/>
      <w:r w:rsidRPr="00C512F4">
        <w:rPr>
          <w:rFonts w:ascii="Times New Roman" w:hAnsi="Times New Roman" w:cs="Times New Roman"/>
          <w:sz w:val="22"/>
          <w:szCs w:val="22"/>
        </w:rPr>
        <w:t xml:space="preserve"> lugares).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 – o valor na ordem de R$121.760,00 (cento e vinte e um mil e setecentos e sessenta reais) são oriundos de transferência da SEGOV no dia 01/07/2022.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 xml:space="preserve">II – o valor na ordem de R$6.840,00 (seis mil oitocentos e quarenta reais) são oriundos de transferência do município a título de </w:t>
      </w:r>
      <w:proofErr w:type="spellStart"/>
      <w:proofErr w:type="gramStart"/>
      <w:r w:rsidRPr="00C512F4">
        <w:rPr>
          <w:rFonts w:ascii="Times New Roman" w:hAnsi="Times New Roman" w:cs="Times New Roman"/>
          <w:sz w:val="22"/>
          <w:szCs w:val="22"/>
        </w:rPr>
        <w:t>contra-partida</w:t>
      </w:r>
      <w:proofErr w:type="spellEnd"/>
      <w:proofErr w:type="gramEnd"/>
      <w:r w:rsidRPr="00C512F4">
        <w:rPr>
          <w:rFonts w:ascii="Times New Roman" w:hAnsi="Times New Roman" w:cs="Times New Roman"/>
          <w:sz w:val="22"/>
          <w:szCs w:val="22"/>
        </w:rPr>
        <w:t xml:space="preserve"> no dia 19/07/2022.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III – o valor na ordem de R$6.400,00 (seis mil e quatrocentos reais) serão oriundos de futuros rendimentos de aplicação financeira.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IV - S</w:t>
      </w:r>
      <w:r w:rsidRPr="00C512F4">
        <w:rPr>
          <w:rFonts w:ascii="Times New Roman" w:hAnsi="Times New Roman" w:cs="Times New Roman"/>
          <w:bCs/>
          <w:sz w:val="22"/>
          <w:szCs w:val="22"/>
        </w:rPr>
        <w:t xml:space="preserve">erão utilizados como origem os recursos provenientes do excesso de arrecadação de recursos tendo como base o </w:t>
      </w:r>
      <w:r w:rsidRPr="00C512F4">
        <w:rPr>
          <w:rFonts w:ascii="Times New Roman" w:hAnsi="Times New Roman" w:cs="Times New Roman"/>
          <w:sz w:val="22"/>
          <w:szCs w:val="22"/>
        </w:rPr>
        <w:t>Convênio nº 1491001898/2022 SEGOV-MG</w:t>
      </w:r>
      <w:r w:rsidRPr="00C512F4">
        <w:rPr>
          <w:rFonts w:ascii="Times New Roman" w:hAnsi="Times New Roman" w:cs="Times New Roman"/>
          <w:bCs/>
          <w:sz w:val="22"/>
          <w:szCs w:val="22"/>
        </w:rPr>
        <w:t>, dispostos na conta bancária nº 16.645-6 da agência Banco do Brasil 4425-3 Brasilândia de Minas/MG.</w:t>
      </w:r>
    </w:p>
    <w:p w:rsidR="00C17621" w:rsidRPr="00C512F4" w:rsidRDefault="00C17621" w:rsidP="00C17621">
      <w:pPr>
        <w:tabs>
          <w:tab w:val="left" w:pos="1440"/>
          <w:tab w:val="left" w:pos="23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ab/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§3º - O valor global na ordem de R$285.000,00 (duzentos e oitenta e cinco mil reais) oriundos de transferência pelo Convênio nº 1301001645/2022 Secretaria de Infraestrutura e Mobilidade SEINFRA-MG, destinado a Construção de Capela Velório no município de Dom Bosco.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 – o valor na ordem de R$250.000,00 (duzentos e cinquenta mil reais) são oriundos de transferência da SEINFRA no dia 27/06/2022.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 xml:space="preserve">II – o valor na ordem de R$19.442,99 (dezenove mil quatrocentos e quarenta e dois reais e noventa e nove centavos) são oriundos de transferência do município a título de </w:t>
      </w:r>
      <w:proofErr w:type="spellStart"/>
      <w:proofErr w:type="gramStart"/>
      <w:r w:rsidRPr="00C512F4">
        <w:rPr>
          <w:rFonts w:ascii="Times New Roman" w:hAnsi="Times New Roman" w:cs="Times New Roman"/>
          <w:sz w:val="22"/>
          <w:szCs w:val="22"/>
        </w:rPr>
        <w:t>contra-partida</w:t>
      </w:r>
      <w:proofErr w:type="spellEnd"/>
      <w:proofErr w:type="gramEnd"/>
      <w:r w:rsidRPr="00C512F4">
        <w:rPr>
          <w:rFonts w:ascii="Times New Roman" w:hAnsi="Times New Roman" w:cs="Times New Roman"/>
          <w:sz w:val="22"/>
          <w:szCs w:val="22"/>
        </w:rPr>
        <w:t xml:space="preserve"> no dia 19/07/2022.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III – o valor na ordem de R$15.557,01 (quinze mil quinhentos e cinquenta e sete reais e um centavo) serão oriundos de futuros rendimentos de aplicação financeira.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lastRenderedPageBreak/>
        <w:t>IV - S</w:t>
      </w:r>
      <w:r w:rsidRPr="00C512F4">
        <w:rPr>
          <w:rFonts w:ascii="Times New Roman" w:hAnsi="Times New Roman" w:cs="Times New Roman"/>
          <w:bCs/>
          <w:sz w:val="22"/>
          <w:szCs w:val="22"/>
        </w:rPr>
        <w:t xml:space="preserve">erão utilizados como origem os recursos provenientes do excesso de arrecadação de recursos tendo como base o </w:t>
      </w:r>
      <w:r w:rsidRPr="00C512F4">
        <w:rPr>
          <w:rFonts w:ascii="Times New Roman" w:hAnsi="Times New Roman" w:cs="Times New Roman"/>
          <w:sz w:val="22"/>
          <w:szCs w:val="22"/>
        </w:rPr>
        <w:t>Convênio nº 1301001645/2022 SEINFRA-MG</w:t>
      </w:r>
      <w:r w:rsidRPr="00C512F4">
        <w:rPr>
          <w:rFonts w:ascii="Times New Roman" w:hAnsi="Times New Roman" w:cs="Times New Roman"/>
          <w:bCs/>
          <w:sz w:val="22"/>
          <w:szCs w:val="22"/>
        </w:rPr>
        <w:t>, dispostos na conta bancária nº 16.441-0 da agência Banco do Brasil 4425-3 Brasilândia de Minas/MG.</w:t>
      </w:r>
    </w:p>
    <w:p w:rsidR="00C17621" w:rsidRPr="00C512F4" w:rsidRDefault="00C17621" w:rsidP="00C17621">
      <w:pPr>
        <w:tabs>
          <w:tab w:val="left" w:pos="1440"/>
          <w:tab w:val="left" w:pos="2340"/>
        </w:tabs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512F4">
        <w:rPr>
          <w:rFonts w:ascii="Times New Roman" w:hAnsi="Times New Roman" w:cs="Times New Roman"/>
          <w:bCs/>
          <w:sz w:val="22"/>
          <w:szCs w:val="22"/>
        </w:rPr>
        <w:tab/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§4º - O valor global na ordem de R$85.000,00 (oitenta e cinco mil reais) oriundos de transferência especial, Indicação 99171 – Investimento, pela Resolução SEGOV Nº 21, de 1º de Abril de 2022.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 – o valor na ordem de R$80.000,00 (oitenta mil reais) são oriundos de transferência da SEGOV-MG no dia 23/06/2022.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II – o valor na ordem de R$5.000,00 (cinco mil reais) serão oriundos de futuros rendimentos de aplicação financeira.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III- S</w:t>
      </w:r>
      <w:r w:rsidRPr="00C512F4">
        <w:rPr>
          <w:rFonts w:ascii="Times New Roman" w:hAnsi="Times New Roman" w:cs="Times New Roman"/>
          <w:bCs/>
          <w:sz w:val="22"/>
          <w:szCs w:val="22"/>
        </w:rPr>
        <w:t xml:space="preserve">erão utilizados como origem os recursos provenientes do excesso de arrecadação de recursos tendo como base a </w:t>
      </w:r>
      <w:r w:rsidRPr="00C512F4">
        <w:rPr>
          <w:rFonts w:ascii="Times New Roman" w:hAnsi="Times New Roman" w:cs="Times New Roman"/>
          <w:sz w:val="22"/>
          <w:szCs w:val="22"/>
        </w:rPr>
        <w:t>Resolução SEGOV Nº 21, de 1º de Abril de 2022</w:t>
      </w:r>
      <w:r w:rsidRPr="00C512F4">
        <w:rPr>
          <w:rFonts w:ascii="Times New Roman" w:hAnsi="Times New Roman" w:cs="Times New Roman"/>
          <w:bCs/>
          <w:sz w:val="22"/>
          <w:szCs w:val="22"/>
        </w:rPr>
        <w:t>, dispostos na conta bancária nº 16.468-2 da agência Banco do Brasil 4425-3 Brasilândia de Minas/MG.</w:t>
      </w:r>
    </w:p>
    <w:p w:rsidR="00C17621" w:rsidRPr="00C512F4" w:rsidRDefault="00C17621" w:rsidP="00C17621">
      <w:pPr>
        <w:tabs>
          <w:tab w:val="left" w:pos="1440"/>
          <w:tab w:val="left" w:pos="2340"/>
        </w:tabs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512F4">
        <w:rPr>
          <w:rFonts w:ascii="Times New Roman" w:hAnsi="Times New Roman" w:cs="Times New Roman"/>
          <w:bCs/>
          <w:sz w:val="22"/>
          <w:szCs w:val="22"/>
        </w:rPr>
        <w:tab/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§5º - O valor global na ordem de R$415.000,00 (quatrocentos e quinze mil reais) oriundos de Transferência Especial nos termos da Constituição do Estado em seus §§ 5º e 6º do art. 161 e do art. 156 do ADCT e Conforme art. 5º da Lei nº. 23.830/2021 no Anexo I.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 – o valor na ordem de R$400.000,00 (quatrocentos mil reais) são oriundos de transferência da SEGOV-MG no dia 01/07/2022.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II – o valor na ordem de R$15.000,00 (quinze mil reais) serão oriundos de futuros rendimentos de aplicação financeira.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III- S</w:t>
      </w:r>
      <w:r w:rsidRPr="00C512F4">
        <w:rPr>
          <w:rFonts w:ascii="Times New Roman" w:hAnsi="Times New Roman" w:cs="Times New Roman"/>
          <w:bCs/>
          <w:sz w:val="22"/>
          <w:szCs w:val="22"/>
        </w:rPr>
        <w:t xml:space="preserve">erão utilizados como origem os recursos provenientes do excesso de arrecadação de recursos tendo como base a </w:t>
      </w:r>
      <w:r w:rsidRPr="00C512F4">
        <w:rPr>
          <w:rFonts w:ascii="Times New Roman" w:hAnsi="Times New Roman" w:cs="Times New Roman"/>
          <w:sz w:val="22"/>
          <w:szCs w:val="22"/>
        </w:rPr>
        <w:t>Resolução SEGOV Nº 28, de 28 de Junho de 2022</w:t>
      </w:r>
      <w:r w:rsidRPr="00C512F4">
        <w:rPr>
          <w:rFonts w:ascii="Times New Roman" w:hAnsi="Times New Roman" w:cs="Times New Roman"/>
          <w:bCs/>
          <w:sz w:val="22"/>
          <w:szCs w:val="22"/>
        </w:rPr>
        <w:t>, dispostos na conta bancária nº 16.644-8 da agência Banco do Brasil 4425-3 Brasilândia de Minas/MG.</w:t>
      </w:r>
    </w:p>
    <w:p w:rsidR="00C17621" w:rsidRPr="00C512F4" w:rsidRDefault="00C17621" w:rsidP="00C17621">
      <w:pPr>
        <w:tabs>
          <w:tab w:val="left" w:pos="1440"/>
          <w:tab w:val="left" w:pos="2340"/>
        </w:tabs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  <w:r w:rsidRPr="00C512F4">
        <w:rPr>
          <w:rFonts w:ascii="Times New Roman" w:hAnsi="Times New Roman" w:cs="Times New Roman"/>
          <w:bCs/>
          <w:color w:val="FF0000"/>
          <w:sz w:val="22"/>
          <w:szCs w:val="22"/>
        </w:rPr>
        <w:tab/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 xml:space="preserve">§6º - O valor global na ordem de </w:t>
      </w:r>
      <w:proofErr w:type="gramStart"/>
      <w:r w:rsidRPr="00C512F4">
        <w:rPr>
          <w:rFonts w:ascii="Times New Roman" w:hAnsi="Times New Roman" w:cs="Times New Roman"/>
          <w:sz w:val="22"/>
          <w:szCs w:val="22"/>
        </w:rPr>
        <w:t>R$1.000.000,00 (um milhão de reais) oriundos</w:t>
      </w:r>
      <w:proofErr w:type="gramEnd"/>
      <w:r w:rsidRPr="00C512F4">
        <w:rPr>
          <w:rFonts w:ascii="Times New Roman" w:hAnsi="Times New Roman" w:cs="Times New Roman"/>
          <w:sz w:val="22"/>
          <w:szCs w:val="22"/>
        </w:rPr>
        <w:t xml:space="preserve"> de transferência sobre o Contrato de Operação de Crédito nº 331212/2021 celebrado com o BDMG.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 – o valor na ordem de R$5.000,00 (cinco mil reais) serão oriundos de futuros rendimentos de aplicação financeira.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II- S</w:t>
      </w:r>
      <w:r w:rsidRPr="00C512F4">
        <w:rPr>
          <w:rFonts w:ascii="Times New Roman" w:hAnsi="Times New Roman" w:cs="Times New Roman"/>
          <w:bCs/>
          <w:sz w:val="22"/>
          <w:szCs w:val="22"/>
        </w:rPr>
        <w:t xml:space="preserve">erão utilizados como origem os recursos provenientes do excesso de arrecadação de recursos tendo como base o </w:t>
      </w:r>
      <w:r w:rsidRPr="00C512F4">
        <w:rPr>
          <w:rFonts w:ascii="Times New Roman" w:hAnsi="Times New Roman" w:cs="Times New Roman"/>
          <w:sz w:val="22"/>
          <w:szCs w:val="22"/>
        </w:rPr>
        <w:t>Contrato de Operação de Crédito nº 331212/2021 celebrado com o BDMG</w:t>
      </w:r>
      <w:r w:rsidRPr="00C512F4">
        <w:rPr>
          <w:rFonts w:ascii="Times New Roman" w:hAnsi="Times New Roman" w:cs="Times New Roman"/>
          <w:bCs/>
          <w:sz w:val="22"/>
          <w:szCs w:val="22"/>
        </w:rPr>
        <w:t>, que serão dispostos na conta bancária nº 16.667-7 da agência Banco do Brasil 4425-3 Brasilândia de Minas/MG.</w:t>
      </w:r>
    </w:p>
    <w:p w:rsidR="00C17621" w:rsidRPr="00C512F4" w:rsidRDefault="00C17621" w:rsidP="00C17621">
      <w:pPr>
        <w:tabs>
          <w:tab w:val="left" w:pos="1440"/>
          <w:tab w:val="left" w:pos="234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ab/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§7º - O valor global na ordem de R$480.000,00 (quatrocentos e oitenta mil reais) oriundos de transferência do acordo judicial de Brumadinho.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 xml:space="preserve">I – o valor na ordem de R$225.000,00 (duzentos e vinte e cinco mil reais) são oriundos de transferência da SEGOV-MG </w:t>
      </w:r>
      <w:r>
        <w:rPr>
          <w:rFonts w:ascii="Times New Roman" w:hAnsi="Times New Roman" w:cs="Times New Roman"/>
          <w:sz w:val="22"/>
          <w:szCs w:val="22"/>
        </w:rPr>
        <w:t>no dia 01/07/2022.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 – o valor na ordem de R$225.000,00 (duzentos e vinte e cinco mil reais) serão oriundos de futuros rendimentos de aplicação financeira.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II- S</w:t>
      </w:r>
      <w:r w:rsidRPr="00C512F4">
        <w:rPr>
          <w:rFonts w:ascii="Times New Roman" w:hAnsi="Times New Roman" w:cs="Times New Roman"/>
          <w:bCs/>
          <w:sz w:val="22"/>
          <w:szCs w:val="22"/>
        </w:rPr>
        <w:t xml:space="preserve">erão utilizados como origem os recursos provenientes do excesso de arrecadação de recursos tendo como base o </w:t>
      </w:r>
      <w:r w:rsidRPr="00C512F4">
        <w:rPr>
          <w:rFonts w:ascii="Times New Roman" w:hAnsi="Times New Roman" w:cs="Times New Roman"/>
          <w:sz w:val="22"/>
          <w:szCs w:val="22"/>
        </w:rPr>
        <w:t>Contrato de Operação de Crédito nº 331212/2021 celebrado com o BDMG</w:t>
      </w:r>
      <w:r w:rsidRPr="00C512F4">
        <w:rPr>
          <w:rFonts w:ascii="Times New Roman" w:hAnsi="Times New Roman" w:cs="Times New Roman"/>
          <w:bCs/>
          <w:sz w:val="22"/>
          <w:szCs w:val="22"/>
        </w:rPr>
        <w:t>, que serão dispostos na conta bancária nº 16.667-7 da agência Banco do Brasil 4425-3 Brasilândia de Minas/MG.</w:t>
      </w:r>
    </w:p>
    <w:p w:rsidR="00C17621" w:rsidRPr="00C512F4" w:rsidRDefault="00C17621" w:rsidP="00C17621">
      <w:pPr>
        <w:tabs>
          <w:tab w:val="left" w:pos="1440"/>
          <w:tab w:val="left" w:pos="2340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 xml:space="preserve">Art. 2º Fica o Poder Executivo autorizado a abrir crédito especial ao orçamento vigente da Prefeitura de Dom Bosco, no valor global de até </w:t>
      </w:r>
      <w:r w:rsidRPr="00C512F4">
        <w:rPr>
          <w:rFonts w:ascii="Times New Roman" w:hAnsi="Times New Roman" w:cs="Times New Roman"/>
          <w:b/>
          <w:sz w:val="22"/>
          <w:szCs w:val="22"/>
        </w:rPr>
        <w:t>R$315.000,00 (trezentos e quinze mil reais)</w:t>
      </w:r>
      <w:r w:rsidRPr="00C512F4">
        <w:rPr>
          <w:rFonts w:ascii="Times New Roman" w:hAnsi="Times New Roman" w:cs="Times New Roman"/>
          <w:sz w:val="22"/>
          <w:szCs w:val="22"/>
        </w:rPr>
        <w:t xml:space="preserve">, destinados à cobertura das despesas de custeio para o desenvolvimento de programas e atividades municipais, celebrados através de convênios e demais </w:t>
      </w:r>
      <w:proofErr w:type="gramStart"/>
      <w:r w:rsidRPr="00C512F4">
        <w:rPr>
          <w:rFonts w:ascii="Times New Roman" w:hAnsi="Times New Roman" w:cs="Times New Roman"/>
          <w:sz w:val="22"/>
          <w:szCs w:val="22"/>
        </w:rPr>
        <w:t>termos</w:t>
      </w:r>
      <w:proofErr w:type="gramEnd"/>
      <w:r w:rsidRPr="00C512F4">
        <w:rPr>
          <w:rFonts w:ascii="Times New Roman" w:hAnsi="Times New Roman" w:cs="Times New Roman"/>
          <w:sz w:val="22"/>
          <w:szCs w:val="22"/>
        </w:rPr>
        <w:t xml:space="preserve"> de ajuste com as esferas de governo Federal e o Estadual.</w:t>
      </w:r>
    </w:p>
    <w:p w:rsidR="00C17621" w:rsidRPr="00C512F4" w:rsidRDefault="00C17621" w:rsidP="00C17621">
      <w:pPr>
        <w:tabs>
          <w:tab w:val="left" w:pos="1440"/>
          <w:tab w:val="left" w:pos="2340"/>
        </w:tabs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512F4">
        <w:rPr>
          <w:rFonts w:ascii="Times New Roman" w:hAnsi="Times New Roman" w:cs="Times New Roman"/>
          <w:bCs/>
          <w:sz w:val="22"/>
          <w:szCs w:val="22"/>
        </w:rPr>
        <w:tab/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lastRenderedPageBreak/>
        <w:t>§1º - O valor global na ordem de R$315.000,00 (trezentos e quinze mil reais) oriundos de transferência Fundo a Fundo para reforço de custeio das ações e serviços de saúde, através da Resolução SES MG nº 3124/2002.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 – o valor na ordem de R$150.000,00 (cento e cinquenta mil reais) são oriundos de transferência fundo a fundo no dia 08/06/2022.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II – o valor na ordem de R$150.000,00 (cento e cinquenta mil reais) são oriundos de transferência fundo a fundo no dia 29/06/2022.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III – o valor na ordem de R$15.000,00 (quinze mil reais) serão oriundos de futuros rendimentos de aplicação financeira.</w:t>
      </w:r>
    </w:p>
    <w:p w:rsidR="00C17621" w:rsidRPr="00C512F4" w:rsidRDefault="00C17621" w:rsidP="00C17621">
      <w:pPr>
        <w:tabs>
          <w:tab w:val="left" w:pos="1440"/>
          <w:tab w:val="left" w:pos="2340"/>
        </w:tabs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IV- S</w:t>
      </w:r>
      <w:r w:rsidRPr="00C512F4">
        <w:rPr>
          <w:rFonts w:ascii="Times New Roman" w:hAnsi="Times New Roman" w:cs="Times New Roman"/>
          <w:bCs/>
          <w:sz w:val="22"/>
          <w:szCs w:val="22"/>
        </w:rPr>
        <w:t xml:space="preserve">erão utilizados como origem os recursos provenientes do excesso de arrecadação de recursos tendo como base a </w:t>
      </w:r>
      <w:r w:rsidRPr="00C512F4">
        <w:rPr>
          <w:rFonts w:ascii="Times New Roman" w:hAnsi="Times New Roman" w:cs="Times New Roman"/>
          <w:sz w:val="22"/>
          <w:szCs w:val="22"/>
        </w:rPr>
        <w:t>Resolução SES MG Nº 8124/2022</w:t>
      </w:r>
      <w:r w:rsidRPr="00C512F4">
        <w:rPr>
          <w:rFonts w:ascii="Times New Roman" w:hAnsi="Times New Roman" w:cs="Times New Roman"/>
          <w:bCs/>
          <w:sz w:val="22"/>
          <w:szCs w:val="22"/>
        </w:rPr>
        <w:t>, dispostos na conta bancária nº 16.538-7 da agência Banco do Brasil 4425-3 Brasilândia de Minas/MG.</w:t>
      </w:r>
    </w:p>
    <w:p w:rsidR="00C17621" w:rsidRPr="00C512F4" w:rsidRDefault="00C17621" w:rsidP="00C17621">
      <w:pPr>
        <w:tabs>
          <w:tab w:val="left" w:pos="-180"/>
          <w:tab w:val="left" w:pos="1418"/>
          <w:tab w:val="left" w:pos="1980"/>
          <w:tab w:val="left" w:pos="2340"/>
        </w:tabs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C17621" w:rsidRPr="00C512F4" w:rsidRDefault="00C17621" w:rsidP="00C17621">
      <w:pPr>
        <w:tabs>
          <w:tab w:val="left" w:pos="-180"/>
          <w:tab w:val="left" w:pos="1418"/>
          <w:tab w:val="left" w:pos="1980"/>
          <w:tab w:val="left" w:pos="2340"/>
        </w:tabs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512F4">
        <w:rPr>
          <w:rFonts w:ascii="Times New Roman" w:hAnsi="Times New Roman" w:cs="Times New Roman"/>
          <w:bCs/>
          <w:sz w:val="22"/>
          <w:szCs w:val="22"/>
        </w:rPr>
        <w:t>Art. 3º - Para abertura dos créditos especiais de que trata esta Lei, o Chefe do Executivo editará os competentes decretos com as devidas atualizações contábeis vigentes destinados para fazer as devidas validações perante o SICOM/TCE-MG.</w:t>
      </w:r>
    </w:p>
    <w:p w:rsidR="00C17621" w:rsidRPr="00C512F4" w:rsidRDefault="00C17621" w:rsidP="00C17621">
      <w:pPr>
        <w:tabs>
          <w:tab w:val="left" w:pos="-180"/>
          <w:tab w:val="left" w:pos="1440"/>
          <w:tab w:val="left" w:pos="1980"/>
          <w:tab w:val="left" w:pos="2340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C17621" w:rsidRPr="00C512F4" w:rsidRDefault="00C17621" w:rsidP="00C17621">
      <w:pPr>
        <w:tabs>
          <w:tab w:val="left" w:pos="-180"/>
          <w:tab w:val="left" w:pos="1440"/>
          <w:tab w:val="left" w:pos="1980"/>
          <w:tab w:val="left" w:pos="23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Art. 4º Esta Lei entra em vigor na data de sua publicação.</w:t>
      </w:r>
    </w:p>
    <w:p w:rsidR="00C17621" w:rsidRPr="00C512F4" w:rsidRDefault="00C17621" w:rsidP="00C17621">
      <w:pPr>
        <w:ind w:right="-4" w:firstLine="2340"/>
        <w:jc w:val="both"/>
        <w:rPr>
          <w:rFonts w:ascii="Times New Roman" w:hAnsi="Times New Roman" w:cs="Times New Roman"/>
          <w:sz w:val="22"/>
          <w:szCs w:val="22"/>
        </w:rPr>
      </w:pPr>
    </w:p>
    <w:p w:rsidR="00C17621" w:rsidRPr="00C512F4" w:rsidRDefault="00C17621" w:rsidP="00C17621">
      <w:pPr>
        <w:ind w:right="-4" w:firstLine="2340"/>
        <w:jc w:val="both"/>
        <w:rPr>
          <w:rFonts w:ascii="Times New Roman" w:hAnsi="Times New Roman" w:cs="Times New Roman"/>
          <w:sz w:val="22"/>
          <w:szCs w:val="22"/>
        </w:rPr>
      </w:pPr>
    </w:p>
    <w:p w:rsidR="00C17621" w:rsidRPr="00C512F4" w:rsidRDefault="00C17621" w:rsidP="00C17621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512F4">
        <w:rPr>
          <w:rFonts w:ascii="Times New Roman" w:hAnsi="Times New Roman" w:cs="Times New Roman"/>
          <w:b/>
          <w:sz w:val="22"/>
          <w:szCs w:val="22"/>
        </w:rPr>
        <w:t>NELSON PEREIRA DE BRITO</w:t>
      </w:r>
    </w:p>
    <w:p w:rsidR="00C17621" w:rsidRPr="002648B8" w:rsidRDefault="00C17621" w:rsidP="00C17621">
      <w:pPr>
        <w:jc w:val="center"/>
        <w:rPr>
          <w:rFonts w:ascii="Times New Roman" w:hAnsi="Times New Roman" w:cs="Times New Roman"/>
          <w:i/>
          <w:sz w:val="22"/>
          <w:szCs w:val="22"/>
        </w:rPr>
      </w:pPr>
      <w:r w:rsidRPr="002648B8">
        <w:rPr>
          <w:rFonts w:ascii="Times New Roman" w:hAnsi="Times New Roman" w:cs="Times New Roman"/>
          <w:i/>
          <w:sz w:val="22"/>
          <w:szCs w:val="22"/>
        </w:rPr>
        <w:t>Prefeito Municipal de Dom Bosco - MG</w:t>
      </w:r>
    </w:p>
    <w:p w:rsidR="00C17621" w:rsidRPr="00C512F4" w:rsidRDefault="00C17621" w:rsidP="00C17621">
      <w:pPr>
        <w:rPr>
          <w:rFonts w:ascii="Times New Roman" w:hAnsi="Times New Roman" w:cs="Times New Roman"/>
          <w:sz w:val="22"/>
          <w:szCs w:val="22"/>
        </w:rPr>
      </w:pPr>
    </w:p>
    <w:p w:rsidR="00D16CA1" w:rsidRDefault="00D16CA1"/>
    <w:sectPr w:rsidR="00D16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621"/>
    <w:rsid w:val="00C17621"/>
    <w:rsid w:val="00D1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621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17621"/>
    <w:pPr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C1762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7621"/>
    <w:pPr>
      <w:ind w:left="900"/>
      <w:jc w:val="center"/>
    </w:pPr>
    <w:rPr>
      <w:rFonts w:ascii="Times New Roman" w:eastAsia="Times New Roman" w:hAnsi="Times New Roman" w:cs="Times New Roman"/>
      <w:i/>
      <w:iCs/>
      <w:sz w:val="28"/>
      <w:szCs w:val="24"/>
    </w:rPr>
  </w:style>
  <w:style w:type="character" w:customStyle="1" w:styleId="SubttuloChar">
    <w:name w:val="Subtítulo Char"/>
    <w:basedOn w:val="Fontepargpadro"/>
    <w:link w:val="Subttulo"/>
    <w:uiPriority w:val="99"/>
    <w:rsid w:val="00C17621"/>
    <w:rPr>
      <w:rFonts w:ascii="Times New Roman" w:eastAsia="Times New Roman" w:hAnsi="Times New Roman" w:cs="Times New Roman"/>
      <w:i/>
      <w:iCs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621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17621"/>
    <w:pPr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C1762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7621"/>
    <w:pPr>
      <w:ind w:left="900"/>
      <w:jc w:val="center"/>
    </w:pPr>
    <w:rPr>
      <w:rFonts w:ascii="Times New Roman" w:eastAsia="Times New Roman" w:hAnsi="Times New Roman" w:cs="Times New Roman"/>
      <w:i/>
      <w:iCs/>
      <w:sz w:val="28"/>
      <w:szCs w:val="24"/>
    </w:rPr>
  </w:style>
  <w:style w:type="character" w:customStyle="1" w:styleId="SubttuloChar">
    <w:name w:val="Subtítulo Char"/>
    <w:basedOn w:val="Fontepargpadro"/>
    <w:link w:val="Subttulo"/>
    <w:uiPriority w:val="99"/>
    <w:rsid w:val="00C17621"/>
    <w:rPr>
      <w:rFonts w:ascii="Times New Roman" w:eastAsia="Times New Roman" w:hAnsi="Times New Roman" w:cs="Times New Roman"/>
      <w:i/>
      <w:iCs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1271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GABINETE</cp:lastModifiedBy>
  <cp:revision>1</cp:revision>
  <dcterms:created xsi:type="dcterms:W3CDTF">2022-08-16T18:53:00Z</dcterms:created>
  <dcterms:modified xsi:type="dcterms:W3CDTF">2022-08-16T18:54:00Z</dcterms:modified>
</cp:coreProperties>
</file>