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BD8C27" w14:textId="5228B19C" w:rsidR="00C40229" w:rsidRPr="00C2666C" w:rsidRDefault="00C40229" w:rsidP="00C40229">
      <w:pPr>
        <w:pStyle w:val="NormalWeb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ascii="Tahoma" w:hAnsi="Tahoma" w:cs="Tahoma"/>
          <w:b/>
          <w:color w:val="000000"/>
          <w:sz w:val="22"/>
          <w:szCs w:val="22"/>
        </w:rPr>
        <w:t>INDICAÇÃO</w:t>
      </w:r>
      <w:r w:rsidRPr="00C2666C">
        <w:rPr>
          <w:rFonts w:ascii="Tahoma" w:hAnsi="Tahoma" w:cs="Tahoma"/>
          <w:b/>
          <w:color w:val="000000"/>
          <w:sz w:val="22"/>
          <w:szCs w:val="22"/>
        </w:rPr>
        <w:t xml:space="preserve"> N.º </w:t>
      </w:r>
      <w:r w:rsidR="00260121">
        <w:rPr>
          <w:rFonts w:ascii="Tahoma" w:hAnsi="Tahoma" w:cs="Tahoma"/>
          <w:b/>
          <w:color w:val="000000"/>
          <w:sz w:val="22"/>
          <w:szCs w:val="22"/>
        </w:rPr>
        <w:t>32</w:t>
      </w:r>
      <w:bookmarkStart w:id="0" w:name="_GoBack"/>
      <w:bookmarkEnd w:id="0"/>
      <w:r w:rsidRPr="00C2666C">
        <w:rPr>
          <w:rFonts w:ascii="Tahoma" w:hAnsi="Tahoma" w:cs="Tahoma"/>
          <w:b/>
          <w:color w:val="000000"/>
          <w:sz w:val="22"/>
          <w:szCs w:val="22"/>
        </w:rPr>
        <w:t>/202</w:t>
      </w:r>
      <w:r>
        <w:rPr>
          <w:rFonts w:ascii="Tahoma" w:hAnsi="Tahoma" w:cs="Tahoma"/>
          <w:b/>
          <w:color w:val="000000"/>
          <w:sz w:val="22"/>
          <w:szCs w:val="22"/>
        </w:rPr>
        <w:t>1</w:t>
      </w:r>
    </w:p>
    <w:p w14:paraId="78B6A89A" w14:textId="77777777" w:rsidR="00C40229" w:rsidRDefault="00C40229" w:rsidP="00C40229">
      <w:pPr>
        <w:pStyle w:val="NormalWeb"/>
        <w:rPr>
          <w:rFonts w:ascii="Tahoma" w:hAnsi="Tahoma" w:cs="Tahoma"/>
          <w:b/>
          <w:color w:val="000000"/>
          <w:sz w:val="22"/>
          <w:szCs w:val="22"/>
        </w:rPr>
      </w:pPr>
      <w:r w:rsidRPr="00C2666C">
        <w:rPr>
          <w:rFonts w:ascii="Tahoma" w:hAnsi="Tahoma" w:cs="Tahoma"/>
          <w:b/>
          <w:color w:val="000000"/>
          <w:sz w:val="22"/>
          <w:szCs w:val="22"/>
        </w:rPr>
        <w:t>SENHOR PRESIDENTE:</w:t>
      </w:r>
    </w:p>
    <w:p w14:paraId="126F26A4" w14:textId="77777777" w:rsidR="00C40229" w:rsidRDefault="00C40229" w:rsidP="00C40229">
      <w:pPr>
        <w:pStyle w:val="Ttulo1"/>
        <w:ind w:left="3402"/>
        <w:jc w:val="both"/>
        <w:rPr>
          <w:rFonts w:ascii="Tahoma" w:hAnsi="Tahoma" w:cs="Tahoma"/>
          <w:sz w:val="22"/>
          <w:szCs w:val="22"/>
        </w:rPr>
      </w:pPr>
      <w:r w:rsidRPr="00C2666C">
        <w:rPr>
          <w:rFonts w:ascii="Tahoma" w:hAnsi="Tahoma" w:cs="Tahoma"/>
          <w:color w:val="000000"/>
          <w:sz w:val="22"/>
          <w:szCs w:val="22"/>
        </w:rPr>
        <w:t xml:space="preserve">O vereador </w:t>
      </w:r>
      <w:r>
        <w:rPr>
          <w:rFonts w:ascii="Tahoma" w:hAnsi="Tahoma" w:cs="Tahoma"/>
          <w:b/>
          <w:color w:val="000000"/>
          <w:sz w:val="22"/>
          <w:szCs w:val="22"/>
        </w:rPr>
        <w:t>ANGELO GUARESI</w:t>
      </w:r>
      <w:r w:rsidRPr="00C2666C">
        <w:rPr>
          <w:rFonts w:ascii="Tahoma" w:hAnsi="Tahoma" w:cs="Tahoma"/>
          <w:color w:val="000000"/>
          <w:sz w:val="22"/>
          <w:szCs w:val="22"/>
        </w:rPr>
        <w:t>, com assento na Bancada</w:t>
      </w:r>
      <w:r>
        <w:rPr>
          <w:rFonts w:ascii="Tahoma" w:hAnsi="Tahoma" w:cs="Tahoma"/>
          <w:color w:val="000000"/>
          <w:sz w:val="22"/>
          <w:szCs w:val="22"/>
        </w:rPr>
        <w:t xml:space="preserve"> do </w:t>
      </w:r>
      <w:r w:rsidRPr="00880E52">
        <w:rPr>
          <w:rFonts w:ascii="Tahoma" w:hAnsi="Tahoma" w:cs="Tahoma"/>
          <w:sz w:val="22"/>
          <w:szCs w:val="22"/>
        </w:rPr>
        <w:t>Progressistas (PP), nos termos regimentais, propõe que a Câmara Municipal de Vereadores aprecie e, se aprovada, envie ao Poder Executivo a seguinte:</w:t>
      </w:r>
    </w:p>
    <w:p w14:paraId="4D2A1D72" w14:textId="77777777" w:rsidR="00C40229" w:rsidRPr="00880E52" w:rsidRDefault="00C40229" w:rsidP="00C40229"/>
    <w:p w14:paraId="63B87D45" w14:textId="3BDFF506" w:rsidR="00C40229" w:rsidRDefault="00C40229" w:rsidP="00C40229">
      <w:pPr>
        <w:jc w:val="both"/>
        <w:rPr>
          <w:rStyle w:val="fontstyle01"/>
        </w:rPr>
      </w:pPr>
      <w:r w:rsidRPr="00880E52">
        <w:rPr>
          <w:rFonts w:ascii="Tahoma" w:hAnsi="Tahoma" w:cs="Tahoma"/>
          <w:b/>
          <w:sz w:val="22"/>
          <w:szCs w:val="22"/>
          <w:u w:val="single"/>
        </w:rPr>
        <w:t>INDICAÇÃO:</w:t>
      </w:r>
      <w:r w:rsidRPr="00880E52">
        <w:rPr>
          <w:rFonts w:ascii="Tahoma" w:hAnsi="Tahoma" w:cs="Tahoma"/>
          <w:sz w:val="22"/>
          <w:szCs w:val="22"/>
        </w:rPr>
        <w:t xml:space="preserve"> </w:t>
      </w:r>
      <w:r>
        <w:rPr>
          <w:rStyle w:val="fontstyle01"/>
        </w:rPr>
        <w:t>QUE O PODER EXECUTIVO DE CONSTANTINA</w:t>
      </w:r>
      <w:r w:rsidR="00345363">
        <w:rPr>
          <w:rStyle w:val="fontstyle01"/>
        </w:rPr>
        <w:t xml:space="preserve"> REALIZE</w:t>
      </w:r>
      <w:r>
        <w:rPr>
          <w:rStyle w:val="fontstyle01"/>
        </w:rPr>
        <w:t>:</w:t>
      </w:r>
    </w:p>
    <w:p w14:paraId="37AABE9F" w14:textId="77777777" w:rsidR="00C40229" w:rsidRDefault="00C40229" w:rsidP="00C40229">
      <w:pPr>
        <w:jc w:val="both"/>
        <w:rPr>
          <w:rStyle w:val="fontstyle01"/>
        </w:rPr>
      </w:pPr>
    </w:p>
    <w:p w14:paraId="6D465A74" w14:textId="0FEC661B" w:rsidR="00C40229" w:rsidRDefault="006C5CD7" w:rsidP="006C5CD7">
      <w:pPr>
        <w:pStyle w:val="PargrafodaLista"/>
        <w:numPr>
          <w:ilvl w:val="0"/>
          <w:numId w:val="1"/>
        </w:numPr>
        <w:jc w:val="both"/>
        <w:rPr>
          <w:rStyle w:val="fontstyle01"/>
        </w:rPr>
      </w:pPr>
      <w:r>
        <w:rPr>
          <w:rStyle w:val="fontstyle01"/>
        </w:rPr>
        <w:t>Amplo debate com os servidores ativos, inativos e pensionistas, a respeito da</w:t>
      </w:r>
      <w:r w:rsidRPr="006C5CD7">
        <w:rPr>
          <w:rStyle w:val="fontstyle01"/>
        </w:rPr>
        <w:t xml:space="preserve"> revisão geral anual dos vencimentos dos servidores públicos municipais</w:t>
      </w:r>
      <w:r>
        <w:rPr>
          <w:rStyle w:val="fontstyle01"/>
        </w:rPr>
        <w:t xml:space="preserve">, levando em consideração </w:t>
      </w:r>
      <w:r w:rsidR="008B394D">
        <w:rPr>
          <w:rStyle w:val="fontstyle01"/>
        </w:rPr>
        <w:t>falta de reposição ocorrida em 2021.</w:t>
      </w:r>
    </w:p>
    <w:p w14:paraId="7B15DD3E" w14:textId="190C2B81" w:rsidR="008B394D" w:rsidRDefault="008B394D" w:rsidP="006C5CD7">
      <w:pPr>
        <w:pStyle w:val="PargrafodaLista"/>
        <w:numPr>
          <w:ilvl w:val="0"/>
          <w:numId w:val="1"/>
        </w:numPr>
        <w:jc w:val="both"/>
        <w:rPr>
          <w:rStyle w:val="fontstyle01"/>
        </w:rPr>
      </w:pPr>
      <w:r>
        <w:rPr>
          <w:rStyle w:val="fontstyle01"/>
        </w:rPr>
        <w:t>Envio de Projeto de Lei da supracitada revisão para apreciação na primeira sessão ordinária da Câmara de Vereadores de Constantina de janeiro de 2022.</w:t>
      </w:r>
    </w:p>
    <w:p w14:paraId="027090F9" w14:textId="77777777" w:rsidR="006C5CD7" w:rsidRPr="00880E52" w:rsidRDefault="006C5CD7" w:rsidP="00C40229">
      <w:pPr>
        <w:jc w:val="both"/>
        <w:rPr>
          <w:rFonts w:ascii="Tahoma" w:hAnsi="Tahoma" w:cs="Tahoma"/>
          <w:b/>
          <w:sz w:val="22"/>
          <w:szCs w:val="22"/>
        </w:rPr>
      </w:pPr>
    </w:p>
    <w:p w14:paraId="3F09007D" w14:textId="77777777" w:rsidR="00C40229" w:rsidRPr="00880E52" w:rsidRDefault="00C40229" w:rsidP="00C40229">
      <w:pPr>
        <w:jc w:val="both"/>
        <w:rPr>
          <w:rFonts w:ascii="Tahoma" w:hAnsi="Tahoma" w:cs="Tahoma"/>
          <w:b/>
          <w:sz w:val="22"/>
          <w:szCs w:val="22"/>
          <w:u w:val="single"/>
        </w:rPr>
      </w:pPr>
      <w:r w:rsidRPr="00880E52">
        <w:rPr>
          <w:rFonts w:ascii="Tahoma" w:hAnsi="Tahoma" w:cs="Tahoma"/>
          <w:b/>
          <w:sz w:val="22"/>
          <w:szCs w:val="22"/>
          <w:u w:val="single"/>
        </w:rPr>
        <w:t>JUSTIFICATIVA:</w:t>
      </w:r>
    </w:p>
    <w:p w14:paraId="57648810" w14:textId="77777777" w:rsidR="00C40229" w:rsidRPr="00880E52" w:rsidRDefault="00C40229" w:rsidP="00C40229">
      <w:pPr>
        <w:jc w:val="both"/>
        <w:rPr>
          <w:rFonts w:ascii="Tahoma" w:hAnsi="Tahoma" w:cs="Tahoma"/>
          <w:b/>
          <w:sz w:val="22"/>
          <w:szCs w:val="22"/>
        </w:rPr>
      </w:pPr>
    </w:p>
    <w:p w14:paraId="5F070229" w14:textId="32DBBB41" w:rsidR="00C40229" w:rsidRDefault="008B394D" w:rsidP="00C40229">
      <w:pPr>
        <w:ind w:firstLine="708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Os servidores púbicos municipais são aqueles que fazem a máquina municipal funcionar, sem eles o serviço público não ocorre</w:t>
      </w:r>
      <w:r w:rsidR="00C40229">
        <w:rPr>
          <w:rFonts w:ascii="Tahoma" w:hAnsi="Tahoma" w:cs="Tahoma"/>
          <w:color w:val="000000"/>
          <w:sz w:val="22"/>
          <w:szCs w:val="22"/>
        </w:rPr>
        <w:t>.</w:t>
      </w:r>
    </w:p>
    <w:p w14:paraId="32AB8C5F" w14:textId="3BD5680D" w:rsidR="008B394D" w:rsidRDefault="008B394D" w:rsidP="00C40229">
      <w:pPr>
        <w:ind w:firstLine="708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Em decorrência da pandemia ocasionada pela Covid-19, não foi possível que fosse realizada a revisão geral anual dos vencimentos dos servidores públicos municipais ativos, inativos e pensio</w:t>
      </w:r>
      <w:r w:rsidR="005E723A">
        <w:rPr>
          <w:rFonts w:ascii="Tahoma" w:hAnsi="Tahoma" w:cs="Tahoma"/>
          <w:color w:val="000000"/>
          <w:sz w:val="22"/>
          <w:szCs w:val="22"/>
        </w:rPr>
        <w:t>nistas, devido a Lei Complementar 173, de 27 de maio de 2020, no ano de 2021.</w:t>
      </w:r>
    </w:p>
    <w:p w14:paraId="05057C5D" w14:textId="3841D4C9" w:rsidR="005E723A" w:rsidRDefault="005E723A" w:rsidP="00C40229">
      <w:pPr>
        <w:ind w:firstLine="708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Devido a isso, é mister salientar que após vários debates da legalidade da revisão legal em 2021, ficou convencionado que o Executivo Municipal concederia em 2022 um reajuste que acumulasse o reajuste de 2021 – referente a 2020, e o de 2022 – referente a 2021.</w:t>
      </w:r>
    </w:p>
    <w:p w14:paraId="508D0660" w14:textId="3E2E350C" w:rsidR="005E723A" w:rsidRDefault="005E723A" w:rsidP="00C40229">
      <w:pPr>
        <w:ind w:firstLine="708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Ainda, é importante lembrarmos que por conta da referida pandemia muitas famílias perderam seus empregos, suas rendas, e passaram dificuldades. Agravando ainda mais o cenário, estabeleceu-se uma crise econômica global que dificultou ainda mais a subsistência, em especial dos que mais vulneráveis são</w:t>
      </w:r>
      <w:r w:rsidR="00582B51">
        <w:rPr>
          <w:rFonts w:ascii="Tahoma" w:hAnsi="Tahoma" w:cs="Tahoma"/>
          <w:color w:val="000000"/>
          <w:sz w:val="22"/>
          <w:szCs w:val="22"/>
        </w:rPr>
        <w:t>.</w:t>
      </w:r>
    </w:p>
    <w:p w14:paraId="0DB5ECD2" w14:textId="63B77A86" w:rsidR="00582B51" w:rsidRDefault="00582B51" w:rsidP="00C40229">
      <w:pPr>
        <w:ind w:firstLine="708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Por tal motivo, faz necessário a presente indicação, para que o Executivo Municipal promova um debate com os servidores, a fim de convencionar o percentual de reajuste, e o faça com a maior celeridade possível para auxilia-los nesse momento de crise.</w:t>
      </w:r>
    </w:p>
    <w:p w14:paraId="2AEAD702" w14:textId="77777777" w:rsidR="00C40229" w:rsidRDefault="00C40229" w:rsidP="00C40229">
      <w:pPr>
        <w:ind w:firstLine="708"/>
        <w:jc w:val="both"/>
        <w:rPr>
          <w:rFonts w:ascii="Tahoma" w:hAnsi="Tahoma" w:cs="Tahoma"/>
          <w:color w:val="000000"/>
          <w:sz w:val="22"/>
          <w:szCs w:val="22"/>
        </w:rPr>
      </w:pPr>
    </w:p>
    <w:p w14:paraId="0E47301C" w14:textId="77777777" w:rsidR="00C40229" w:rsidRDefault="00C40229" w:rsidP="00C40229">
      <w:pPr>
        <w:ind w:firstLine="708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Maiores justificativas serão apresentadas em plenário.</w:t>
      </w:r>
    </w:p>
    <w:p w14:paraId="5C0D677B" w14:textId="77777777" w:rsidR="00C40229" w:rsidRPr="00880E52" w:rsidRDefault="00C40229" w:rsidP="00C40229">
      <w:pPr>
        <w:jc w:val="both"/>
        <w:rPr>
          <w:rFonts w:ascii="Tahoma" w:hAnsi="Tahoma" w:cs="Tahoma"/>
          <w:sz w:val="22"/>
          <w:szCs w:val="22"/>
        </w:rPr>
      </w:pPr>
    </w:p>
    <w:p w14:paraId="0947B433" w14:textId="10A868DE" w:rsidR="00C40229" w:rsidRPr="00880E52" w:rsidRDefault="00C40229" w:rsidP="00C40229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880E52">
        <w:rPr>
          <w:rFonts w:ascii="Tahoma" w:hAnsi="Tahoma" w:cs="Tahoma"/>
          <w:sz w:val="22"/>
          <w:szCs w:val="22"/>
        </w:rPr>
        <w:t xml:space="preserve">Sala de sessões da Câmara Municipal de Constantina, em </w:t>
      </w:r>
      <w:r>
        <w:rPr>
          <w:rFonts w:ascii="Tahoma" w:hAnsi="Tahoma" w:cs="Tahoma"/>
          <w:sz w:val="22"/>
          <w:szCs w:val="22"/>
        </w:rPr>
        <w:t>2</w:t>
      </w:r>
      <w:r w:rsidR="00582B51">
        <w:rPr>
          <w:rFonts w:ascii="Tahoma" w:hAnsi="Tahoma" w:cs="Tahoma"/>
          <w:sz w:val="22"/>
          <w:szCs w:val="22"/>
        </w:rPr>
        <w:t>0</w:t>
      </w:r>
      <w:r w:rsidRPr="00880E52">
        <w:rPr>
          <w:rFonts w:ascii="Tahoma" w:hAnsi="Tahoma" w:cs="Tahoma"/>
          <w:sz w:val="22"/>
          <w:szCs w:val="22"/>
        </w:rPr>
        <w:t xml:space="preserve"> de </w:t>
      </w:r>
      <w:r w:rsidR="00582B51">
        <w:rPr>
          <w:rFonts w:ascii="Tahoma" w:hAnsi="Tahoma" w:cs="Tahoma"/>
          <w:sz w:val="22"/>
          <w:szCs w:val="22"/>
        </w:rPr>
        <w:t>dezembro</w:t>
      </w:r>
      <w:r w:rsidRPr="00880E52">
        <w:rPr>
          <w:rFonts w:ascii="Tahoma" w:hAnsi="Tahoma" w:cs="Tahoma"/>
          <w:sz w:val="22"/>
          <w:szCs w:val="22"/>
        </w:rPr>
        <w:t xml:space="preserve"> de 202</w:t>
      </w:r>
      <w:r>
        <w:rPr>
          <w:rFonts w:ascii="Tahoma" w:hAnsi="Tahoma" w:cs="Tahoma"/>
          <w:sz w:val="22"/>
          <w:szCs w:val="22"/>
        </w:rPr>
        <w:t>1</w:t>
      </w:r>
      <w:r w:rsidRPr="00880E52">
        <w:rPr>
          <w:rFonts w:ascii="Tahoma" w:hAnsi="Tahoma" w:cs="Tahoma"/>
          <w:sz w:val="22"/>
          <w:szCs w:val="22"/>
        </w:rPr>
        <w:t>.</w:t>
      </w:r>
    </w:p>
    <w:p w14:paraId="1ED8CC31" w14:textId="77777777" w:rsidR="00C40229" w:rsidRDefault="00C40229" w:rsidP="00C40229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14:paraId="7E1E2819" w14:textId="77777777" w:rsidR="00C40229" w:rsidRPr="00880E52" w:rsidRDefault="00C40229" w:rsidP="00C40229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14:paraId="65F53F0A" w14:textId="77777777" w:rsidR="00C40229" w:rsidRPr="00880E52" w:rsidRDefault="00C40229" w:rsidP="00C40229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880E52">
        <w:rPr>
          <w:rFonts w:ascii="Tahoma" w:hAnsi="Tahoma" w:cs="Tahoma"/>
          <w:sz w:val="22"/>
          <w:szCs w:val="22"/>
        </w:rPr>
        <w:tab/>
      </w:r>
      <w:r w:rsidRPr="00880E52">
        <w:rPr>
          <w:rFonts w:ascii="Tahoma" w:hAnsi="Tahoma" w:cs="Tahoma"/>
          <w:sz w:val="22"/>
          <w:szCs w:val="22"/>
        </w:rPr>
        <w:tab/>
      </w:r>
    </w:p>
    <w:p w14:paraId="0C805B7F" w14:textId="77777777" w:rsidR="00C40229" w:rsidRDefault="00C40229" w:rsidP="00582B51">
      <w:pPr>
        <w:pStyle w:val="NormalWeb"/>
        <w:spacing w:before="0" w:beforeAutospacing="0" w:after="0" w:afterAutospacing="0"/>
        <w:jc w:val="center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ascii="Tahoma" w:hAnsi="Tahoma" w:cs="Tahoma"/>
          <w:b/>
          <w:color w:val="000000"/>
          <w:sz w:val="22"/>
          <w:szCs w:val="22"/>
        </w:rPr>
        <w:t>ANGELO GUARESI</w:t>
      </w:r>
    </w:p>
    <w:p w14:paraId="3342CA17" w14:textId="77777777" w:rsidR="00C40229" w:rsidRPr="00FC3ACE" w:rsidRDefault="00C40229" w:rsidP="00582B51">
      <w:pPr>
        <w:pStyle w:val="NormalWeb"/>
        <w:spacing w:before="0" w:beforeAutospacing="0" w:after="0" w:afterAutospacing="0"/>
        <w:jc w:val="center"/>
        <w:rPr>
          <w:rFonts w:ascii="Tahoma" w:hAnsi="Tahoma" w:cs="Tahoma"/>
          <w:b/>
          <w:color w:val="000000"/>
          <w:sz w:val="22"/>
          <w:szCs w:val="22"/>
        </w:rPr>
      </w:pPr>
      <w:r w:rsidRPr="00C2666C">
        <w:rPr>
          <w:rFonts w:ascii="Tahoma" w:hAnsi="Tahoma" w:cs="Tahoma"/>
          <w:b/>
          <w:color w:val="000000"/>
          <w:sz w:val="22"/>
          <w:szCs w:val="22"/>
        </w:rPr>
        <w:t xml:space="preserve">Vereador </w:t>
      </w:r>
      <w:r>
        <w:rPr>
          <w:rFonts w:ascii="Tahoma" w:hAnsi="Tahoma" w:cs="Tahoma"/>
          <w:b/>
          <w:color w:val="000000"/>
          <w:sz w:val="22"/>
          <w:szCs w:val="22"/>
        </w:rPr>
        <w:t>Proponente</w:t>
      </w:r>
    </w:p>
    <w:sectPr w:rsidR="00C40229" w:rsidRPr="00FC3ACE" w:rsidSect="004D0F3F">
      <w:headerReference w:type="default" r:id="rId7"/>
      <w:footerReference w:type="default" r:id="rId8"/>
      <w:pgSz w:w="11907" w:h="16840" w:code="9"/>
      <w:pgMar w:top="3084" w:right="851" w:bottom="1701" w:left="1418" w:header="283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243E4B" w14:textId="77777777" w:rsidR="009A4547" w:rsidRDefault="009A4547">
      <w:r>
        <w:separator/>
      </w:r>
    </w:p>
  </w:endnote>
  <w:endnote w:type="continuationSeparator" w:id="0">
    <w:p w14:paraId="19C4C97F" w14:textId="77777777" w:rsidR="009A4547" w:rsidRDefault="009A4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1497A9" w14:textId="77777777" w:rsidR="006E3A51" w:rsidRDefault="009A4547">
    <w:pPr>
      <w:pStyle w:val="Rodap"/>
      <w:jc w:val="center"/>
      <w:rPr>
        <w:rFonts w:ascii="Arial Narrow" w:hAnsi="Arial Narrow"/>
      </w:rPr>
    </w:pPr>
  </w:p>
  <w:p w14:paraId="340B077C" w14:textId="77777777" w:rsidR="0083556B" w:rsidRDefault="00582B51">
    <w:pPr>
      <w:pStyle w:val="Rodap"/>
      <w:jc w:val="center"/>
      <w:rPr>
        <w:rFonts w:ascii="Arial Narrow" w:hAnsi="Arial Narrow"/>
      </w:rPr>
    </w:pPr>
    <w:r>
      <w:rPr>
        <w:rFonts w:ascii="Arial Narrow" w:hAnsi="Arial Narrow"/>
      </w:rPr>
      <w:t xml:space="preserve">Rua </w:t>
    </w:r>
    <w:proofErr w:type="spellStart"/>
    <w:r>
      <w:rPr>
        <w:rFonts w:ascii="Arial Narrow" w:hAnsi="Arial Narrow"/>
      </w:rPr>
      <w:t>Cantídio</w:t>
    </w:r>
    <w:proofErr w:type="spellEnd"/>
    <w:r>
      <w:rPr>
        <w:rFonts w:ascii="Arial Narrow" w:hAnsi="Arial Narrow"/>
      </w:rPr>
      <w:t xml:space="preserve"> Rodrigues de Almeida, </w:t>
    </w:r>
    <w:proofErr w:type="gramStart"/>
    <w:r>
      <w:rPr>
        <w:rFonts w:ascii="Arial Narrow" w:hAnsi="Arial Narrow"/>
      </w:rPr>
      <w:t>n.º</w:t>
    </w:r>
    <w:proofErr w:type="gramEnd"/>
    <w:r>
      <w:rPr>
        <w:rFonts w:ascii="Arial Narrow" w:hAnsi="Arial Narrow"/>
      </w:rPr>
      <w:t xml:space="preserve"> 232 – fone: (54) 3363-1418 ou 2301  -   CEP 99680-000</w:t>
    </w:r>
  </w:p>
  <w:p w14:paraId="262AF8C4" w14:textId="77777777" w:rsidR="006E3A51" w:rsidRDefault="00582B51">
    <w:pPr>
      <w:pStyle w:val="Rodap"/>
      <w:jc w:val="center"/>
      <w:rPr>
        <w:rFonts w:ascii="Arial Narrow" w:hAnsi="Arial Narrow"/>
      </w:rPr>
    </w:pPr>
    <w:r>
      <w:rPr>
        <w:rFonts w:ascii="Arial Narrow" w:hAnsi="Arial Narrow"/>
      </w:rPr>
      <w:t xml:space="preserve">e-mail; </w:t>
    </w:r>
    <w:hyperlink r:id="rId1" w:history="1">
      <w:r w:rsidRPr="00415891">
        <w:rPr>
          <w:rStyle w:val="Hyperlink"/>
          <w:rFonts w:ascii="Arial Narrow" w:hAnsi="Arial Narrow"/>
        </w:rPr>
        <w:t>camaraconstantina@gmail.com</w:t>
      </w:r>
    </w:hyperlink>
    <w:r>
      <w:rPr>
        <w:rFonts w:ascii="Arial Narrow" w:hAnsi="Arial Narrow"/>
      </w:rPr>
      <w:t xml:space="preserve">    site: </w:t>
    </w:r>
    <w:hyperlink r:id="rId2" w:history="1">
      <w:r w:rsidRPr="006E3A51">
        <w:rPr>
          <w:rStyle w:val="Hyperlink"/>
          <w:rFonts w:ascii="Arial Narrow" w:hAnsi="Arial Narrow" w:cs="Arial"/>
        </w:rPr>
        <w:t>www.constantina.rs.leg.br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B13771" w14:textId="77777777" w:rsidR="009A4547" w:rsidRDefault="009A4547">
      <w:r>
        <w:separator/>
      </w:r>
    </w:p>
  </w:footnote>
  <w:footnote w:type="continuationSeparator" w:id="0">
    <w:p w14:paraId="0B4E85A0" w14:textId="77777777" w:rsidR="009A4547" w:rsidRDefault="009A45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1B004B" w14:textId="77777777" w:rsidR="0083556B" w:rsidRPr="00830C21" w:rsidRDefault="00582B51">
    <w:pPr>
      <w:pStyle w:val="Cabealho"/>
      <w:jc w:val="center"/>
    </w:pPr>
    <w:r w:rsidRPr="00830C21">
      <w:rPr>
        <w:noProof/>
      </w:rPr>
      <w:drawing>
        <wp:inline distT="0" distB="0" distL="0" distR="0" wp14:anchorId="714C22BE" wp14:editId="10DDC1FF">
          <wp:extent cx="923925" cy="8763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7E70001" w14:textId="77777777" w:rsidR="0083556B" w:rsidRDefault="009A4547">
    <w:pPr>
      <w:pStyle w:val="Cabealho"/>
      <w:jc w:val="center"/>
    </w:pPr>
  </w:p>
  <w:p w14:paraId="73F8207E" w14:textId="77777777" w:rsidR="0083556B" w:rsidRDefault="00582B51">
    <w:pPr>
      <w:pStyle w:val="Cabealho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ESTADO DO RIO GRANDE DO SUL</w:t>
    </w:r>
  </w:p>
  <w:p w14:paraId="110384FA" w14:textId="77777777" w:rsidR="0083556B" w:rsidRDefault="00582B51">
    <w:pPr>
      <w:pStyle w:val="Cabealho"/>
      <w:jc w:val="center"/>
      <w:rPr>
        <w:rFonts w:ascii="Arial Narrow" w:hAnsi="Arial Narrow"/>
        <w:b/>
        <w:bCs/>
        <w:sz w:val="28"/>
      </w:rPr>
    </w:pPr>
    <w:r>
      <w:rPr>
        <w:rFonts w:ascii="Arial Narrow" w:hAnsi="Arial Narrow"/>
        <w:b/>
        <w:bCs/>
        <w:sz w:val="28"/>
      </w:rPr>
      <w:t>CÂMARA MUNICIPAL DE VEREADORES DE CONSTANTINA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755ADA"/>
    <w:multiLevelType w:val="hybridMultilevel"/>
    <w:tmpl w:val="52C24EE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229"/>
    <w:rsid w:val="00260121"/>
    <w:rsid w:val="00345363"/>
    <w:rsid w:val="00582B51"/>
    <w:rsid w:val="005E723A"/>
    <w:rsid w:val="006C5CD7"/>
    <w:rsid w:val="008B394D"/>
    <w:rsid w:val="009A4547"/>
    <w:rsid w:val="00B82092"/>
    <w:rsid w:val="00C40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1C53C5"/>
  <w15:chartTrackingRefBased/>
  <w15:docId w15:val="{688CAB54-C9A4-4280-8994-0F5C80814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02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40229"/>
    <w:pPr>
      <w:keepNext/>
      <w:outlineLvl w:val="0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40229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abealho">
    <w:name w:val="header"/>
    <w:basedOn w:val="Normal"/>
    <w:link w:val="CabealhoChar"/>
    <w:rsid w:val="00C40229"/>
    <w:pPr>
      <w:tabs>
        <w:tab w:val="center" w:pos="4419"/>
        <w:tab w:val="right" w:pos="8838"/>
      </w:tabs>
    </w:pPr>
    <w:rPr>
      <w:szCs w:val="24"/>
    </w:rPr>
  </w:style>
  <w:style w:type="character" w:customStyle="1" w:styleId="CabealhoChar">
    <w:name w:val="Cabeçalho Char"/>
    <w:basedOn w:val="Fontepargpadro"/>
    <w:link w:val="Cabealho"/>
    <w:rsid w:val="00C402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C40229"/>
    <w:pPr>
      <w:tabs>
        <w:tab w:val="center" w:pos="4419"/>
        <w:tab w:val="right" w:pos="8838"/>
      </w:tabs>
    </w:pPr>
    <w:rPr>
      <w:szCs w:val="24"/>
    </w:rPr>
  </w:style>
  <w:style w:type="character" w:customStyle="1" w:styleId="RodapChar">
    <w:name w:val="Rodapé Char"/>
    <w:basedOn w:val="Fontepargpadro"/>
    <w:link w:val="Rodap"/>
    <w:rsid w:val="00C402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C40229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C40229"/>
    <w:pPr>
      <w:spacing w:before="100" w:beforeAutospacing="1" w:after="100" w:afterAutospacing="1"/>
    </w:pPr>
    <w:rPr>
      <w:szCs w:val="24"/>
    </w:rPr>
  </w:style>
  <w:style w:type="character" w:customStyle="1" w:styleId="fontstyle01">
    <w:name w:val="fontstyle01"/>
    <w:basedOn w:val="Fontepargpadro"/>
    <w:rsid w:val="00C40229"/>
    <w:rPr>
      <w:rFonts w:ascii="Tahoma" w:hAnsi="Tahoma" w:cs="Tahoma" w:hint="default"/>
      <w:b/>
      <w:bCs/>
      <w:i w:val="0"/>
      <w:iCs w:val="0"/>
      <w:color w:val="000000"/>
      <w:sz w:val="22"/>
      <w:szCs w:val="22"/>
    </w:rPr>
  </w:style>
  <w:style w:type="paragraph" w:styleId="PargrafodaLista">
    <w:name w:val="List Paragraph"/>
    <w:basedOn w:val="Normal"/>
    <w:uiPriority w:val="34"/>
    <w:qFormat/>
    <w:rsid w:val="006C5C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252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onstantina.rs.leg.br" TargetMode="External"/><Relationship Id="rId1" Type="http://schemas.openxmlformats.org/officeDocument/2006/relationships/hyperlink" Target="mailto:camaraconstantin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322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Angelo Guaresi</dc:creator>
  <cp:keywords/>
  <dc:description/>
  <cp:lastModifiedBy>Fabricio</cp:lastModifiedBy>
  <cp:revision>2</cp:revision>
  <dcterms:created xsi:type="dcterms:W3CDTF">2021-12-20T14:06:00Z</dcterms:created>
  <dcterms:modified xsi:type="dcterms:W3CDTF">2021-12-20T14:06:00Z</dcterms:modified>
</cp:coreProperties>
</file>