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6CD" w:rsidRDefault="001F06CD"/>
    <w:p w:rsidR="00896AAC" w:rsidRPr="005510BD" w:rsidRDefault="00896AAC" w:rsidP="00896AAC">
      <w:pPr>
        <w:spacing w:after="0" w:line="240" w:lineRule="auto"/>
        <w:jc w:val="center"/>
        <w:rPr>
          <w:rFonts w:ascii="Times New Roman" w:hAnsi="Times New Roman" w:cs="Times New Roman"/>
          <w:b/>
          <w:bCs/>
          <w:sz w:val="24"/>
          <w:szCs w:val="24"/>
        </w:rPr>
      </w:pPr>
      <w:r w:rsidRPr="005510BD">
        <w:rPr>
          <w:rFonts w:ascii="Times New Roman" w:hAnsi="Times New Roman" w:cs="Times New Roman"/>
          <w:b/>
          <w:bCs/>
          <w:sz w:val="24"/>
          <w:szCs w:val="24"/>
        </w:rPr>
        <w:t>REDAÇÃO FINAL AO PROJETO DE LEI Nº 018/2021</w:t>
      </w:r>
    </w:p>
    <w:p w:rsidR="00896AAC" w:rsidRDefault="00896AAC"/>
    <w:p w:rsidR="00896AAC" w:rsidRPr="005510BD" w:rsidRDefault="00896AAC" w:rsidP="00896AAC">
      <w:pPr>
        <w:spacing w:line="240" w:lineRule="auto"/>
        <w:ind w:left="2835"/>
        <w:jc w:val="both"/>
        <w:rPr>
          <w:rFonts w:ascii="Times New Roman" w:hAnsi="Times New Roman" w:cs="Times New Roman"/>
          <w:b/>
          <w:bCs/>
          <w:sz w:val="24"/>
          <w:szCs w:val="24"/>
        </w:rPr>
      </w:pPr>
      <w:r w:rsidRPr="005510BD">
        <w:rPr>
          <w:rFonts w:ascii="Times New Roman" w:hAnsi="Times New Roman" w:cs="Times New Roman"/>
          <w:b/>
          <w:bCs/>
          <w:sz w:val="24"/>
          <w:szCs w:val="24"/>
        </w:rPr>
        <w:t>AUTORIZA O PODER EXECUTIVO MUNICIPAL A REALIZAR REPASSE DE RECURSOS FINANCEIROS PARA ORGANIZAÇÃO DA SOCIEDADE CIVIL MEDIANTE INEXIGIBILIDADE DE CHAMAMENTO PÚBLICO E DÁ OUTRAS PROVIDÊNCIAS.</w:t>
      </w:r>
    </w:p>
    <w:p w:rsidR="00896AAC" w:rsidRDefault="00896AAC"/>
    <w:p w:rsidR="00896AAC" w:rsidRPr="005510BD" w:rsidRDefault="00896AAC" w:rsidP="00896AAC">
      <w:pPr>
        <w:pStyle w:val="NormalWeb"/>
        <w:shd w:val="clear" w:color="auto" w:fill="FFFFFF"/>
        <w:spacing w:before="0" w:beforeAutospacing="0" w:after="0" w:afterAutospacing="0"/>
        <w:ind w:firstLine="1418"/>
        <w:jc w:val="both"/>
        <w:rPr>
          <w:rFonts w:eastAsia="Calibri"/>
        </w:rPr>
      </w:pPr>
      <w:r w:rsidRPr="005510BD">
        <w:rPr>
          <w:rFonts w:eastAsia="Calibri"/>
        </w:rPr>
        <w:t>O</w:t>
      </w:r>
      <w:r w:rsidRPr="005510BD">
        <w:rPr>
          <w:rFonts w:eastAsia="Calibri"/>
          <w:b/>
        </w:rPr>
        <w:t xml:space="preserve"> PRESIDENTE </w:t>
      </w:r>
      <w:r w:rsidRPr="005510BD">
        <w:rPr>
          <w:rFonts w:eastAsia="Calibri"/>
        </w:rPr>
        <w:t>da Câmara Municipal de Vereadores de Guarujá do Sul, Estado de Santa Catarina, faz saber a todos os habitantes deste Município que a Câmara Municipal de Vereadores, votou e aprovou a seguinte Lei:</w:t>
      </w:r>
    </w:p>
    <w:p w:rsidR="00896AAC" w:rsidRPr="005510BD" w:rsidRDefault="00896AAC" w:rsidP="00896AAC">
      <w:pPr>
        <w:pStyle w:val="NormalWeb"/>
        <w:shd w:val="clear" w:color="auto" w:fill="FFFFFF"/>
        <w:spacing w:before="0" w:beforeAutospacing="0" w:after="0" w:afterAutospacing="0"/>
        <w:ind w:firstLine="1418"/>
        <w:jc w:val="both"/>
      </w:pPr>
    </w:p>
    <w:p w:rsidR="00896AAC" w:rsidRPr="005510BD" w:rsidRDefault="00896AAC" w:rsidP="00896AAC">
      <w:pPr>
        <w:spacing w:after="120" w:line="240" w:lineRule="auto"/>
        <w:ind w:firstLine="1276"/>
        <w:jc w:val="both"/>
        <w:rPr>
          <w:rFonts w:ascii="Times New Roman" w:hAnsi="Times New Roman" w:cs="Times New Roman"/>
          <w:sz w:val="24"/>
          <w:szCs w:val="24"/>
        </w:rPr>
      </w:pPr>
      <w:r w:rsidRPr="005510BD">
        <w:rPr>
          <w:rFonts w:ascii="Times New Roman" w:hAnsi="Times New Roman" w:cs="Times New Roman"/>
          <w:b/>
          <w:sz w:val="24"/>
          <w:szCs w:val="24"/>
        </w:rPr>
        <w:t>Art. 1°.</w:t>
      </w:r>
      <w:r w:rsidRPr="005510BD">
        <w:rPr>
          <w:rFonts w:ascii="Times New Roman" w:hAnsi="Times New Roman" w:cs="Times New Roman"/>
          <w:sz w:val="24"/>
          <w:szCs w:val="24"/>
        </w:rPr>
        <w:t xml:space="preserve"> Fica o Poder Executivo Municipal autorizado a celebrar termo de fomento, envolvendo a transferência de recursos financeiros a título de auxílio, com a Associação de Pais e Amigos dos Excepcionais, pessoa jurídica de direito privado, sem fins lucrativos, inscrita no CNPJ sob nº 80.632.540/0001-27, com endereço na Rua Dulce </w:t>
      </w:r>
      <w:proofErr w:type="spellStart"/>
      <w:r w:rsidRPr="005510BD">
        <w:rPr>
          <w:rFonts w:ascii="Times New Roman" w:hAnsi="Times New Roman" w:cs="Times New Roman"/>
          <w:sz w:val="24"/>
          <w:szCs w:val="24"/>
        </w:rPr>
        <w:t>Schmitz</w:t>
      </w:r>
      <w:proofErr w:type="spellEnd"/>
      <w:r w:rsidRPr="005510BD">
        <w:rPr>
          <w:rFonts w:ascii="Times New Roman" w:hAnsi="Times New Roman" w:cs="Times New Roman"/>
          <w:sz w:val="24"/>
          <w:szCs w:val="24"/>
        </w:rPr>
        <w:t xml:space="preserve"> Kuhn, 95, na cidade de Guarujá do Sul – SC.</w:t>
      </w:r>
    </w:p>
    <w:p w:rsidR="00896AAC" w:rsidRPr="005510BD" w:rsidRDefault="00896AAC" w:rsidP="00896AAC">
      <w:pPr>
        <w:autoSpaceDE w:val="0"/>
        <w:autoSpaceDN w:val="0"/>
        <w:adjustRightInd w:val="0"/>
        <w:spacing w:after="0" w:line="240" w:lineRule="auto"/>
        <w:ind w:firstLine="1276"/>
        <w:jc w:val="both"/>
        <w:rPr>
          <w:rFonts w:ascii="Times New Roman" w:eastAsia="Calibri" w:hAnsi="Times New Roman" w:cs="Times New Roman"/>
          <w:b/>
          <w:bCs/>
          <w:sz w:val="24"/>
          <w:szCs w:val="24"/>
        </w:rPr>
      </w:pPr>
      <w:r w:rsidRPr="005510BD">
        <w:rPr>
          <w:rFonts w:ascii="Times New Roman" w:hAnsi="Times New Roman" w:cs="Times New Roman"/>
          <w:b/>
          <w:sz w:val="24"/>
          <w:szCs w:val="24"/>
        </w:rPr>
        <w:t xml:space="preserve">Parágrafo único. </w:t>
      </w:r>
      <w:r w:rsidRPr="005510BD">
        <w:rPr>
          <w:rFonts w:ascii="Times New Roman" w:hAnsi="Times New Roman" w:cs="Times New Roman"/>
          <w:sz w:val="24"/>
          <w:szCs w:val="24"/>
        </w:rPr>
        <w:t xml:space="preserve">O Termo de Fomento envolve o repasse de recursos na importância total de </w:t>
      </w:r>
      <w:r w:rsidRPr="005510BD">
        <w:rPr>
          <w:rFonts w:ascii="Times New Roman" w:eastAsia="Calibri" w:hAnsi="Times New Roman" w:cs="Times New Roman"/>
          <w:b/>
          <w:bCs/>
          <w:sz w:val="24"/>
          <w:szCs w:val="24"/>
        </w:rPr>
        <w:t xml:space="preserve">R$ 77.301,00(setenta e sete mil trezentos e um reais) </w:t>
      </w:r>
      <w:r w:rsidRPr="005510BD">
        <w:rPr>
          <w:rFonts w:ascii="Times New Roman" w:eastAsia="Calibri" w:hAnsi="Times New Roman" w:cs="Times New Roman"/>
          <w:sz w:val="24"/>
          <w:szCs w:val="24"/>
        </w:rPr>
        <w:t xml:space="preserve">para que a Associação utilize na contrapartida referente ao recurso advindo de Emenda do Governo do Estado nº 285 – Deputada Luciane </w:t>
      </w:r>
      <w:proofErr w:type="spellStart"/>
      <w:r w:rsidRPr="005510BD">
        <w:rPr>
          <w:rFonts w:ascii="Times New Roman" w:eastAsia="Calibri" w:hAnsi="Times New Roman" w:cs="Times New Roman"/>
          <w:sz w:val="24"/>
          <w:szCs w:val="24"/>
        </w:rPr>
        <w:t>Carminati</w:t>
      </w:r>
      <w:proofErr w:type="spellEnd"/>
      <w:r w:rsidRPr="005510BD">
        <w:rPr>
          <w:rFonts w:ascii="Times New Roman" w:eastAsia="Calibri" w:hAnsi="Times New Roman" w:cs="Times New Roman"/>
          <w:sz w:val="24"/>
          <w:szCs w:val="24"/>
        </w:rPr>
        <w:t>, circunscrito ao Programa de Transferência n.</w:t>
      </w:r>
      <w:r w:rsidRPr="005510BD">
        <w:rPr>
          <w:rFonts w:ascii="Times New Roman" w:eastAsia="Calibri" w:hAnsi="Times New Roman" w:cs="Times New Roman"/>
          <w:b/>
          <w:bCs/>
          <w:sz w:val="24"/>
          <w:szCs w:val="24"/>
        </w:rPr>
        <w:t xml:space="preserve"> </w:t>
      </w:r>
      <w:r w:rsidRPr="005510BD">
        <w:rPr>
          <w:rFonts w:ascii="Times New Roman" w:hAnsi="Times New Roman" w:cs="Times New Roman"/>
          <w:sz w:val="24"/>
          <w:szCs w:val="24"/>
        </w:rPr>
        <w:t xml:space="preserve">2021010151 e Proposta n. 0000024820, que tem como </w:t>
      </w:r>
      <w:r w:rsidRPr="005510BD">
        <w:rPr>
          <w:rFonts w:ascii="Times New Roman" w:hAnsi="Times New Roman" w:cs="Times New Roman"/>
          <w:b/>
          <w:bCs/>
          <w:sz w:val="24"/>
          <w:szCs w:val="24"/>
        </w:rPr>
        <w:t>objetivo a aquisição de veículo adaptado para transporte de alunos, resultando na melhoria dos serviços educacionais prestados</w:t>
      </w:r>
      <w:r w:rsidRPr="005510BD">
        <w:rPr>
          <w:rFonts w:ascii="Times New Roman" w:hAnsi="Times New Roman" w:cs="Times New Roman"/>
          <w:sz w:val="24"/>
          <w:szCs w:val="24"/>
        </w:rPr>
        <w:t>.</w:t>
      </w:r>
    </w:p>
    <w:p w:rsidR="00896AAC" w:rsidRPr="005510BD" w:rsidRDefault="00896AAC" w:rsidP="00896AAC">
      <w:pPr>
        <w:spacing w:after="120" w:line="240" w:lineRule="auto"/>
        <w:ind w:firstLine="1276"/>
        <w:jc w:val="both"/>
        <w:rPr>
          <w:rFonts w:ascii="Times New Roman" w:eastAsia="Calibri" w:hAnsi="Times New Roman" w:cs="Times New Roman"/>
          <w:b/>
          <w:bCs/>
          <w:sz w:val="24"/>
          <w:szCs w:val="24"/>
        </w:rPr>
      </w:pPr>
    </w:p>
    <w:p w:rsidR="00896AAC" w:rsidRPr="005510BD" w:rsidRDefault="00896AAC" w:rsidP="00896AAC">
      <w:pPr>
        <w:spacing w:after="0" w:line="240" w:lineRule="auto"/>
        <w:ind w:firstLine="1276"/>
        <w:jc w:val="both"/>
        <w:rPr>
          <w:rFonts w:ascii="Times New Roman" w:hAnsi="Times New Roman" w:cs="Times New Roman"/>
          <w:color w:val="000000"/>
          <w:sz w:val="24"/>
          <w:szCs w:val="24"/>
        </w:rPr>
      </w:pPr>
      <w:r w:rsidRPr="005510BD">
        <w:rPr>
          <w:rFonts w:ascii="Times New Roman" w:hAnsi="Times New Roman" w:cs="Times New Roman"/>
          <w:b/>
          <w:bCs/>
          <w:sz w:val="24"/>
          <w:szCs w:val="24"/>
        </w:rPr>
        <w:t>Art. 2º.</w:t>
      </w:r>
      <w:r w:rsidRPr="005510BD">
        <w:rPr>
          <w:rFonts w:ascii="Times New Roman" w:hAnsi="Times New Roman" w:cs="Times New Roman"/>
          <w:sz w:val="24"/>
          <w:szCs w:val="24"/>
        </w:rPr>
        <w:t xml:space="preserve"> O Termo de Fomento será precedido de processo de inexigibilidade de chamamento público nos termos do artigo 31, inciso II, da Lei Federal n. 13.019, de 31 de julho de 2014, sendo </w:t>
      </w:r>
      <w:r w:rsidRPr="005510BD">
        <w:rPr>
          <w:rFonts w:ascii="Times New Roman" w:hAnsi="Times New Roman" w:cs="Times New Roman"/>
          <w:color w:val="000000"/>
          <w:sz w:val="24"/>
          <w:szCs w:val="24"/>
        </w:rPr>
        <w:t>inviável a competição por ser a APAE única entidade apta a desenvolver as metas pretendidas considerando ser a titular da Proposta aprovada junto ao Governo do Estado para o recebimento do recurso destinado à aquisição do veículo, cuja complementação de valor se dará através do repasse deste ente municipal.</w:t>
      </w:r>
    </w:p>
    <w:p w:rsidR="00896AAC" w:rsidRPr="005510BD" w:rsidRDefault="00896AAC" w:rsidP="00896AAC">
      <w:pPr>
        <w:spacing w:after="120" w:line="240" w:lineRule="auto"/>
        <w:ind w:firstLine="1276"/>
        <w:jc w:val="both"/>
        <w:rPr>
          <w:rFonts w:ascii="Times New Roman" w:hAnsi="Times New Roman" w:cs="Times New Roman"/>
          <w:sz w:val="24"/>
          <w:szCs w:val="24"/>
        </w:rPr>
      </w:pPr>
    </w:p>
    <w:p w:rsidR="00896AAC" w:rsidRPr="005510BD" w:rsidRDefault="00896AAC" w:rsidP="00896AAC">
      <w:pPr>
        <w:autoSpaceDE w:val="0"/>
        <w:autoSpaceDN w:val="0"/>
        <w:adjustRightInd w:val="0"/>
        <w:spacing w:after="0" w:line="240" w:lineRule="auto"/>
        <w:ind w:firstLine="1276"/>
        <w:jc w:val="both"/>
        <w:rPr>
          <w:rFonts w:ascii="Times New Roman" w:hAnsi="Times New Roman" w:cs="Times New Roman"/>
          <w:sz w:val="24"/>
          <w:szCs w:val="24"/>
        </w:rPr>
      </w:pPr>
      <w:r w:rsidRPr="005510BD">
        <w:rPr>
          <w:rFonts w:ascii="Times New Roman" w:hAnsi="Times New Roman" w:cs="Times New Roman"/>
          <w:b/>
          <w:sz w:val="24"/>
          <w:szCs w:val="24"/>
        </w:rPr>
        <w:t xml:space="preserve">Art. 3º </w:t>
      </w:r>
      <w:r w:rsidRPr="005510BD">
        <w:rPr>
          <w:rFonts w:ascii="Times New Roman" w:hAnsi="Times New Roman" w:cs="Times New Roman"/>
          <w:bCs/>
          <w:sz w:val="24"/>
          <w:szCs w:val="24"/>
        </w:rPr>
        <w:t>O veículo a ser adquirido com a complementação financeira objeto desta Lei, deverá ser utilizado exclusivamente no atendimento a pessoas com deficiência intelectual e múltipla nas áreas de saúde, educação</w:t>
      </w:r>
      <w:r w:rsidRPr="005510BD">
        <w:rPr>
          <w:rFonts w:ascii="Times New Roman" w:hAnsi="Times New Roman" w:cs="Times New Roman"/>
          <w:sz w:val="24"/>
          <w:szCs w:val="24"/>
        </w:rPr>
        <w:t xml:space="preserve"> e assistência social da Escola Especial Caminho Aberto da APAE de Guarujá do Sul, propiciando melhores condições para os estudantes na construção da cidadania através da inclusão escolar, profissional e social.</w:t>
      </w:r>
    </w:p>
    <w:p w:rsidR="00896AAC" w:rsidRPr="005510BD" w:rsidRDefault="00896AAC" w:rsidP="00896AAC">
      <w:pPr>
        <w:spacing w:after="120" w:line="240" w:lineRule="auto"/>
        <w:ind w:firstLine="1276"/>
        <w:jc w:val="both"/>
        <w:rPr>
          <w:rFonts w:ascii="Times New Roman" w:hAnsi="Times New Roman" w:cs="Times New Roman"/>
          <w:sz w:val="24"/>
          <w:szCs w:val="24"/>
        </w:rPr>
      </w:pPr>
    </w:p>
    <w:p w:rsidR="00896AAC" w:rsidRPr="005510BD" w:rsidRDefault="00896AAC" w:rsidP="00896AAC">
      <w:pPr>
        <w:spacing w:after="0" w:line="240" w:lineRule="auto"/>
        <w:ind w:firstLine="1276"/>
        <w:jc w:val="both"/>
        <w:rPr>
          <w:rFonts w:ascii="Times New Roman" w:hAnsi="Times New Roman" w:cs="Times New Roman"/>
          <w:sz w:val="24"/>
          <w:szCs w:val="24"/>
        </w:rPr>
      </w:pPr>
      <w:r w:rsidRPr="005510BD">
        <w:rPr>
          <w:rFonts w:ascii="Times New Roman" w:hAnsi="Times New Roman" w:cs="Times New Roman"/>
          <w:b/>
          <w:sz w:val="24"/>
          <w:szCs w:val="24"/>
        </w:rPr>
        <w:t xml:space="preserve">Art. 4°. </w:t>
      </w:r>
      <w:r w:rsidRPr="005510BD">
        <w:rPr>
          <w:rFonts w:ascii="Times New Roman" w:hAnsi="Times New Roman" w:cs="Times New Roman"/>
          <w:sz w:val="24"/>
          <w:szCs w:val="24"/>
        </w:rPr>
        <w:t>Fica a entidade mencionada no artigo 1º, sujeita ao cumprimento do Plano de Trabalho, composto por identificação de interesse público e diagnóstico da realidade a ser modificada, bem como demais documentos de habilitação.</w:t>
      </w:r>
    </w:p>
    <w:p w:rsidR="00896AAC" w:rsidRPr="005510BD" w:rsidRDefault="00896AAC" w:rsidP="00896AAC">
      <w:pPr>
        <w:spacing w:after="0" w:line="240" w:lineRule="auto"/>
        <w:ind w:firstLine="1276"/>
        <w:jc w:val="both"/>
        <w:rPr>
          <w:rFonts w:ascii="Times New Roman" w:hAnsi="Times New Roman" w:cs="Times New Roman"/>
          <w:sz w:val="24"/>
          <w:szCs w:val="24"/>
        </w:rPr>
      </w:pPr>
      <w:r w:rsidRPr="005510BD">
        <w:rPr>
          <w:rFonts w:ascii="Times New Roman" w:hAnsi="Times New Roman" w:cs="Times New Roman"/>
          <w:b/>
          <w:bCs/>
          <w:sz w:val="24"/>
          <w:szCs w:val="24"/>
        </w:rPr>
        <w:lastRenderedPageBreak/>
        <w:t>Parágrafo único.</w:t>
      </w:r>
      <w:r w:rsidRPr="005510BD">
        <w:rPr>
          <w:rFonts w:ascii="Times New Roman" w:hAnsi="Times New Roman" w:cs="Times New Roman"/>
          <w:sz w:val="24"/>
          <w:szCs w:val="24"/>
        </w:rPr>
        <w:t xml:space="preserve"> A entidade prestará contas dos repasses nos termos da Instrução Normativa TC SC Nº14/2012 e Lei Nº 13.019/2014, cujas exigências se farão constar no devido instrumento de parceria.</w:t>
      </w:r>
    </w:p>
    <w:p w:rsidR="00896AAC" w:rsidRPr="005510BD" w:rsidRDefault="00896AAC" w:rsidP="00896AAC">
      <w:pPr>
        <w:spacing w:after="0" w:line="240" w:lineRule="auto"/>
        <w:ind w:firstLine="1276"/>
        <w:jc w:val="both"/>
        <w:rPr>
          <w:rFonts w:ascii="Times New Roman" w:hAnsi="Times New Roman" w:cs="Times New Roman"/>
          <w:sz w:val="24"/>
          <w:szCs w:val="24"/>
        </w:rPr>
      </w:pPr>
    </w:p>
    <w:p w:rsidR="00896AAC" w:rsidRPr="005510BD" w:rsidRDefault="00896AAC" w:rsidP="00896AAC">
      <w:pPr>
        <w:spacing w:after="0" w:line="240" w:lineRule="auto"/>
        <w:ind w:firstLine="1276"/>
        <w:jc w:val="both"/>
        <w:rPr>
          <w:rFonts w:ascii="Times New Roman" w:hAnsi="Times New Roman" w:cs="Times New Roman"/>
          <w:sz w:val="24"/>
          <w:szCs w:val="24"/>
        </w:rPr>
      </w:pPr>
      <w:r w:rsidRPr="005510BD">
        <w:rPr>
          <w:rFonts w:ascii="Times New Roman" w:hAnsi="Times New Roman" w:cs="Times New Roman"/>
          <w:b/>
          <w:sz w:val="24"/>
          <w:szCs w:val="24"/>
        </w:rPr>
        <w:t>Art. 5°.</w:t>
      </w:r>
      <w:r w:rsidRPr="005510BD">
        <w:rPr>
          <w:rFonts w:ascii="Times New Roman" w:hAnsi="Times New Roman" w:cs="Times New Roman"/>
          <w:sz w:val="24"/>
          <w:szCs w:val="24"/>
        </w:rPr>
        <w:t xml:space="preserve"> A não obediência à finalidade do repasse, cumprimento do objeto e dos prazos estabelecidos, acarretará na devolução integral dos valores atualizados monetariamente em favor do Erário Público Municipal, conforme avaliação das comissões.</w:t>
      </w:r>
    </w:p>
    <w:p w:rsidR="00896AAC" w:rsidRPr="005510BD" w:rsidRDefault="00896AAC" w:rsidP="00896AAC">
      <w:pPr>
        <w:spacing w:after="0" w:line="240" w:lineRule="auto"/>
        <w:ind w:firstLine="1276"/>
        <w:jc w:val="both"/>
        <w:rPr>
          <w:rFonts w:ascii="Times New Roman" w:hAnsi="Times New Roman" w:cs="Times New Roman"/>
          <w:sz w:val="24"/>
          <w:szCs w:val="24"/>
        </w:rPr>
      </w:pPr>
    </w:p>
    <w:p w:rsidR="00896AAC" w:rsidRPr="005510BD" w:rsidRDefault="00896AAC" w:rsidP="00896AAC">
      <w:pPr>
        <w:spacing w:after="120" w:line="240" w:lineRule="auto"/>
        <w:ind w:firstLine="1276"/>
        <w:jc w:val="both"/>
        <w:rPr>
          <w:rFonts w:ascii="Times New Roman" w:hAnsi="Times New Roman" w:cs="Times New Roman"/>
          <w:sz w:val="24"/>
          <w:szCs w:val="24"/>
        </w:rPr>
      </w:pPr>
      <w:r w:rsidRPr="005510BD">
        <w:rPr>
          <w:rFonts w:ascii="Times New Roman" w:hAnsi="Times New Roman" w:cs="Times New Roman"/>
          <w:b/>
          <w:sz w:val="24"/>
          <w:szCs w:val="24"/>
        </w:rPr>
        <w:t>Art. 6°.</w:t>
      </w:r>
      <w:r w:rsidRPr="005510BD">
        <w:rPr>
          <w:rFonts w:ascii="Times New Roman" w:hAnsi="Times New Roman" w:cs="Times New Roman"/>
          <w:sz w:val="24"/>
          <w:szCs w:val="24"/>
        </w:rPr>
        <w:t xml:space="preserve"> As despesas decorrentes com a aplicação da presente Lei correrão por conta de dotação orçamentária do Fundo Municipal de Assistência Social.</w:t>
      </w:r>
    </w:p>
    <w:p w:rsidR="00896AAC" w:rsidRPr="005510BD" w:rsidRDefault="00896AAC" w:rsidP="00896AAC">
      <w:pPr>
        <w:tabs>
          <w:tab w:val="left" w:pos="0"/>
        </w:tabs>
        <w:spacing w:after="0" w:line="240" w:lineRule="auto"/>
        <w:ind w:firstLine="1276"/>
        <w:jc w:val="both"/>
        <w:rPr>
          <w:rFonts w:ascii="Times New Roman" w:hAnsi="Times New Roman" w:cs="Times New Roman"/>
          <w:sz w:val="24"/>
          <w:szCs w:val="24"/>
        </w:rPr>
      </w:pPr>
      <w:r w:rsidRPr="005510BD">
        <w:rPr>
          <w:rFonts w:ascii="Times New Roman" w:hAnsi="Times New Roman" w:cs="Times New Roman"/>
          <w:b/>
          <w:sz w:val="24"/>
          <w:szCs w:val="24"/>
        </w:rPr>
        <w:t xml:space="preserve">Art. 7º </w:t>
      </w:r>
      <w:r w:rsidRPr="005510BD">
        <w:rPr>
          <w:rFonts w:ascii="Times New Roman" w:hAnsi="Times New Roman" w:cs="Times New Roman"/>
          <w:sz w:val="24"/>
          <w:szCs w:val="24"/>
        </w:rPr>
        <w:t xml:space="preserve">Fica aberto um Crédito Especial no Orçamento do Fundo Municipal de Assistência Social de Guarujá do Sul, </w:t>
      </w:r>
      <w:r w:rsidRPr="005510BD">
        <w:rPr>
          <w:rFonts w:ascii="Times New Roman" w:hAnsi="Times New Roman" w:cs="Times New Roman"/>
          <w:color w:val="000000"/>
          <w:sz w:val="24"/>
          <w:szCs w:val="24"/>
        </w:rPr>
        <w:t>para o exercício financeiro de 2021</w:t>
      </w:r>
      <w:r w:rsidRPr="005510BD">
        <w:rPr>
          <w:rFonts w:ascii="Times New Roman" w:hAnsi="Times New Roman" w:cs="Times New Roman"/>
          <w:sz w:val="24"/>
          <w:szCs w:val="24"/>
        </w:rPr>
        <w:t xml:space="preserve">, na importância de </w:t>
      </w:r>
      <w:r w:rsidRPr="005510BD">
        <w:rPr>
          <w:rFonts w:ascii="Times New Roman" w:eastAsia="Calibri" w:hAnsi="Times New Roman" w:cs="Times New Roman"/>
          <w:sz w:val="24"/>
          <w:szCs w:val="24"/>
        </w:rPr>
        <w:t>R$ 77.301,00(setenta e sete mil trezentos e um reais)</w:t>
      </w:r>
      <w:r w:rsidRPr="005510BD">
        <w:rPr>
          <w:rFonts w:ascii="Times New Roman" w:hAnsi="Times New Roman" w:cs="Times New Roman"/>
          <w:sz w:val="24"/>
          <w:szCs w:val="24"/>
        </w:rPr>
        <w:t>, destinados aos programas e verbas a seguir discriminados:</w:t>
      </w:r>
    </w:p>
    <w:p w:rsidR="00896AAC" w:rsidRPr="005510BD" w:rsidRDefault="00896AAC" w:rsidP="00896AAC">
      <w:pPr>
        <w:spacing w:after="0" w:line="240" w:lineRule="auto"/>
        <w:jc w:val="both"/>
        <w:rPr>
          <w:rFonts w:ascii="Times New Roman" w:hAnsi="Times New Roman" w:cs="Times New Roman"/>
          <w:sz w:val="24"/>
          <w:szCs w:val="24"/>
        </w:rPr>
      </w:pPr>
      <w:r w:rsidRPr="005510BD">
        <w:rPr>
          <w:rFonts w:ascii="Times New Roman" w:hAnsi="Times New Roman" w:cs="Times New Roman"/>
          <w:sz w:val="24"/>
          <w:szCs w:val="24"/>
        </w:rPr>
        <w:t>Órgão 12- FUNDO MUNICIPAL DE ASSISTENCIA SOCIAL:</w:t>
      </w:r>
    </w:p>
    <w:p w:rsidR="00896AAC" w:rsidRPr="005510BD" w:rsidRDefault="00896AAC" w:rsidP="00896AAC">
      <w:pPr>
        <w:spacing w:after="0" w:line="240" w:lineRule="auto"/>
        <w:jc w:val="both"/>
        <w:rPr>
          <w:rFonts w:ascii="Times New Roman" w:hAnsi="Times New Roman" w:cs="Times New Roman"/>
          <w:sz w:val="24"/>
          <w:szCs w:val="24"/>
        </w:rPr>
      </w:pPr>
      <w:r w:rsidRPr="005510BD">
        <w:rPr>
          <w:rFonts w:ascii="Times New Roman" w:hAnsi="Times New Roman" w:cs="Times New Roman"/>
          <w:sz w:val="24"/>
          <w:szCs w:val="24"/>
        </w:rPr>
        <w:t>Unidade 01- Departamento de Assistência Social</w:t>
      </w:r>
    </w:p>
    <w:p w:rsidR="00896AAC" w:rsidRPr="005510BD" w:rsidRDefault="00896AAC" w:rsidP="00896AAC">
      <w:pPr>
        <w:spacing w:after="0" w:line="240" w:lineRule="auto"/>
        <w:jc w:val="both"/>
        <w:rPr>
          <w:rFonts w:ascii="Times New Roman" w:hAnsi="Times New Roman" w:cs="Times New Roman"/>
          <w:sz w:val="24"/>
          <w:szCs w:val="24"/>
        </w:rPr>
      </w:pPr>
      <w:r w:rsidRPr="005510BD">
        <w:rPr>
          <w:rFonts w:ascii="Times New Roman" w:hAnsi="Times New Roman" w:cs="Times New Roman"/>
          <w:sz w:val="24"/>
          <w:szCs w:val="24"/>
        </w:rPr>
        <w:t>Função 08- Assistência Social</w:t>
      </w:r>
    </w:p>
    <w:p w:rsidR="00896AAC" w:rsidRPr="005510BD" w:rsidRDefault="00896AAC" w:rsidP="00896AAC">
      <w:pPr>
        <w:spacing w:after="0" w:line="240" w:lineRule="auto"/>
        <w:jc w:val="both"/>
        <w:rPr>
          <w:rFonts w:ascii="Times New Roman" w:hAnsi="Times New Roman" w:cs="Times New Roman"/>
          <w:sz w:val="24"/>
          <w:szCs w:val="24"/>
        </w:rPr>
      </w:pPr>
      <w:proofErr w:type="spellStart"/>
      <w:r w:rsidRPr="005510BD">
        <w:rPr>
          <w:rFonts w:ascii="Times New Roman" w:hAnsi="Times New Roman" w:cs="Times New Roman"/>
          <w:sz w:val="24"/>
          <w:szCs w:val="24"/>
        </w:rPr>
        <w:t>Subfunção</w:t>
      </w:r>
      <w:proofErr w:type="spellEnd"/>
      <w:r w:rsidRPr="005510BD">
        <w:rPr>
          <w:rFonts w:ascii="Times New Roman" w:hAnsi="Times New Roman" w:cs="Times New Roman"/>
          <w:sz w:val="24"/>
          <w:szCs w:val="24"/>
        </w:rPr>
        <w:t xml:space="preserve"> 242 – Assistência ao portador de Deficiências</w:t>
      </w:r>
    </w:p>
    <w:p w:rsidR="00896AAC" w:rsidRPr="005510BD" w:rsidRDefault="00896AAC" w:rsidP="00896AAC">
      <w:pPr>
        <w:spacing w:after="0" w:line="240" w:lineRule="auto"/>
        <w:jc w:val="both"/>
        <w:rPr>
          <w:rFonts w:ascii="Times New Roman" w:hAnsi="Times New Roman" w:cs="Times New Roman"/>
          <w:sz w:val="24"/>
          <w:szCs w:val="24"/>
        </w:rPr>
      </w:pPr>
      <w:r w:rsidRPr="005510BD">
        <w:rPr>
          <w:rFonts w:ascii="Times New Roman" w:hAnsi="Times New Roman" w:cs="Times New Roman"/>
          <w:sz w:val="24"/>
          <w:szCs w:val="24"/>
        </w:rPr>
        <w:t>Programa 006- Assistência Social Geral</w:t>
      </w:r>
    </w:p>
    <w:p w:rsidR="00896AAC" w:rsidRPr="005510BD" w:rsidRDefault="00896AAC" w:rsidP="00896AAC">
      <w:pPr>
        <w:spacing w:after="0" w:line="240" w:lineRule="auto"/>
        <w:jc w:val="both"/>
        <w:rPr>
          <w:rFonts w:ascii="Times New Roman" w:hAnsi="Times New Roman" w:cs="Times New Roman"/>
          <w:sz w:val="24"/>
          <w:szCs w:val="24"/>
        </w:rPr>
      </w:pPr>
      <w:r w:rsidRPr="005510BD">
        <w:rPr>
          <w:rFonts w:ascii="Times New Roman" w:hAnsi="Times New Roman" w:cs="Times New Roman"/>
          <w:sz w:val="24"/>
          <w:szCs w:val="24"/>
        </w:rPr>
        <w:t>Atividade 2.055 - Contribuição a Entidades Assistenciais</w:t>
      </w:r>
    </w:p>
    <w:p w:rsidR="00896AAC" w:rsidRPr="005510BD" w:rsidRDefault="00896AAC" w:rsidP="00896AAC">
      <w:pPr>
        <w:spacing w:after="0" w:line="240" w:lineRule="auto"/>
        <w:jc w:val="both"/>
        <w:rPr>
          <w:rFonts w:ascii="Times New Roman" w:hAnsi="Times New Roman" w:cs="Times New Roman"/>
          <w:sz w:val="24"/>
          <w:szCs w:val="24"/>
        </w:rPr>
      </w:pPr>
      <w:r w:rsidRPr="005510BD">
        <w:rPr>
          <w:rFonts w:ascii="Times New Roman" w:hAnsi="Times New Roman" w:cs="Times New Roman"/>
          <w:sz w:val="24"/>
          <w:szCs w:val="24"/>
        </w:rPr>
        <w:t xml:space="preserve">4.4.50.00-00.00.267 - </w:t>
      </w:r>
      <w:proofErr w:type="spellStart"/>
      <w:r w:rsidRPr="005510BD">
        <w:rPr>
          <w:rFonts w:ascii="Times New Roman" w:hAnsi="Times New Roman" w:cs="Times New Roman"/>
          <w:sz w:val="24"/>
          <w:szCs w:val="24"/>
        </w:rPr>
        <w:t>Transf</w:t>
      </w:r>
      <w:proofErr w:type="spellEnd"/>
      <w:r w:rsidRPr="005510BD">
        <w:rPr>
          <w:rFonts w:ascii="Times New Roman" w:hAnsi="Times New Roman" w:cs="Times New Roman"/>
          <w:sz w:val="24"/>
          <w:szCs w:val="24"/>
        </w:rPr>
        <w:t xml:space="preserve">. a </w:t>
      </w:r>
      <w:proofErr w:type="spellStart"/>
      <w:r w:rsidRPr="005510BD">
        <w:rPr>
          <w:rFonts w:ascii="Times New Roman" w:hAnsi="Times New Roman" w:cs="Times New Roman"/>
          <w:sz w:val="24"/>
          <w:szCs w:val="24"/>
        </w:rPr>
        <w:t>Instituicoes</w:t>
      </w:r>
      <w:proofErr w:type="spellEnd"/>
      <w:r w:rsidRPr="005510BD">
        <w:rPr>
          <w:rFonts w:ascii="Times New Roman" w:hAnsi="Times New Roman" w:cs="Times New Roman"/>
          <w:sz w:val="24"/>
          <w:szCs w:val="24"/>
        </w:rPr>
        <w:t xml:space="preserve"> Privadas s/ Fins Lucrativos......R$ 77.301,00</w:t>
      </w:r>
    </w:p>
    <w:p w:rsidR="00896AAC" w:rsidRPr="005510BD" w:rsidRDefault="00896AAC" w:rsidP="00896AAC">
      <w:pPr>
        <w:spacing w:after="0" w:line="240" w:lineRule="auto"/>
        <w:ind w:firstLine="1276"/>
        <w:jc w:val="both"/>
        <w:rPr>
          <w:rFonts w:ascii="Times New Roman" w:hAnsi="Times New Roman" w:cs="Times New Roman"/>
          <w:sz w:val="24"/>
          <w:szCs w:val="24"/>
        </w:rPr>
      </w:pPr>
    </w:p>
    <w:p w:rsidR="00896AAC" w:rsidRPr="005510BD" w:rsidRDefault="00896AAC" w:rsidP="00896AAC">
      <w:pPr>
        <w:spacing w:after="0" w:line="240" w:lineRule="auto"/>
        <w:ind w:firstLine="1276"/>
        <w:jc w:val="both"/>
        <w:rPr>
          <w:rFonts w:ascii="Times New Roman" w:hAnsi="Times New Roman" w:cs="Times New Roman"/>
          <w:sz w:val="24"/>
          <w:szCs w:val="24"/>
        </w:rPr>
      </w:pPr>
      <w:r w:rsidRPr="005510BD">
        <w:rPr>
          <w:rFonts w:ascii="Times New Roman" w:hAnsi="Times New Roman" w:cs="Times New Roman"/>
          <w:b/>
          <w:bCs/>
          <w:sz w:val="24"/>
          <w:szCs w:val="24"/>
        </w:rPr>
        <w:t>Art. 8º</w:t>
      </w:r>
      <w:r w:rsidRPr="005510BD">
        <w:rPr>
          <w:rFonts w:ascii="Times New Roman" w:hAnsi="Times New Roman" w:cs="Times New Roman"/>
          <w:sz w:val="24"/>
          <w:szCs w:val="24"/>
        </w:rPr>
        <w:t xml:space="preserve"> Para dar cobertura do crédito adicional especial de que trata o art. 7º, fica reduzido o </w:t>
      </w:r>
      <w:proofErr w:type="spellStart"/>
      <w:r w:rsidRPr="005510BD">
        <w:rPr>
          <w:rFonts w:ascii="Times New Roman" w:hAnsi="Times New Roman" w:cs="Times New Roman"/>
          <w:sz w:val="24"/>
          <w:szCs w:val="24"/>
        </w:rPr>
        <w:t>Superavit</w:t>
      </w:r>
      <w:proofErr w:type="spellEnd"/>
      <w:r w:rsidRPr="005510BD">
        <w:rPr>
          <w:rFonts w:ascii="Times New Roman" w:hAnsi="Times New Roman" w:cs="Times New Roman"/>
          <w:sz w:val="24"/>
          <w:szCs w:val="24"/>
        </w:rPr>
        <w:t xml:space="preserve"> Financeiro do Exercício de 2020, referente aos recursos próprios o valor de R$ 77.301,00</w:t>
      </w:r>
      <w:r w:rsidRPr="005510BD">
        <w:rPr>
          <w:rFonts w:ascii="Times New Roman" w:eastAsia="Calibri" w:hAnsi="Times New Roman" w:cs="Times New Roman"/>
          <w:sz w:val="24"/>
          <w:szCs w:val="24"/>
        </w:rPr>
        <w:t>(setenta e sete mil trezentos e um reais)</w:t>
      </w:r>
      <w:r w:rsidRPr="005510BD">
        <w:rPr>
          <w:rFonts w:ascii="Times New Roman" w:hAnsi="Times New Roman" w:cs="Times New Roman"/>
          <w:sz w:val="24"/>
          <w:szCs w:val="24"/>
        </w:rPr>
        <w:t>.</w:t>
      </w:r>
    </w:p>
    <w:p w:rsidR="00896AAC" w:rsidRPr="005510BD" w:rsidRDefault="00896AAC" w:rsidP="00896AAC">
      <w:pPr>
        <w:spacing w:after="0" w:line="240" w:lineRule="auto"/>
        <w:ind w:firstLine="1276"/>
        <w:jc w:val="both"/>
        <w:rPr>
          <w:rFonts w:ascii="Times New Roman" w:hAnsi="Times New Roman" w:cs="Times New Roman"/>
          <w:sz w:val="24"/>
          <w:szCs w:val="24"/>
        </w:rPr>
      </w:pPr>
    </w:p>
    <w:p w:rsidR="00896AAC" w:rsidRPr="005510BD" w:rsidRDefault="00896AAC" w:rsidP="00896AAC">
      <w:pPr>
        <w:spacing w:after="120" w:line="240" w:lineRule="auto"/>
        <w:ind w:firstLine="1276"/>
        <w:jc w:val="both"/>
        <w:rPr>
          <w:rFonts w:ascii="Times New Roman" w:hAnsi="Times New Roman" w:cs="Times New Roman"/>
          <w:b/>
          <w:bCs/>
          <w:sz w:val="24"/>
          <w:szCs w:val="24"/>
        </w:rPr>
      </w:pPr>
      <w:r w:rsidRPr="005510BD">
        <w:rPr>
          <w:rFonts w:ascii="Times New Roman" w:hAnsi="Times New Roman" w:cs="Times New Roman"/>
          <w:b/>
          <w:sz w:val="24"/>
          <w:szCs w:val="24"/>
        </w:rPr>
        <w:t>Art. 9°.</w:t>
      </w:r>
      <w:r w:rsidRPr="005510BD">
        <w:rPr>
          <w:rFonts w:ascii="Times New Roman" w:hAnsi="Times New Roman" w:cs="Times New Roman"/>
          <w:sz w:val="24"/>
          <w:szCs w:val="24"/>
        </w:rPr>
        <w:t xml:space="preserve"> Esta lei entra em vigor na data de sua publicação e terá sua vigência até 31/12/2021.</w:t>
      </w:r>
    </w:p>
    <w:p w:rsidR="00896AAC" w:rsidRDefault="00896AAC" w:rsidP="00896AAC">
      <w:pPr>
        <w:rPr>
          <w:rFonts w:ascii="Times New Roman" w:hAnsi="Times New Roman" w:cs="Times New Roman"/>
          <w:sz w:val="24"/>
          <w:szCs w:val="24"/>
        </w:rPr>
      </w:pPr>
      <w:r>
        <w:rPr>
          <w:rFonts w:ascii="Times New Roman" w:hAnsi="Times New Roman" w:cs="Times New Roman"/>
          <w:b/>
          <w:bCs/>
          <w:sz w:val="24"/>
          <w:szCs w:val="24"/>
        </w:rPr>
        <w:tab/>
        <w:t xml:space="preserve">         </w:t>
      </w:r>
      <w:r w:rsidRPr="005510BD">
        <w:rPr>
          <w:rFonts w:ascii="Times New Roman" w:hAnsi="Times New Roman" w:cs="Times New Roman"/>
          <w:b/>
          <w:bCs/>
          <w:sz w:val="24"/>
          <w:szCs w:val="24"/>
        </w:rPr>
        <w:t>Art. 10º.</w:t>
      </w:r>
      <w:r w:rsidRPr="005510BD">
        <w:rPr>
          <w:rFonts w:ascii="Times New Roman" w:hAnsi="Times New Roman" w:cs="Times New Roman"/>
          <w:sz w:val="24"/>
          <w:szCs w:val="24"/>
        </w:rPr>
        <w:t xml:space="preserve"> Ficam revogadas as disposições em contrário.</w:t>
      </w:r>
    </w:p>
    <w:p w:rsidR="00896AAC" w:rsidRPr="005510BD" w:rsidRDefault="00896AAC" w:rsidP="00896AAC">
      <w:pPr>
        <w:shd w:val="clear" w:color="auto" w:fill="FFFFFF" w:themeFill="background1"/>
        <w:tabs>
          <w:tab w:val="left" w:pos="0"/>
        </w:tabs>
        <w:spacing w:after="0" w:line="240" w:lineRule="auto"/>
        <w:ind w:firstLine="1418"/>
        <w:jc w:val="both"/>
        <w:rPr>
          <w:rFonts w:ascii="Times New Roman" w:hAnsi="Times New Roman" w:cs="Times New Roman"/>
          <w:sz w:val="24"/>
          <w:szCs w:val="24"/>
        </w:rPr>
      </w:pPr>
      <w:r w:rsidRPr="005510BD">
        <w:rPr>
          <w:rFonts w:ascii="Times New Roman" w:hAnsi="Times New Roman" w:cs="Times New Roman"/>
          <w:sz w:val="24"/>
          <w:szCs w:val="24"/>
        </w:rPr>
        <w:t>Da Secretaria da Câmara Municipal de Vereadores de Guarujá do Sul, Estado de Santa Catarina, aos 0</w:t>
      </w:r>
      <w:r>
        <w:rPr>
          <w:rFonts w:ascii="Times New Roman" w:hAnsi="Times New Roman" w:cs="Times New Roman"/>
          <w:sz w:val="24"/>
          <w:szCs w:val="24"/>
        </w:rPr>
        <w:t>9</w:t>
      </w:r>
      <w:r w:rsidRPr="005510BD">
        <w:rPr>
          <w:rFonts w:ascii="Times New Roman" w:hAnsi="Times New Roman" w:cs="Times New Roman"/>
          <w:sz w:val="24"/>
          <w:szCs w:val="24"/>
        </w:rPr>
        <w:t xml:space="preserve"> de julho de 2021.</w:t>
      </w:r>
    </w:p>
    <w:p w:rsidR="00896AAC" w:rsidRDefault="00896AAC" w:rsidP="00896AAC">
      <w:pPr>
        <w:shd w:val="clear" w:color="auto" w:fill="FFFFFF" w:themeFill="background1"/>
        <w:spacing w:after="0" w:line="240" w:lineRule="auto"/>
        <w:ind w:firstLine="1418"/>
        <w:jc w:val="both"/>
        <w:rPr>
          <w:rFonts w:ascii="Times New Roman" w:hAnsi="Times New Roman" w:cs="Times New Roman"/>
          <w:sz w:val="24"/>
          <w:szCs w:val="24"/>
        </w:rPr>
      </w:pPr>
    </w:p>
    <w:p w:rsidR="00896AAC" w:rsidRPr="005510BD" w:rsidRDefault="00896AAC" w:rsidP="00896AAC">
      <w:pPr>
        <w:shd w:val="clear" w:color="auto" w:fill="FFFFFF" w:themeFill="background1"/>
        <w:spacing w:after="0" w:line="240" w:lineRule="auto"/>
        <w:ind w:firstLine="1418"/>
        <w:jc w:val="both"/>
        <w:rPr>
          <w:rFonts w:ascii="Times New Roman" w:hAnsi="Times New Roman" w:cs="Times New Roman"/>
          <w:sz w:val="24"/>
          <w:szCs w:val="24"/>
        </w:rPr>
      </w:pPr>
      <w:r w:rsidRPr="005510BD">
        <w:rPr>
          <w:rFonts w:ascii="Times New Roman" w:hAnsi="Times New Roman" w:cs="Times New Roman"/>
          <w:sz w:val="24"/>
          <w:szCs w:val="24"/>
        </w:rPr>
        <w:t xml:space="preserve">Em sua 15ª Legislatura, 1ª Sessão Legislativa, 1º período, 58º ano de sua Instalação Legislativa. </w:t>
      </w:r>
    </w:p>
    <w:p w:rsidR="00896AAC" w:rsidRPr="005510BD" w:rsidRDefault="00896AAC" w:rsidP="00896AAC">
      <w:pPr>
        <w:spacing w:after="0" w:line="240" w:lineRule="auto"/>
        <w:jc w:val="center"/>
        <w:rPr>
          <w:rFonts w:ascii="Times New Roman" w:hAnsi="Times New Roman" w:cs="Times New Roman"/>
          <w:b/>
          <w:sz w:val="24"/>
          <w:szCs w:val="24"/>
        </w:rPr>
      </w:pPr>
    </w:p>
    <w:p w:rsidR="00896AAC" w:rsidRPr="005510BD" w:rsidRDefault="00896AAC" w:rsidP="00896AAC">
      <w:pPr>
        <w:spacing w:after="0" w:line="240" w:lineRule="auto"/>
        <w:jc w:val="center"/>
        <w:rPr>
          <w:rFonts w:ascii="Times New Roman" w:hAnsi="Times New Roman" w:cs="Times New Roman"/>
          <w:b/>
          <w:sz w:val="24"/>
          <w:szCs w:val="24"/>
        </w:rPr>
      </w:pPr>
    </w:p>
    <w:p w:rsidR="00896AAC" w:rsidRPr="005510BD" w:rsidRDefault="00896AAC" w:rsidP="00896AAC">
      <w:pPr>
        <w:spacing w:after="0" w:line="240" w:lineRule="auto"/>
        <w:jc w:val="center"/>
        <w:rPr>
          <w:rFonts w:ascii="Times New Roman" w:hAnsi="Times New Roman" w:cs="Times New Roman"/>
          <w:b/>
          <w:sz w:val="24"/>
          <w:szCs w:val="24"/>
        </w:rPr>
      </w:pPr>
    </w:p>
    <w:p w:rsidR="00896AAC" w:rsidRPr="005510BD" w:rsidRDefault="00896AAC" w:rsidP="00896AAC">
      <w:pPr>
        <w:spacing w:after="0" w:line="240" w:lineRule="auto"/>
        <w:jc w:val="center"/>
        <w:rPr>
          <w:rFonts w:ascii="Times New Roman" w:hAnsi="Times New Roman" w:cs="Times New Roman"/>
          <w:b/>
          <w:sz w:val="24"/>
          <w:szCs w:val="24"/>
        </w:rPr>
      </w:pPr>
    </w:p>
    <w:p w:rsidR="00896AAC" w:rsidRPr="005510BD" w:rsidRDefault="00896AAC" w:rsidP="00896AAC">
      <w:pPr>
        <w:spacing w:after="0" w:line="240" w:lineRule="auto"/>
        <w:jc w:val="center"/>
        <w:rPr>
          <w:rFonts w:ascii="Times New Roman" w:hAnsi="Times New Roman" w:cs="Times New Roman"/>
          <w:b/>
          <w:sz w:val="24"/>
          <w:szCs w:val="24"/>
        </w:rPr>
      </w:pPr>
    </w:p>
    <w:p w:rsidR="00896AAC" w:rsidRPr="005510BD" w:rsidRDefault="00896AAC" w:rsidP="00896AAC">
      <w:pPr>
        <w:shd w:val="clear" w:color="auto" w:fill="FFFFFF" w:themeFill="background1"/>
        <w:spacing w:after="0" w:line="240" w:lineRule="auto"/>
        <w:jc w:val="both"/>
        <w:rPr>
          <w:rFonts w:ascii="Times New Roman" w:hAnsi="Times New Roman" w:cs="Times New Roman"/>
          <w:b/>
          <w:bCs/>
          <w:sz w:val="24"/>
          <w:szCs w:val="24"/>
          <w:lang w:val="en-US"/>
        </w:rPr>
      </w:pPr>
      <w:r w:rsidRPr="005510BD">
        <w:rPr>
          <w:rFonts w:ascii="Times New Roman" w:hAnsi="Times New Roman" w:cs="Times New Roman"/>
          <w:b/>
          <w:bCs/>
          <w:sz w:val="24"/>
          <w:szCs w:val="24"/>
          <w:lang w:val="en-US"/>
        </w:rPr>
        <w:t>CLEBER J. WESCHENFELDER                            SÔNIA L. K. ROSENBACH</w:t>
      </w:r>
    </w:p>
    <w:p w:rsidR="00896AAC" w:rsidRDefault="00896AAC" w:rsidP="00896AAC">
      <w:r w:rsidRPr="005510BD">
        <w:rPr>
          <w:rFonts w:ascii="Times New Roman" w:hAnsi="Times New Roman" w:cs="Times New Roman"/>
          <w:bCs/>
          <w:sz w:val="24"/>
          <w:szCs w:val="24"/>
          <w:lang w:val="en-US"/>
        </w:rPr>
        <w:t xml:space="preserve">                 </w:t>
      </w:r>
      <w:proofErr w:type="spellStart"/>
      <w:r w:rsidRPr="005510BD">
        <w:rPr>
          <w:rFonts w:ascii="Times New Roman" w:hAnsi="Times New Roman" w:cs="Times New Roman"/>
          <w:bCs/>
          <w:sz w:val="24"/>
          <w:szCs w:val="24"/>
          <w:lang w:val="en-US"/>
        </w:rPr>
        <w:t>Presidente</w:t>
      </w:r>
      <w:proofErr w:type="spellEnd"/>
      <w:r w:rsidRPr="005510BD">
        <w:rPr>
          <w:rFonts w:ascii="Times New Roman" w:hAnsi="Times New Roman" w:cs="Times New Roman"/>
          <w:bCs/>
          <w:sz w:val="24"/>
          <w:szCs w:val="24"/>
          <w:lang w:val="en-US"/>
        </w:rPr>
        <w:t xml:space="preserve">                                                                  1ª </w:t>
      </w:r>
      <w:proofErr w:type="spellStart"/>
      <w:r w:rsidRPr="005510BD">
        <w:rPr>
          <w:rFonts w:ascii="Times New Roman" w:hAnsi="Times New Roman" w:cs="Times New Roman"/>
          <w:bCs/>
          <w:sz w:val="24"/>
          <w:szCs w:val="24"/>
          <w:lang w:val="en-US"/>
        </w:rPr>
        <w:t>Secretária</w:t>
      </w:r>
      <w:proofErr w:type="spellEnd"/>
    </w:p>
    <w:sectPr w:rsidR="00896AAC" w:rsidSect="00896AAC">
      <w:pgSz w:w="11906" w:h="16838"/>
      <w:pgMar w:top="1417" w:right="1701" w:bottom="15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896AAC"/>
    <w:rsid w:val="0018235A"/>
    <w:rsid w:val="001F06CD"/>
    <w:rsid w:val="00704896"/>
    <w:rsid w:val="00854D87"/>
    <w:rsid w:val="00896AAC"/>
    <w:rsid w:val="00A13F68"/>
    <w:rsid w:val="00AD60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AAC"/>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96A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96A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96A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710</Words>
  <Characters>3836</Characters>
  <Application>Microsoft Office Word</Application>
  <DocSecurity>0</DocSecurity>
  <Lines>31</Lines>
  <Paragraphs>9</Paragraphs>
  <ScaleCrop>false</ScaleCrop>
  <Company/>
  <LinksUpToDate>false</LinksUpToDate>
  <CharactersWithSpaces>4537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1</cp:revision>
  <cp:lastPrinted>2021-07-09T17:17:00Z</cp:lastPrinted>
  <dcterms:created xsi:type="dcterms:W3CDTF">2021-07-09T17:15:00Z</dcterms:created>
  <dcterms:modified xsi:type="dcterms:W3CDTF">2021-07-09T19:14:00Z</dcterms:modified>
</cp:coreProperties>
</file>