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84" w:rsidRDefault="00314EAC" w:rsidP="00AC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OLE_LINK34"/>
      <w:bookmarkStart w:id="1" w:name="OLE_LINK35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>06</w:t>
      </w:r>
      <w:r w:rsidR="00447586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</w:t>
      </w:r>
      <w:r w:rsid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>08 DE ABRIL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="00AC35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C3584" w:rsidRDefault="00AC3584" w:rsidP="00AC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0044" w:rsidRPr="0014388E" w:rsidRDefault="00960044" w:rsidP="00AC358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i/>
          <w:sz w:val="23"/>
          <w:szCs w:val="23"/>
          <w:lang w:eastAsia="pt-BR"/>
        </w:rPr>
      </w:pPr>
      <w:r w:rsidRPr="0014388E">
        <w:rPr>
          <w:rFonts w:ascii="Times New Roman" w:eastAsia="Times New Roman" w:hAnsi="Times New Roman" w:cs="Times New Roman"/>
          <w:b/>
          <w:i/>
          <w:sz w:val="23"/>
          <w:szCs w:val="23"/>
          <w:lang w:eastAsia="pt-BR"/>
        </w:rPr>
        <w:t xml:space="preserve">CRIA CARGOS </w:t>
      </w:r>
      <w:r w:rsidR="00AC3584" w:rsidRPr="0014388E">
        <w:rPr>
          <w:rFonts w:ascii="Times New Roman" w:eastAsia="Times New Roman" w:hAnsi="Times New Roman" w:cs="Times New Roman"/>
          <w:b/>
          <w:i/>
          <w:sz w:val="23"/>
          <w:szCs w:val="23"/>
          <w:lang w:eastAsia="pt-BR"/>
        </w:rPr>
        <w:t xml:space="preserve">E VAGAS NO QUADRO DE PROVIMENTO </w:t>
      </w:r>
      <w:r w:rsidRPr="0014388E">
        <w:rPr>
          <w:rFonts w:ascii="Times New Roman" w:eastAsia="Times New Roman" w:hAnsi="Times New Roman" w:cs="Times New Roman"/>
          <w:b/>
          <w:i/>
          <w:sz w:val="23"/>
          <w:szCs w:val="23"/>
          <w:lang w:eastAsia="pt-BR"/>
        </w:rPr>
        <w:t xml:space="preserve">EFETIVO DA ADMINISTRAÇÃO MUNICIPAL DE NOVA PRATA ESTABELECIDO NA LEI MUNICIPAL Nº. 3.760/97 E DÁ OUTRAS PROVIDÊNCIAS. </w:t>
      </w:r>
    </w:p>
    <w:p w:rsidR="00960044" w:rsidRPr="0014388E" w:rsidRDefault="00960044" w:rsidP="00AC3584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bookmarkStart w:id="2" w:name="_GoBack"/>
      <w:bookmarkEnd w:id="2"/>
    </w:p>
    <w:p w:rsidR="00267C87" w:rsidRDefault="00960044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3" w:name="artigo_1"/>
      <w:r w:rsidR="00CD6B6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</w:t>
      </w:r>
      <w:bookmarkEnd w:id="3"/>
      <w:r w:rsidR="00CD6B6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criado no Quadro de Provimento Efetivo, estabelecido no artigo 8º da L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ei Municipal n</w:t>
      </w:r>
      <w:r w:rsidR="000F1FE8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º. 3.760/1997</w:t>
      </w:r>
      <w:r w:rsidR="00E9579A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alterações posteriores</w:t>
      </w:r>
      <w:r w:rsidR="00CD6B6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, os seguintes cargos públicos</w:t>
      </w:r>
      <w:r w:rsidR="00E9579A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, de provimento efetivo</w:t>
      </w:r>
      <w:r w:rsidR="00CD6B6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960044" w:rsidRPr="00267C87" w:rsidRDefault="00960044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1701"/>
        <w:gridCol w:w="2410"/>
      </w:tblGrid>
      <w:tr w:rsidR="005142EF" w:rsidRPr="00267C87" w:rsidTr="00314EAC">
        <w:trPr>
          <w:jc w:val="center"/>
        </w:trPr>
        <w:tc>
          <w:tcPr>
            <w:tcW w:w="4106" w:type="dxa"/>
          </w:tcPr>
          <w:p w:rsidR="005142EF" w:rsidRPr="00267C87" w:rsidRDefault="005142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Denominação da Categoria Funcional</w:t>
            </w:r>
          </w:p>
        </w:tc>
        <w:tc>
          <w:tcPr>
            <w:tcW w:w="1701" w:type="dxa"/>
          </w:tcPr>
          <w:p w:rsidR="005142EF" w:rsidRPr="00267C87" w:rsidRDefault="005142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Nº. de Vagas</w:t>
            </w:r>
          </w:p>
        </w:tc>
        <w:tc>
          <w:tcPr>
            <w:tcW w:w="2410" w:type="dxa"/>
          </w:tcPr>
          <w:p w:rsidR="005142EF" w:rsidRPr="00267C87" w:rsidRDefault="005142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Padrão de Vencimen</w:t>
            </w:r>
            <w:r w:rsidR="0009127A"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</w:t>
            </w: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</w:t>
            </w:r>
          </w:p>
        </w:tc>
      </w:tr>
      <w:tr w:rsidR="005142EF" w:rsidRPr="00267C87" w:rsidTr="00314EAC">
        <w:trPr>
          <w:jc w:val="center"/>
        </w:trPr>
        <w:tc>
          <w:tcPr>
            <w:tcW w:w="4106" w:type="dxa"/>
          </w:tcPr>
          <w:p w:rsidR="005142EF" w:rsidRPr="00267C87" w:rsidRDefault="00A802DB" w:rsidP="00314E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4" w:name="_Hlk97817191"/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AGENTE DE FISCALIZAÇÃO</w:t>
            </w:r>
            <w:bookmarkEnd w:id="4"/>
          </w:p>
        </w:tc>
        <w:tc>
          <w:tcPr>
            <w:tcW w:w="1701" w:type="dxa"/>
          </w:tcPr>
          <w:p w:rsidR="005142EF" w:rsidRPr="00267C87" w:rsidRDefault="00AD6B9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02</w:t>
            </w:r>
          </w:p>
        </w:tc>
        <w:tc>
          <w:tcPr>
            <w:tcW w:w="2410" w:type="dxa"/>
          </w:tcPr>
          <w:p w:rsidR="005142EF" w:rsidRPr="00267C87" w:rsidRDefault="00AD6B9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    11</w:t>
            </w:r>
          </w:p>
        </w:tc>
      </w:tr>
      <w:tr w:rsidR="005142EF" w:rsidRPr="00267C87" w:rsidTr="00314EAC">
        <w:trPr>
          <w:jc w:val="center"/>
        </w:trPr>
        <w:tc>
          <w:tcPr>
            <w:tcW w:w="4106" w:type="dxa"/>
          </w:tcPr>
          <w:p w:rsidR="005142EF" w:rsidRPr="00267C87" w:rsidRDefault="00AD6B9D" w:rsidP="008A6B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A6BA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PSICÓLOGO 33 HORAS</w:t>
            </w:r>
            <w:r w:rsidR="008A6BA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701" w:type="dxa"/>
          </w:tcPr>
          <w:p w:rsidR="005142EF" w:rsidRPr="00267C87" w:rsidRDefault="00AD6B9D" w:rsidP="008A6B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</w:t>
            </w:r>
            <w:r w:rsidR="008A6BA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410" w:type="dxa"/>
          </w:tcPr>
          <w:p w:rsidR="005142EF" w:rsidRPr="00267C87" w:rsidRDefault="00AD6B9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    11</w:t>
            </w:r>
          </w:p>
        </w:tc>
      </w:tr>
    </w:tbl>
    <w:p w:rsidR="00960044" w:rsidRPr="00267C87" w:rsidRDefault="00960044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4EAC" w:rsidRDefault="00CD6B60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Fica fazendo parte integrante da presente Lei, o Anexo Único contendo as atribuições, condições de trabalho e requisitos para provimento dos cargos criados no presente artigo.</w:t>
      </w:r>
      <w:bookmarkStart w:id="5" w:name="_Hlk97816127"/>
      <w:bookmarkStart w:id="6" w:name="artigo_2"/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7190" w:rsidRPr="00267C87" w:rsidRDefault="00CD6B60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 Fica criada, no Quadro de Provimento Efetivo</w:t>
      </w:r>
      <w:r w:rsidR="008C00FD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estabelecido no artigo 8º da</w:t>
      </w:r>
      <w:r w:rsidR="00FA719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9579A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Lei Municipal n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 w:rsidR="00E9579A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3.760/1997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alterações posteriores,</w:t>
      </w:r>
      <w:r w:rsidR="00FA7190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mais vagas nos respectivos cargos que menciona, conforme o quadro abaixo:</w:t>
      </w:r>
      <w:bookmarkEnd w:id="5"/>
    </w:p>
    <w:p w:rsidR="00FA7190" w:rsidRPr="00267C87" w:rsidRDefault="00FA7190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1843"/>
        <w:gridCol w:w="1842"/>
        <w:gridCol w:w="1695"/>
      </w:tblGrid>
      <w:tr w:rsidR="008C00FD" w:rsidRPr="00267C87" w:rsidTr="00314EAC">
        <w:trPr>
          <w:jc w:val="center"/>
        </w:trPr>
        <w:tc>
          <w:tcPr>
            <w:tcW w:w="3114" w:type="dxa"/>
          </w:tcPr>
          <w:p w:rsidR="008C00FD" w:rsidRPr="00267C87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Denominação da Categoria Funcional</w:t>
            </w:r>
          </w:p>
        </w:tc>
        <w:tc>
          <w:tcPr>
            <w:tcW w:w="1843" w:type="dxa"/>
          </w:tcPr>
          <w:p w:rsidR="009F4612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Número</w:t>
            </w:r>
            <w:r w:rsidR="009F461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</w:t>
            </w: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</w:t>
            </w:r>
          </w:p>
          <w:p w:rsidR="008C00FD" w:rsidRPr="00267C87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Vagas Existente </w:t>
            </w:r>
          </w:p>
        </w:tc>
        <w:tc>
          <w:tcPr>
            <w:tcW w:w="1842" w:type="dxa"/>
          </w:tcPr>
          <w:p w:rsidR="009F4612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Número de</w:t>
            </w:r>
          </w:p>
          <w:p w:rsidR="008C00FD" w:rsidRPr="00267C87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Vagas Criadas</w:t>
            </w:r>
          </w:p>
        </w:tc>
        <w:tc>
          <w:tcPr>
            <w:tcW w:w="1695" w:type="dxa"/>
          </w:tcPr>
          <w:p w:rsidR="009F4612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Número Total</w:t>
            </w:r>
          </w:p>
          <w:p w:rsidR="008C00FD" w:rsidRPr="00267C87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 Vagas</w:t>
            </w:r>
          </w:p>
        </w:tc>
      </w:tr>
      <w:tr w:rsidR="008C00FD" w:rsidRPr="00267C87" w:rsidTr="00314EAC">
        <w:trPr>
          <w:jc w:val="center"/>
        </w:trPr>
        <w:tc>
          <w:tcPr>
            <w:tcW w:w="3114" w:type="dxa"/>
          </w:tcPr>
          <w:p w:rsidR="008C00FD" w:rsidRPr="00267C87" w:rsidRDefault="008C00FD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ENFERMEI</w:t>
            </w:r>
            <w:r w:rsidR="00E73650"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</w:t>
            </w: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 40H</w:t>
            </w:r>
          </w:p>
        </w:tc>
        <w:tc>
          <w:tcPr>
            <w:tcW w:w="1843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</w:t>
            </w:r>
          </w:p>
        </w:tc>
        <w:tc>
          <w:tcPr>
            <w:tcW w:w="1842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</w:t>
            </w:r>
          </w:p>
        </w:tc>
        <w:tc>
          <w:tcPr>
            <w:tcW w:w="1695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02</w:t>
            </w:r>
          </w:p>
        </w:tc>
      </w:tr>
      <w:tr w:rsidR="008C00FD" w:rsidRPr="00267C87" w:rsidTr="00314EAC">
        <w:trPr>
          <w:jc w:val="center"/>
        </w:trPr>
        <w:tc>
          <w:tcPr>
            <w:tcW w:w="3114" w:type="dxa"/>
          </w:tcPr>
          <w:p w:rsidR="008C00FD" w:rsidRPr="00267C87" w:rsidRDefault="00E009EF" w:rsidP="006C6E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ENFERME</w:t>
            </w:r>
            <w:r w:rsidR="006C6EB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IRO</w:t>
            </w: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-ESF 40H</w:t>
            </w:r>
          </w:p>
        </w:tc>
        <w:tc>
          <w:tcPr>
            <w:tcW w:w="1843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05</w:t>
            </w:r>
          </w:p>
        </w:tc>
        <w:tc>
          <w:tcPr>
            <w:tcW w:w="1842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</w:t>
            </w:r>
          </w:p>
        </w:tc>
        <w:tc>
          <w:tcPr>
            <w:tcW w:w="1695" w:type="dxa"/>
          </w:tcPr>
          <w:p w:rsidR="008C00FD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06</w:t>
            </w:r>
          </w:p>
        </w:tc>
      </w:tr>
      <w:tr w:rsidR="00E009EF" w:rsidRPr="00267C87" w:rsidTr="00314EAC">
        <w:trPr>
          <w:jc w:val="center"/>
        </w:trPr>
        <w:tc>
          <w:tcPr>
            <w:tcW w:w="3114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MÉDICO-ESF 40H</w:t>
            </w:r>
          </w:p>
        </w:tc>
        <w:tc>
          <w:tcPr>
            <w:tcW w:w="1843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05</w:t>
            </w:r>
          </w:p>
        </w:tc>
        <w:tc>
          <w:tcPr>
            <w:tcW w:w="1842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          </w:t>
            </w:r>
          </w:p>
        </w:tc>
        <w:tc>
          <w:tcPr>
            <w:tcW w:w="1695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06</w:t>
            </w:r>
          </w:p>
        </w:tc>
      </w:tr>
      <w:tr w:rsidR="00E009EF" w:rsidRPr="00267C87" w:rsidTr="00314EAC">
        <w:trPr>
          <w:jc w:val="center"/>
        </w:trPr>
        <w:tc>
          <w:tcPr>
            <w:tcW w:w="3114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AGENTE COMUNITÁRIO DE SAÚDE 40H</w:t>
            </w:r>
          </w:p>
        </w:tc>
        <w:tc>
          <w:tcPr>
            <w:tcW w:w="1843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29</w:t>
            </w:r>
          </w:p>
        </w:tc>
        <w:tc>
          <w:tcPr>
            <w:tcW w:w="1842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10 </w:t>
            </w:r>
          </w:p>
        </w:tc>
        <w:tc>
          <w:tcPr>
            <w:tcW w:w="1695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39</w:t>
            </w:r>
          </w:p>
        </w:tc>
      </w:tr>
      <w:tr w:rsidR="00E009EF" w:rsidRPr="00267C87" w:rsidTr="00314EAC">
        <w:trPr>
          <w:jc w:val="center"/>
        </w:trPr>
        <w:tc>
          <w:tcPr>
            <w:tcW w:w="3114" w:type="dxa"/>
          </w:tcPr>
          <w:p w:rsidR="009F4612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TÉCNICO EM</w:t>
            </w:r>
          </w:p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ENFERMAGEM-ESF 40H</w:t>
            </w:r>
          </w:p>
        </w:tc>
        <w:tc>
          <w:tcPr>
            <w:tcW w:w="1843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10</w:t>
            </w:r>
          </w:p>
        </w:tc>
        <w:tc>
          <w:tcPr>
            <w:tcW w:w="1842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02</w:t>
            </w:r>
          </w:p>
        </w:tc>
        <w:tc>
          <w:tcPr>
            <w:tcW w:w="1695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12</w:t>
            </w:r>
          </w:p>
        </w:tc>
      </w:tr>
      <w:tr w:rsidR="00E009EF" w:rsidRPr="00267C87" w:rsidTr="00314EAC">
        <w:trPr>
          <w:jc w:val="center"/>
        </w:trPr>
        <w:tc>
          <w:tcPr>
            <w:tcW w:w="3114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ODONTÓLOGO-ESF 40H</w:t>
            </w:r>
          </w:p>
        </w:tc>
        <w:tc>
          <w:tcPr>
            <w:tcW w:w="1843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05 </w:t>
            </w:r>
          </w:p>
        </w:tc>
        <w:tc>
          <w:tcPr>
            <w:tcW w:w="1842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</w:t>
            </w:r>
          </w:p>
        </w:tc>
        <w:tc>
          <w:tcPr>
            <w:tcW w:w="1695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06</w:t>
            </w:r>
          </w:p>
        </w:tc>
      </w:tr>
      <w:tr w:rsidR="00E009EF" w:rsidRPr="00267C87" w:rsidTr="00314EAC">
        <w:trPr>
          <w:jc w:val="center"/>
        </w:trPr>
        <w:tc>
          <w:tcPr>
            <w:tcW w:w="3114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AUXILIAR EM SAÚDE BUCAL</w:t>
            </w:r>
          </w:p>
        </w:tc>
        <w:tc>
          <w:tcPr>
            <w:tcW w:w="1843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06 </w:t>
            </w:r>
          </w:p>
        </w:tc>
        <w:tc>
          <w:tcPr>
            <w:tcW w:w="1842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01</w:t>
            </w:r>
          </w:p>
        </w:tc>
        <w:tc>
          <w:tcPr>
            <w:tcW w:w="1695" w:type="dxa"/>
          </w:tcPr>
          <w:p w:rsidR="00E009EF" w:rsidRPr="00267C87" w:rsidRDefault="00E009EF" w:rsidP="00267C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7C8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        07</w:t>
            </w:r>
          </w:p>
        </w:tc>
      </w:tr>
    </w:tbl>
    <w:p w:rsidR="00FA7190" w:rsidRPr="00267C87" w:rsidRDefault="00FA7190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09EF" w:rsidRPr="00267C87" w:rsidRDefault="00E009EF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5A2141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Fica alterado, no Quadro de Provimento Efetivo, estabelecido no artigo 8º da Lei Municipal nº 3.760/1997 e alterações posteriores, o requisito para provimento, relativo a escolaridade, para </w:t>
      </w:r>
      <w:r w:rsidR="00314EAC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a categoria funcional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MOTORISTA, previsto no Anexo I da Lei Municipal mencionada, para constar como requisito para provimento </w:t>
      </w: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ESCOLARIDADE</w:t>
      </w:r>
      <w:r w:rsidR="005A2141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: ENSINO MÉDIO COMPLETO, sendo que os demais requisitos para provimento do car</w:t>
      </w:r>
      <w:r w:rsidR="00E170FA">
        <w:rPr>
          <w:rFonts w:ascii="Times New Roman" w:eastAsia="Times New Roman" w:hAnsi="Times New Roman" w:cs="Times New Roman"/>
          <w:sz w:val="24"/>
          <w:szCs w:val="24"/>
          <w:lang w:eastAsia="pt-BR"/>
        </w:rPr>
        <w:t>g</w:t>
      </w:r>
      <w:r w:rsidR="005A2141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permanecem inalterados. </w:t>
      </w:r>
    </w:p>
    <w:p w:rsidR="00E009EF" w:rsidRPr="00267C87" w:rsidRDefault="00E009EF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6"/>
    <w:p w:rsidR="00314EAC" w:rsidRPr="00314EAC" w:rsidRDefault="005A2141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14EA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:rsidR="00314EAC" w:rsidRDefault="00314EAC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2141" w:rsidRPr="00267C87" w:rsidRDefault="005A2141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Nobres Edis. Estamos propondo esta matéria para apreciação da Casa Legislativa a fim de possibilitar a realização de concurso público para diversos cargos junto a Administração Municipal. Quanto a criação de um novo cargo de AGENTE DE FISCALIZAÇÃO, entendemos que o mesmo irá suprir a demanda atualmente existente nas 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diversas áreas da Administração, tais como os setores de Obras, Código de Posturas, Trânsito e Mobilidade Urbana, o qual não possuímos no quadro um agente específico para estas áreas. Em relação ao cargo de Psicólogo 33h</w:t>
      </w:r>
      <w:r w:rsidR="008A6BAA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entendemos que a existência de um profissional de Psicologia 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poderá </w:t>
      </w:r>
      <w:r w:rsidR="008A6BAA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auxiliar 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="008A6BAA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composição de equipes considerando os perfis profissionais de cada um e auxiliando em questões comportamentais dos servidores que possam receber auxílio das habilidades deste profissional. 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que se refere a alteração do requisito para provimento do cargo de MOTORISTA, entendemos que a escolaridade para ingresso deve ser no mínimo o ensino médio completo a fim de que o servidor possa interpretar de maneira segura a legislação de trânsito e demais normas legais relacionadas com o cargo ocupado. Por fim as demais alter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ações referem-se a aumento do nú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mero de</w:t>
      </w:r>
      <w:r w:rsid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vagas nos cargos mencionados na área da saúde, ressalta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ndo</w:t>
      </w:r>
      <w:r w:rsid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-se que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alguns cargos tem a finalidade de 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atender o funcionamento 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ESF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bairro </w:t>
      </w:r>
      <w:proofErr w:type="spellStart"/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Clivatti</w:t>
      </w:r>
      <w:proofErr w:type="spellEnd"/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para os demais ESF e UB</w:t>
      </w:r>
      <w:r w:rsidR="0045200E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É de mencionar, que atualmente o ESF do Bairro </w:t>
      </w:r>
      <w:proofErr w:type="spellStart"/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Clivatti</w:t>
      </w:r>
      <w:proofErr w:type="spellEnd"/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está sendo atendido por contratos emergenciais, tais como</w:t>
      </w:r>
      <w:r w:rsidR="0045200E" w:rsidRP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6C6EB5" w:rsidRP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>édico ESF, Técnicos em Enfermagem, Agentes Comunitários de Saúde, Odontólogos, entre outros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314EAC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>e deste modo, necessário se faz a nomeação destes cargos, para melhor atender os munícipes, em especial, aos que utilizam este ESF</w:t>
      </w:r>
      <w:r w:rsid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Bairro</w:t>
      </w:r>
      <w:r w:rsidR="004520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solicitamos que, após a análise da matéria a mesma seja aprovada para</w:t>
      </w:r>
      <w:r w:rsidR="00267C87" w:rsidRPr="00314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possamos dar andamento ao processo de realização</w:t>
      </w:r>
      <w:r w:rsidR="00267C87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concurso público.</w:t>
      </w:r>
    </w:p>
    <w:p w:rsidR="005A2141" w:rsidRPr="00267C87" w:rsidRDefault="005A2141" w:rsidP="0026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4EAC" w:rsidRDefault="00314EAC" w:rsidP="00314EAC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GABIENTE DO PREFEITO MUNICIPAL DE NOVA PRATA/RS, em </w:t>
      </w:r>
      <w:r w:rsidR="006C6EB5">
        <w:rPr>
          <w:rFonts w:ascii="Times New Roman" w:eastAsia="Times New Roman" w:hAnsi="Times New Roman" w:cs="Times New Roman"/>
          <w:sz w:val="24"/>
          <w:szCs w:val="24"/>
          <w:lang w:eastAsia="pt-BR"/>
        </w:rPr>
        <w:t>08 de abril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</w:p>
    <w:p w:rsidR="00267C87" w:rsidRDefault="00CD6B60" w:rsidP="00314EAC">
      <w:pPr>
        <w:spacing w:after="0" w:line="240" w:lineRule="auto"/>
        <w:ind w:left="1416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267C87"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Alcione Grazziotin,</w:t>
      </w:r>
    </w:p>
    <w:p w:rsidR="00267C87" w:rsidRDefault="00267C87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Municipal.</w:t>
      </w:r>
    </w:p>
    <w:p w:rsidR="00267C87" w:rsidRDefault="00CD6B60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267C8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6C6EB5" w:rsidRDefault="006C6EB5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14EAC" w:rsidRDefault="00314EAC" w:rsidP="00314EA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9772A8" w:rsidRPr="006C6EB5" w:rsidRDefault="00CD6B60" w:rsidP="00314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 w:rsidRPr="006C6EB5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lastRenderedPageBreak/>
        <w:t>ANEXO ÚNICO</w:t>
      </w:r>
    </w:p>
    <w:p w:rsidR="009772A8" w:rsidRPr="006C6EB5" w:rsidRDefault="009772A8" w:rsidP="00314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</w:p>
    <w:p w:rsidR="009772A8" w:rsidRDefault="009772A8" w:rsidP="00CD6B60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9772A8" w:rsidRPr="00E170FA" w:rsidRDefault="009772A8" w:rsidP="00741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 w:rsidRPr="007412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CATEGORIA FUNCIONAL: </w:t>
      </w:r>
      <w:r w:rsidRPr="00E170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AGENTE DE FISCALIZAÇÃO</w:t>
      </w:r>
    </w:p>
    <w:p w:rsidR="009772A8" w:rsidRPr="00741277" w:rsidRDefault="00CD6B60" w:rsidP="00741277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  <w:r w:rsidRPr="00741277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br/>
      </w:r>
      <w:r w:rsidR="009772A8" w:rsidRPr="00741277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PADRÃO DE VENCIMENTO: 11</w:t>
      </w:r>
    </w:p>
    <w:p w:rsidR="009772A8" w:rsidRPr="00741277" w:rsidRDefault="009772A8" w:rsidP="00741277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9772A8" w:rsidRPr="00741277" w:rsidRDefault="009772A8" w:rsidP="00741277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41277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SÍNTESE DOS DEVERES: 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Exercer a fiscalização geral nas áreas de obras, </w:t>
      </w:r>
      <w:r w:rsidR="008D3320">
        <w:rPr>
          <w:rStyle w:val="markedcontent"/>
          <w:rFonts w:ascii="Times New Roman" w:hAnsi="Times New Roman" w:cs="Times New Roman"/>
          <w:sz w:val="24"/>
          <w:szCs w:val="24"/>
        </w:rPr>
        <w:t>p</w:t>
      </w:r>
      <w:r w:rsid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osturas, trânsito, mobilidade urbana, 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>transporte</w:t>
      </w:r>
      <w:r w:rsid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coletivo, e </w:t>
      </w:r>
      <w:r w:rsid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outras, 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>pertinente</w:t>
      </w:r>
      <w:r w:rsidR="00741277">
        <w:rPr>
          <w:rStyle w:val="markedcontent"/>
          <w:rFonts w:ascii="Times New Roman" w:hAnsi="Times New Roman" w:cs="Times New Roman"/>
          <w:sz w:val="24"/>
          <w:szCs w:val="24"/>
        </w:rPr>
        <w:t>s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 à aplicação e cumprimento das disposições legais compreendidas na</w:t>
      </w:r>
      <w:r w:rsidR="0074127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741277" w:rsidRPr="00741277">
        <w:rPr>
          <w:rStyle w:val="markedcontent"/>
          <w:rFonts w:ascii="Times New Roman" w:hAnsi="Times New Roman" w:cs="Times New Roman"/>
          <w:sz w:val="24"/>
          <w:szCs w:val="24"/>
        </w:rPr>
        <w:t>competência municipal;</w:t>
      </w:r>
    </w:p>
    <w:p w:rsidR="00741277" w:rsidRDefault="00741277" w:rsidP="00CD6B60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</w:pPr>
    </w:p>
    <w:p w:rsidR="00383EE6" w:rsidRDefault="009772A8" w:rsidP="009E4A03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t>EXEMPLOS DE ATRIBUIÇÕES: Verificar e fiscalizar o cumprimento d</w:t>
      </w:r>
      <w:r w:rsidR="00741277">
        <w:rPr>
          <w:rFonts w:ascii="Times New Roman" w:eastAsia="Times New Roman" w:hAnsi="Times New Roman" w:cs="Times New Roman"/>
          <w:sz w:val="24"/>
          <w:szCs w:val="24"/>
          <w:lang w:eastAsia="pt-BR"/>
        </w:rPr>
        <w:t>a legislação municipal nos diversos segmentos da Administração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</w:t>
      </w:r>
      <w:r w:rsidR="00741277">
        <w:rPr>
          <w:rFonts w:ascii="Times New Roman" w:eastAsia="Times New Roman" w:hAnsi="Times New Roman" w:cs="Times New Roman"/>
          <w:sz w:val="24"/>
          <w:szCs w:val="24"/>
          <w:lang w:eastAsia="pt-BR"/>
        </w:rPr>
        <w:t>almente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7412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772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NA FISCALIZAÇÃO DE OBRAS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t>: Acompanhar o andamento das construções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despachadas pela prefeitura, a fim de constatar a</w:t>
      </w:r>
      <w:r w:rsidR="007412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t>sua conformidade com as plantas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devidamente aprovadas e a legislação; exercer a representação de construções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clandestinas; embargar obras sem aprovação ou em desconformidade com as plantas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aprovadas; verificar denúncias e fazer notificações sobre construções clandestinas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aplicando todas as medidas cabíveis; comunicar à autoridade competente 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irregularidades encontradas nas obras fiscalizadas; prestar informações em requerimento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sobre construção, reforma e demolição de prédios; fiscalizar instalação de água e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esgoto; embargar a execução de instalações que estejam em desacordo com 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exigências legais; supervisionar tarefas rotineiras nas obras; colaborar nas diversas</w:t>
      </w:r>
      <w:r w:rsidRPr="009772A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tarefas referentes as estradas, pontes, etc.</w:t>
      </w:r>
      <w:r w:rsidR="008D33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B0C4D" w:rsidRPr="008C5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NA FISCALIZAÇÃO </w:t>
      </w:r>
      <w:r w:rsidR="00E24C4C" w:rsidRPr="008C5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CÓDIGO DE POSTURAS MUNICIPAL:</w:t>
      </w:r>
      <w:r w:rsidR="00731385" w:rsidRP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31385" w:rsidRPr="008C53A9">
        <w:rPr>
          <w:rFonts w:ascii="Times New Roman" w:hAnsi="Times New Roman" w:cs="Times New Roman"/>
          <w:sz w:val="24"/>
          <w:szCs w:val="24"/>
        </w:rPr>
        <w:t xml:space="preserve">Executar as atividades de fiscalização ao cumprimento das normas disciplinadoras contidas no código de posturas do município, do bem-estar público, das instalações, da localização e o funcionamento de </w:t>
      </w:r>
      <w:r w:rsidR="00731385" w:rsidRPr="006C2819">
        <w:rPr>
          <w:rFonts w:ascii="Times New Roman" w:hAnsi="Times New Roman" w:cs="Times New Roman"/>
          <w:sz w:val="24"/>
          <w:szCs w:val="24"/>
        </w:rPr>
        <w:t>estabelecimentos comerciais, industriais e prestadores de serviços, bem como as</w:t>
      </w:r>
      <w:r w:rsidR="00731385" w:rsidRPr="008C53A9">
        <w:rPr>
          <w:rFonts w:ascii="Times New Roman" w:hAnsi="Times New Roman" w:cs="Times New Roman"/>
          <w:sz w:val="24"/>
          <w:szCs w:val="24"/>
        </w:rPr>
        <w:t xml:space="preserve"> correspondentes relações jurídicas entre o Poder Público Municipal e o cidadão, executando </w:t>
      </w:r>
      <w:r w:rsidR="00E24C4C" w:rsidRPr="008C53A9">
        <w:rPr>
          <w:rFonts w:ascii="Times New Roman" w:hAnsi="Times New Roman" w:cs="Times New Roman"/>
          <w:sz w:val="24"/>
          <w:szCs w:val="24"/>
        </w:rPr>
        <w:t>exames, vistorias, perícias, verificações, avaliações, cálculos, estimativas, atende</w:t>
      </w:r>
      <w:r w:rsidR="008C53A9" w:rsidRPr="008C53A9">
        <w:rPr>
          <w:rFonts w:ascii="Times New Roman" w:hAnsi="Times New Roman" w:cs="Times New Roman"/>
          <w:sz w:val="24"/>
          <w:szCs w:val="24"/>
        </w:rPr>
        <w:t>r</w:t>
      </w:r>
      <w:r w:rsidR="00E24C4C" w:rsidRPr="008C53A9">
        <w:rPr>
          <w:rFonts w:ascii="Times New Roman" w:hAnsi="Times New Roman" w:cs="Times New Roman"/>
          <w:sz w:val="24"/>
          <w:szCs w:val="24"/>
        </w:rPr>
        <w:t xml:space="preserve"> denúncias, confrontos e outros trabalhos como condição ou preparo do ato de polícia, consistente em autorizar, licenciar, homologar, permitir ou negar, denegar, proibir, etc.</w:t>
      </w:r>
      <w:r w:rsidR="008C53A9" w:rsidRPr="008C53A9">
        <w:rPr>
          <w:rFonts w:ascii="Times New Roman" w:hAnsi="Times New Roman" w:cs="Times New Roman"/>
          <w:sz w:val="24"/>
          <w:szCs w:val="24"/>
        </w:rPr>
        <w:t xml:space="preserve">, </w:t>
      </w:r>
      <w:r w:rsidR="009E4A03" w:rsidRPr="009E4A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fiscalizar o uso e ocupação dos bens públicos do município, como a presença de camelôs e ambulantes, regularidade de feiras livres, feiras de comidas, bebidas, automóveis, artesanatos </w:t>
      </w:r>
      <w:proofErr w:type="spellStart"/>
      <w:r w:rsidR="009E4A03" w:rsidRPr="009E4A03">
        <w:rPr>
          <w:rFonts w:ascii="Times New Roman" w:eastAsia="Times New Roman" w:hAnsi="Times New Roman" w:cs="Times New Roman"/>
          <w:sz w:val="24"/>
          <w:szCs w:val="24"/>
          <w:lang w:eastAsia="pt-BR"/>
        </w:rPr>
        <w:t>etc</w:t>
      </w:r>
      <w:proofErr w:type="spellEnd"/>
      <w:r w:rsidR="008C53A9" w:rsidRP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>, f</w:t>
      </w:r>
      <w:r w:rsidR="009E4A03" w:rsidRPr="009E4A03">
        <w:rPr>
          <w:rFonts w:ascii="Times New Roman" w:eastAsia="Times New Roman" w:hAnsi="Times New Roman" w:cs="Times New Roman"/>
          <w:sz w:val="24"/>
          <w:szCs w:val="24"/>
          <w:lang w:eastAsia="pt-BR"/>
        </w:rPr>
        <w:t>iscalizar a utilização de terrenos baldios particulares para estacionamento de</w:t>
      </w:r>
      <w:r w:rsid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E4A03" w:rsidRPr="009E4A03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veículos</w:t>
      </w:r>
      <w:r w:rsidR="008C53A9" w:rsidRP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outras atividades, l</w:t>
      </w:r>
      <w:r w:rsidR="009E4A03" w:rsidRPr="009E4A03">
        <w:rPr>
          <w:rFonts w:ascii="Times New Roman" w:eastAsia="Times New Roman" w:hAnsi="Times New Roman" w:cs="Times New Roman"/>
          <w:sz w:val="24"/>
          <w:szCs w:val="24"/>
          <w:lang w:eastAsia="pt-BR"/>
        </w:rPr>
        <w:t>avrar autos de infração, notificando, intimando e autuando,</w:t>
      </w:r>
      <w:r w:rsidR="009E4A03" w:rsidRP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fim de fazer valer o código de postura existente</w:t>
      </w:r>
      <w:r w:rsid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8C53A9" w:rsidRPr="008C5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NA FISCALIZAÇÃO D</w:t>
      </w:r>
      <w:r w:rsidR="008C5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="008C53A9" w:rsidRPr="008C5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TRÂNSITO E MOBILIDADE URBANA</w:t>
      </w:r>
      <w:r w:rsidR="008C53A9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6C28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="006C2819" w:rsidRPr="006C281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xecutar a fiscalização de trânsito, nos termos da legislação </w:t>
      </w:r>
      <w:r w:rsidR="006C281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estadual, municipal e </w:t>
      </w:r>
      <w:r w:rsidR="006C2819" w:rsidRPr="006C2819">
        <w:rPr>
          <w:rStyle w:val="nfase"/>
          <w:rFonts w:ascii="Times New Roman" w:hAnsi="Times New Roman" w:cs="Times New Roman"/>
          <w:i w:val="0"/>
          <w:sz w:val="24"/>
          <w:szCs w:val="24"/>
        </w:rPr>
        <w:t>federal pertinente; orientar pedestres e condutores de veículos; notificar os infratores; sugerir medidas de segurança relativas à circulação de veículos e de pedestres, bem como a concernente a sinalização de trânsito nas vias urbanas municipais; orientar ciclistas e condutores de animais; auxiliar no planejamento, na regulamentação e na operacionalização do trânsito, com ênfase à segurança; atuar como fiscalizador e emitir notificações junto ao</w:t>
      </w:r>
      <w:r w:rsidR="006C2819">
        <w:rPr>
          <w:rStyle w:val="nfase"/>
          <w:rFonts w:ascii="Times New Roman" w:hAnsi="Times New Roman" w:cs="Times New Roman"/>
          <w:i w:val="0"/>
          <w:sz w:val="24"/>
          <w:szCs w:val="24"/>
        </w:rPr>
        <w:t>s</w:t>
      </w:r>
      <w:r w:rsidR="006C2819" w:rsidRPr="006C281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estacionamento</w:t>
      </w:r>
      <w:r w:rsidR="006C2819">
        <w:rPr>
          <w:rStyle w:val="nfase"/>
          <w:rFonts w:ascii="Times New Roman" w:hAnsi="Times New Roman" w:cs="Times New Roman"/>
          <w:i w:val="0"/>
          <w:sz w:val="24"/>
          <w:szCs w:val="24"/>
        </w:rPr>
        <w:t>s públicos nas ruas e avenidas</w:t>
      </w:r>
      <w:r w:rsidR="006C2819" w:rsidRPr="006C281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; </w:t>
      </w:r>
      <w:r w:rsidR="006C2819" w:rsidRPr="006C2819">
        <w:rPr>
          <w:rStyle w:val="nfase"/>
          <w:rFonts w:ascii="Times New Roman" w:hAnsi="Times New Roman" w:cs="Times New Roman"/>
          <w:i w:val="0"/>
          <w:sz w:val="24"/>
          <w:szCs w:val="24"/>
        </w:rPr>
        <w:lastRenderedPageBreak/>
        <w:t>fiscalizar o cumprimento em relação à sinalização de trânsito; auxiliar na coleta de dados estatísticos e em estudos sobre a circulação de veículos e pedestres; analisar e julgar da consistência do Auto de Infração de Trânsito</w:t>
      </w:r>
      <w:r w:rsidR="006C2819">
        <w:rPr>
          <w:rStyle w:val="nfase"/>
          <w:rFonts w:ascii="Times New Roman" w:hAnsi="Times New Roman" w:cs="Times New Roman"/>
          <w:i w:val="0"/>
          <w:sz w:val="24"/>
          <w:szCs w:val="24"/>
        </w:rPr>
        <w:t>.</w:t>
      </w:r>
      <w:r w:rsidR="00043DA2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Desempenhar outras tarefas relacionadas com a fiscalização municipal</w:t>
      </w:r>
      <w:r w:rsidR="00383EE6">
        <w:rPr>
          <w:rStyle w:val="nfase"/>
          <w:rFonts w:ascii="Times New Roman" w:hAnsi="Times New Roman" w:cs="Times New Roman"/>
          <w:i w:val="0"/>
          <w:sz w:val="24"/>
          <w:szCs w:val="24"/>
        </w:rPr>
        <w:t>.</w:t>
      </w:r>
    </w:p>
    <w:p w:rsidR="00383EE6" w:rsidRDefault="00383EE6" w:rsidP="009E4A03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</w:p>
    <w:p w:rsidR="00383EE6" w:rsidRDefault="00383EE6" w:rsidP="009E4A03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CONDIÇÕES DE TRABALHO:</w:t>
      </w:r>
    </w:p>
    <w:p w:rsidR="008C53A9" w:rsidRDefault="00383EE6" w:rsidP="00383EE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Horário: Período normal de trabalho de 40 horas semanais</w:t>
      </w:r>
      <w:r w:rsidR="00043DA2" w:rsidRPr="00383EE6">
        <w:rPr>
          <w:rStyle w:val="nfase"/>
          <w:rFonts w:ascii="Times New Roman" w:hAnsi="Times New Roman" w:cs="Times New Roman"/>
          <w:i w:val="0"/>
          <w:sz w:val="24"/>
          <w:szCs w:val="24"/>
        </w:rPr>
        <w:t>.</w:t>
      </w:r>
    </w:p>
    <w:p w:rsidR="00383EE6" w:rsidRDefault="00383EE6" w:rsidP="00383EE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Outras: Serviço de fiscalização exige atividade externa a qualquer hora do dia e da noite</w:t>
      </w:r>
    </w:p>
    <w:p w:rsidR="00383EE6" w:rsidRDefault="00383EE6" w:rsidP="00383EE6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</w:p>
    <w:p w:rsidR="00383EE6" w:rsidRDefault="00383EE6" w:rsidP="00383EE6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REQUISITOS PARA PROVIMENTO:</w:t>
      </w:r>
    </w:p>
    <w:p w:rsidR="00383EE6" w:rsidRPr="00383EE6" w:rsidRDefault="00383EE6" w:rsidP="00383EE6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Escolaridade: Ensino Superior Completo</w:t>
      </w:r>
      <w:r w:rsidR="00FB1E49" w:rsidRPr="00FB1E4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– </w:t>
      </w:r>
      <w:r w:rsidR="00FB1E49">
        <w:rPr>
          <w:rStyle w:val="nfase"/>
          <w:rFonts w:ascii="Times New Roman" w:hAnsi="Times New Roman" w:cs="Times New Roman"/>
          <w:i w:val="0"/>
          <w:sz w:val="24"/>
          <w:szCs w:val="24"/>
        </w:rPr>
        <w:t>Áreas de E</w:t>
      </w:r>
      <w:r w:rsidR="00AC3584">
        <w:rPr>
          <w:rStyle w:val="nfase"/>
          <w:rFonts w:ascii="Times New Roman" w:hAnsi="Times New Roman" w:cs="Times New Roman"/>
          <w:i w:val="0"/>
          <w:sz w:val="24"/>
          <w:szCs w:val="24"/>
        </w:rPr>
        <w:t>ngenharia Civil e Arquitetura ou Curso Técnico em Edificações.</w:t>
      </w:r>
    </w:p>
    <w:p w:rsidR="00383EE6" w:rsidRDefault="00383EE6" w:rsidP="00383EE6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Idade: Mínima 18 anos</w:t>
      </w:r>
      <w:r w:rsidRPr="00383EE6">
        <w:rPr>
          <w:rStyle w:val="nfase"/>
          <w:rFonts w:ascii="Times New Roman" w:hAnsi="Times New Roman" w:cs="Times New Roman"/>
          <w:i w:val="0"/>
          <w:sz w:val="24"/>
          <w:szCs w:val="24"/>
        </w:rPr>
        <w:t>.</w:t>
      </w:r>
    </w:p>
    <w:p w:rsidR="00FB1E49" w:rsidRPr="00314EAC" w:rsidRDefault="00383EE6" w:rsidP="000F17EA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 w:rsidRPr="00314EAC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Carteira de Habilitação </w:t>
      </w:r>
    </w:p>
    <w:p w:rsidR="00383EE6" w:rsidRPr="00383EE6" w:rsidRDefault="00383EE6" w:rsidP="00383EE6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</w:p>
    <w:p w:rsidR="00383EE6" w:rsidRPr="00383EE6" w:rsidRDefault="00383EE6" w:rsidP="00383EE6">
      <w:p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 w:rsidRPr="00383EE6">
        <w:rPr>
          <w:rStyle w:val="nfase"/>
          <w:rFonts w:ascii="Times New Roman" w:hAnsi="Times New Roman" w:cs="Times New Roman"/>
          <w:i w:val="0"/>
          <w:sz w:val="24"/>
          <w:szCs w:val="24"/>
        </w:rPr>
        <w:t>RECRUTAMENTO:</w:t>
      </w:r>
    </w:p>
    <w:p w:rsidR="00383EE6" w:rsidRPr="00383EE6" w:rsidRDefault="00A73C43" w:rsidP="00383EE6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Através de</w:t>
      </w:r>
      <w:r w:rsidR="00383EE6" w:rsidRPr="00383EE6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Concurso Público</w:t>
      </w:r>
      <w:r>
        <w:rPr>
          <w:rStyle w:val="nfase"/>
          <w:rFonts w:ascii="Times New Roman" w:hAnsi="Times New Roman" w:cs="Times New Roman"/>
          <w:i w:val="0"/>
          <w:sz w:val="24"/>
          <w:szCs w:val="24"/>
        </w:rPr>
        <w:t>.</w:t>
      </w:r>
    </w:p>
    <w:p w:rsidR="00383EE6" w:rsidRDefault="00383EE6" w:rsidP="00383EE6">
      <w:pPr>
        <w:pStyle w:val="PargrafodaLista"/>
        <w:spacing w:after="0" w:line="240" w:lineRule="auto"/>
        <w:ind w:left="1068"/>
        <w:jc w:val="both"/>
        <w:rPr>
          <w:rStyle w:val="nfase"/>
          <w:rFonts w:ascii="Times New Roman" w:hAnsi="Times New Roman" w:cs="Times New Roman"/>
          <w:i w:val="0"/>
          <w:sz w:val="24"/>
          <w:szCs w:val="24"/>
          <w:highlight w:val="yellow"/>
        </w:rPr>
      </w:pPr>
    </w:p>
    <w:p w:rsidR="00AA1FE7" w:rsidRDefault="00AA1FE7" w:rsidP="00383EE6">
      <w:pPr>
        <w:pStyle w:val="PargrafodaLista"/>
        <w:spacing w:after="0" w:line="240" w:lineRule="auto"/>
        <w:ind w:left="1068"/>
        <w:jc w:val="both"/>
        <w:rPr>
          <w:rStyle w:val="nfase"/>
          <w:rFonts w:ascii="Times New Roman" w:hAnsi="Times New Roman" w:cs="Times New Roman"/>
          <w:i w:val="0"/>
          <w:sz w:val="24"/>
          <w:szCs w:val="24"/>
          <w:highlight w:val="yellow"/>
        </w:rPr>
      </w:pPr>
    </w:p>
    <w:p w:rsidR="00930D12" w:rsidRDefault="00A73C43" w:rsidP="00A73C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C43">
        <w:rPr>
          <w:rFonts w:ascii="Times New Roman" w:hAnsi="Times New Roman" w:cs="Times New Roman"/>
          <w:bCs/>
          <w:sz w:val="24"/>
          <w:szCs w:val="24"/>
        </w:rPr>
        <w:t xml:space="preserve">CATEGORIA FUNCIONAL: </w:t>
      </w:r>
      <w:r w:rsidRPr="00E170FA">
        <w:rPr>
          <w:rFonts w:ascii="Times New Roman" w:hAnsi="Times New Roman" w:cs="Times New Roman"/>
          <w:b/>
          <w:bCs/>
          <w:sz w:val="24"/>
          <w:szCs w:val="24"/>
        </w:rPr>
        <w:t>PSIC</w:t>
      </w:r>
      <w:r w:rsidR="00E24642">
        <w:rPr>
          <w:rFonts w:ascii="Times New Roman" w:hAnsi="Times New Roman" w:cs="Times New Roman"/>
          <w:b/>
          <w:bCs/>
          <w:sz w:val="24"/>
          <w:szCs w:val="24"/>
        </w:rPr>
        <w:t>Ó</w:t>
      </w:r>
      <w:r w:rsidRPr="00E170FA">
        <w:rPr>
          <w:rFonts w:ascii="Times New Roman" w:hAnsi="Times New Roman" w:cs="Times New Roman"/>
          <w:b/>
          <w:bCs/>
          <w:sz w:val="24"/>
          <w:szCs w:val="24"/>
        </w:rPr>
        <w:t>LOGO</w:t>
      </w:r>
      <w:r w:rsidR="00E170FA">
        <w:rPr>
          <w:rFonts w:ascii="Times New Roman" w:hAnsi="Times New Roman" w:cs="Times New Roman"/>
          <w:b/>
          <w:bCs/>
          <w:sz w:val="24"/>
          <w:szCs w:val="24"/>
        </w:rPr>
        <w:t xml:space="preserve"> – 33 HORAS SEMANAIS</w:t>
      </w:r>
    </w:p>
    <w:p w:rsidR="00930D12" w:rsidRDefault="00A73C43" w:rsidP="00A73C43">
      <w:pPr>
        <w:spacing w:after="0" w:line="240" w:lineRule="auto"/>
        <w:jc w:val="both"/>
        <w:rPr>
          <w:rStyle w:val="v"/>
          <w:rFonts w:ascii="Times New Roman" w:hAnsi="Times New Roman" w:cs="Times New Roman"/>
          <w:bCs/>
          <w:sz w:val="24"/>
          <w:szCs w:val="24"/>
        </w:rPr>
      </w:pPr>
      <w:r w:rsidRPr="00A73C43">
        <w:rPr>
          <w:rFonts w:ascii="Times New Roman" w:hAnsi="Times New Roman" w:cs="Times New Roman"/>
          <w:bCs/>
          <w:sz w:val="24"/>
          <w:szCs w:val="24"/>
        </w:rPr>
        <w:br/>
        <w:t xml:space="preserve">PADRÃO DE VENCIMENTO: </w:t>
      </w:r>
      <w:r w:rsidRPr="00A73C43">
        <w:rPr>
          <w:rStyle w:val="v"/>
          <w:rFonts w:ascii="Times New Roman" w:hAnsi="Times New Roman" w:cs="Times New Roman"/>
          <w:bCs/>
          <w:sz w:val="24"/>
          <w:szCs w:val="24"/>
        </w:rPr>
        <w:t>11</w:t>
      </w:r>
    </w:p>
    <w:p w:rsidR="00930D12" w:rsidRDefault="00A73C43" w:rsidP="00A73C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C43">
        <w:rPr>
          <w:rFonts w:ascii="Times New Roman" w:hAnsi="Times New Roman" w:cs="Times New Roman"/>
          <w:bCs/>
          <w:sz w:val="24"/>
          <w:szCs w:val="24"/>
        </w:rPr>
        <w:br/>
        <w:t>SÍNTESE DOS DEVERES: Proceder estudo e avaliação dos mecanismos de comportamento humano, elaborando e aplicando técnicas psicológicas, como testes para a determinação de características afetivas, intelectuais, sensoriais ou motoras e outros métodos de verificação, para possibilitar a orientação, seleção e treinamento no campo profissional e o diagnóstico e terapia clínicos.</w:t>
      </w:r>
    </w:p>
    <w:p w:rsidR="00930D12" w:rsidRDefault="00A73C43" w:rsidP="00A73C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C43">
        <w:rPr>
          <w:rFonts w:ascii="Times New Roman" w:hAnsi="Times New Roman" w:cs="Times New Roman"/>
          <w:bCs/>
          <w:sz w:val="24"/>
          <w:szCs w:val="24"/>
        </w:rPr>
        <w:br/>
        <w:t xml:space="preserve">EXEMPLOS DE ATRIBUIÇÕES: Proceder à formulação de hipóteses e à sua comprovação experimental, observando a realidade e efetivando experiências de laboratório e de outra natureza, para obter elementos relevantes ao estudo dos processos de crescimento, inteligência, aprendizagem, personalidade e outros aspectos do comportamento humano e animal; analisar a influência dos fatores hereditários, ambientais e de outra espécie que atuam sobre o indivíduo, entrevistando o paciente, consultando testes, elaborando psicodiagnósticos e outros métodos de verificação, para orientar-se no diagnóstico e tratamento psicológico de certos distúrbios emocionais e de personalidade; promover a correção de distúrbios psíquicos, estudando características individuais e aplicando técnicas adequadas, para restabelecer os padrões normais de comportamento e relacionamento humano; elaborar e aplicar testes, utilizando seu conhecimento e prática dos métodos psicológicos, para determinar o nível de inteligência, faculdades, aptidões, traços de personalidade e outras características pessoais, possíveis desajustamentos ao meio social ou de trabalho ou outros problemas de ordem psíquica e </w:t>
      </w:r>
      <w:r w:rsidRPr="00A73C43">
        <w:rPr>
          <w:rFonts w:ascii="Times New Roman" w:hAnsi="Times New Roman" w:cs="Times New Roman"/>
          <w:bCs/>
          <w:sz w:val="24"/>
          <w:szCs w:val="24"/>
        </w:rPr>
        <w:lastRenderedPageBreak/>
        <w:t>recomendar a terapia adequada; participar na elaboração de análises ocupacionais, observando as condições de trabalho e as funções e tarefas típicas de cada ocupação, para identificar as aptidões, conhecimentos e traços de personalidade compatíveis com as exigências da ocupação e estabelecer um processo de seleção e orientação no campo profissional; efetuar o recrutamento, seleção, treinamento, acompanhamento e avaliação de desempenho de pessoal e a orientação profissional; promovendo entrevistas e elaborando e aplicando testes, provas e outras verificações, a fim de fornecer dados a serem utilizados nos serviços de emprego, administração de pessoal e orientação individual; atuar no campo educacional, estudando a importância motivação no ensino, novos métodos de ensino e treinamento, a fim de contribuir para o estabelecimento de currículos escolares e técnicas de ensinos adequados e determinação de características especiais necessários ao professor; reunir informações a respeito de pacientes, transcrevendo os dados psicopatológicos obtidos em testes e exames, para fornecer a médicos analistas e psiquiatras subsídios indispensáveis aos diagnósticos e tratamento das respectivas enfermidades; diagnosticar a existência de possíveis problemas na área da psicomotricidade, disfunções cerebrais mínimas, disritmias, dislexias e outros distúrbios psíquicos, aplicando e interpretando provas e outros reativos psicológicos, para aconselhar o tratamento ou a forma de resolver as dificuldades momentâneas; pode também atuar na área de propaganda, visando detectar motivações e descobrir a melhor maneira de atendê-las; executar outras tarefas correlatas.</w:t>
      </w:r>
    </w:p>
    <w:p w:rsidR="00930D12" w:rsidRDefault="00A73C43" w:rsidP="00A73C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C43">
        <w:rPr>
          <w:rFonts w:ascii="Times New Roman" w:hAnsi="Times New Roman" w:cs="Times New Roman"/>
          <w:bCs/>
          <w:sz w:val="24"/>
          <w:szCs w:val="24"/>
        </w:rPr>
        <w:br/>
        <w:t>CONDIÇÕES DE TRABALHO:</w:t>
      </w:r>
    </w:p>
    <w:p w:rsidR="00930D12" w:rsidRPr="00930D12" w:rsidRDefault="00A73C43" w:rsidP="00930D12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D12">
        <w:rPr>
          <w:rFonts w:ascii="Times New Roman" w:hAnsi="Times New Roman" w:cs="Times New Roman"/>
          <w:bCs/>
          <w:sz w:val="24"/>
          <w:szCs w:val="24"/>
        </w:rPr>
        <w:t>Horário: período normal de trabalho de 33 horas semanais.</w:t>
      </w:r>
    </w:p>
    <w:p w:rsidR="00930D12" w:rsidRDefault="00A73C43" w:rsidP="00930D1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D12">
        <w:rPr>
          <w:rFonts w:ascii="Times New Roman" w:hAnsi="Times New Roman" w:cs="Times New Roman"/>
          <w:bCs/>
          <w:sz w:val="24"/>
          <w:szCs w:val="24"/>
        </w:rPr>
        <w:br/>
        <w:t>REQUISITOS PARA PROVIMENTO:</w:t>
      </w:r>
    </w:p>
    <w:p w:rsidR="00930D12" w:rsidRDefault="00A73C43" w:rsidP="00077453">
      <w:pPr>
        <w:pStyle w:val="PargrafodaList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D12">
        <w:rPr>
          <w:rFonts w:ascii="Times New Roman" w:hAnsi="Times New Roman" w:cs="Times New Roman"/>
          <w:bCs/>
          <w:sz w:val="24"/>
          <w:szCs w:val="24"/>
        </w:rPr>
        <w:t>Escolaridade: nível superior</w:t>
      </w:r>
      <w:r w:rsidR="00930D12">
        <w:rPr>
          <w:rFonts w:ascii="Times New Roman" w:hAnsi="Times New Roman" w:cs="Times New Roman"/>
          <w:bCs/>
          <w:sz w:val="24"/>
          <w:szCs w:val="24"/>
        </w:rPr>
        <w:t>;</w:t>
      </w:r>
    </w:p>
    <w:p w:rsidR="00077453" w:rsidRDefault="00A73C43" w:rsidP="00077453">
      <w:pPr>
        <w:pStyle w:val="PargrafodaList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D12">
        <w:rPr>
          <w:rFonts w:ascii="Times New Roman" w:hAnsi="Times New Roman" w:cs="Times New Roman"/>
          <w:bCs/>
          <w:sz w:val="24"/>
          <w:szCs w:val="24"/>
        </w:rPr>
        <w:t>Habilitação Profissional: habilitação legal para o exercício da profissão de Psicólogo;</w:t>
      </w:r>
    </w:p>
    <w:p w:rsidR="00077453" w:rsidRDefault="00A73C43" w:rsidP="00077453">
      <w:pPr>
        <w:pStyle w:val="PargrafodaLista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D12">
        <w:rPr>
          <w:rFonts w:ascii="Times New Roman" w:hAnsi="Times New Roman" w:cs="Times New Roman"/>
          <w:bCs/>
          <w:sz w:val="24"/>
          <w:szCs w:val="24"/>
        </w:rPr>
        <w:t>Idade: mínima de 18 anos.</w:t>
      </w:r>
    </w:p>
    <w:p w:rsidR="00077453" w:rsidRDefault="00077453" w:rsidP="0007745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83EE6" w:rsidRPr="00077453" w:rsidRDefault="00A73C43" w:rsidP="0007745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7453">
        <w:rPr>
          <w:rFonts w:ascii="Times New Roman" w:hAnsi="Times New Roman" w:cs="Times New Roman"/>
          <w:bCs/>
          <w:sz w:val="24"/>
          <w:szCs w:val="24"/>
        </w:rPr>
        <w:t>RECRUTAMENTO:</w:t>
      </w:r>
      <w:r w:rsidRPr="00077453">
        <w:rPr>
          <w:rFonts w:ascii="Times New Roman" w:hAnsi="Times New Roman" w:cs="Times New Roman"/>
          <w:bCs/>
          <w:sz w:val="24"/>
          <w:szCs w:val="24"/>
        </w:rPr>
        <w:br/>
      </w:r>
      <w:r w:rsidR="000774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7453">
        <w:rPr>
          <w:rFonts w:ascii="Times New Roman" w:hAnsi="Times New Roman" w:cs="Times New Roman"/>
          <w:bCs/>
          <w:sz w:val="24"/>
          <w:szCs w:val="24"/>
        </w:rPr>
        <w:tab/>
        <w:t>a) Através de</w:t>
      </w:r>
      <w:r w:rsidRPr="00077453">
        <w:rPr>
          <w:rFonts w:ascii="Times New Roman" w:hAnsi="Times New Roman" w:cs="Times New Roman"/>
          <w:bCs/>
          <w:sz w:val="24"/>
          <w:szCs w:val="24"/>
        </w:rPr>
        <w:t xml:space="preserve"> Concurso Público. </w:t>
      </w:r>
      <w:bookmarkEnd w:id="0"/>
      <w:bookmarkEnd w:id="1"/>
    </w:p>
    <w:sectPr w:rsidR="00383EE6" w:rsidRPr="00077453" w:rsidSect="00314EAC">
      <w:footerReference w:type="default" r:id="rId7"/>
      <w:pgSz w:w="11906" w:h="16838"/>
      <w:pgMar w:top="317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2BD" w:rsidRDefault="006572BD" w:rsidP="002E49DF">
      <w:pPr>
        <w:spacing w:after="0" w:line="240" w:lineRule="auto"/>
      </w:pPr>
      <w:r>
        <w:separator/>
      </w:r>
    </w:p>
  </w:endnote>
  <w:endnote w:type="continuationSeparator" w:id="0">
    <w:p w:rsidR="006572BD" w:rsidRDefault="006572BD" w:rsidP="002E4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9DF" w:rsidRPr="008C3CA0" w:rsidRDefault="002E49DF" w:rsidP="002E49DF">
    <w:pPr>
      <w:pStyle w:val="Rodap"/>
      <w:rPr>
        <w:sz w:val="12"/>
        <w:szCs w:val="12"/>
      </w:rPr>
    </w:pPr>
    <w:r w:rsidRPr="008C3CA0">
      <w:rPr>
        <w:sz w:val="12"/>
        <w:szCs w:val="12"/>
      </w:rPr>
      <w:t>PL 06</w:t>
    </w:r>
    <w:r w:rsidR="008C3CA0" w:rsidRPr="008C3CA0">
      <w:rPr>
        <w:sz w:val="12"/>
        <w:szCs w:val="12"/>
      </w:rPr>
      <w:t>7</w:t>
    </w:r>
    <w:r w:rsidRPr="008C3CA0">
      <w:rPr>
        <w:sz w:val="12"/>
        <w:szCs w:val="12"/>
      </w:rPr>
      <w:t>/2022</w:t>
    </w:r>
  </w:p>
  <w:p w:rsidR="002E49DF" w:rsidRPr="008C3CA0" w:rsidRDefault="002E49DF" w:rsidP="002E49DF">
    <w:pPr>
      <w:pStyle w:val="Rodap"/>
      <w:rPr>
        <w:sz w:val="12"/>
        <w:szCs w:val="12"/>
      </w:rPr>
    </w:pPr>
    <w:r w:rsidRPr="008C3CA0">
      <w:rPr>
        <w:sz w:val="12"/>
        <w:szCs w:val="12"/>
      </w:rPr>
      <w:tab/>
    </w:r>
    <w:r w:rsidRPr="008C3CA0">
      <w:rPr>
        <w:sz w:val="12"/>
        <w:szCs w:val="12"/>
      </w:rPr>
      <w:tab/>
    </w:r>
    <w:sdt>
      <w:sdtPr>
        <w:rPr>
          <w:sz w:val="12"/>
          <w:szCs w:val="12"/>
        </w:rPr>
        <w:id w:val="-1595310408"/>
        <w:docPartObj>
          <w:docPartGallery w:val="Page Numbers (Bottom of Page)"/>
          <w:docPartUnique/>
        </w:docPartObj>
      </w:sdtPr>
      <w:sdtEndPr/>
      <w:sdtContent>
        <w:r w:rsidRPr="008C3CA0">
          <w:rPr>
            <w:sz w:val="12"/>
            <w:szCs w:val="12"/>
          </w:rPr>
          <w:fldChar w:fldCharType="begin"/>
        </w:r>
        <w:r w:rsidRPr="008C3CA0">
          <w:rPr>
            <w:sz w:val="12"/>
            <w:szCs w:val="12"/>
          </w:rPr>
          <w:instrText>PAGE   \* MERGEFORMAT</w:instrText>
        </w:r>
        <w:r w:rsidRPr="008C3CA0">
          <w:rPr>
            <w:sz w:val="12"/>
            <w:szCs w:val="12"/>
          </w:rPr>
          <w:fldChar w:fldCharType="separate"/>
        </w:r>
        <w:r w:rsidR="003C5E06">
          <w:rPr>
            <w:noProof/>
            <w:sz w:val="12"/>
            <w:szCs w:val="12"/>
          </w:rPr>
          <w:t>4</w:t>
        </w:r>
        <w:r w:rsidRPr="008C3CA0">
          <w:rPr>
            <w:sz w:val="12"/>
            <w:szCs w:val="12"/>
          </w:rPr>
          <w:fldChar w:fldCharType="end"/>
        </w:r>
      </w:sdtContent>
    </w:sdt>
  </w:p>
  <w:p w:rsidR="002E49DF" w:rsidRDefault="002E49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2BD" w:rsidRDefault="006572BD" w:rsidP="002E49DF">
      <w:pPr>
        <w:spacing w:after="0" w:line="240" w:lineRule="auto"/>
      </w:pPr>
      <w:r>
        <w:separator/>
      </w:r>
    </w:p>
  </w:footnote>
  <w:footnote w:type="continuationSeparator" w:id="0">
    <w:p w:rsidR="006572BD" w:rsidRDefault="006572BD" w:rsidP="002E4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7507C"/>
    <w:multiLevelType w:val="hybridMultilevel"/>
    <w:tmpl w:val="B224C29E"/>
    <w:lvl w:ilvl="0" w:tplc="B32899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930473"/>
    <w:multiLevelType w:val="hybridMultilevel"/>
    <w:tmpl w:val="E5AA5588"/>
    <w:lvl w:ilvl="0" w:tplc="B270F07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9505E2"/>
    <w:multiLevelType w:val="hybridMultilevel"/>
    <w:tmpl w:val="AF98E390"/>
    <w:lvl w:ilvl="0" w:tplc="0A9C4D1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03B1320"/>
    <w:multiLevelType w:val="hybridMultilevel"/>
    <w:tmpl w:val="FC4A5D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B0246"/>
    <w:multiLevelType w:val="hybridMultilevel"/>
    <w:tmpl w:val="853E0C6C"/>
    <w:lvl w:ilvl="0" w:tplc="9A8443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6B16F6"/>
    <w:multiLevelType w:val="hybridMultilevel"/>
    <w:tmpl w:val="CEF8BBE6"/>
    <w:lvl w:ilvl="0" w:tplc="0CCC5DEE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230EED"/>
    <w:multiLevelType w:val="hybridMultilevel"/>
    <w:tmpl w:val="18C6DCA2"/>
    <w:lvl w:ilvl="0" w:tplc="B11AB1B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B60"/>
    <w:rsid w:val="00013AEA"/>
    <w:rsid w:val="00043DA2"/>
    <w:rsid w:val="00077453"/>
    <w:rsid w:val="0009127A"/>
    <w:rsid w:val="000F1FE8"/>
    <w:rsid w:val="0014388E"/>
    <w:rsid w:val="00267C87"/>
    <w:rsid w:val="002E49DF"/>
    <w:rsid w:val="003048C1"/>
    <w:rsid w:val="00314EAC"/>
    <w:rsid w:val="00383EE6"/>
    <w:rsid w:val="003C5E06"/>
    <w:rsid w:val="00447586"/>
    <w:rsid w:val="0045200E"/>
    <w:rsid w:val="005142EF"/>
    <w:rsid w:val="005A2141"/>
    <w:rsid w:val="006572BD"/>
    <w:rsid w:val="006B0C4D"/>
    <w:rsid w:val="006C2819"/>
    <w:rsid w:val="006C6EB5"/>
    <w:rsid w:val="00731385"/>
    <w:rsid w:val="00741277"/>
    <w:rsid w:val="00820D70"/>
    <w:rsid w:val="008722FA"/>
    <w:rsid w:val="008A6BAA"/>
    <w:rsid w:val="008C00FD"/>
    <w:rsid w:val="008C3CA0"/>
    <w:rsid w:val="008C53A9"/>
    <w:rsid w:val="008D16AB"/>
    <w:rsid w:val="008D3320"/>
    <w:rsid w:val="00930D12"/>
    <w:rsid w:val="00960044"/>
    <w:rsid w:val="009772A8"/>
    <w:rsid w:val="009E4A03"/>
    <w:rsid w:val="009F4612"/>
    <w:rsid w:val="00A72E2C"/>
    <w:rsid w:val="00A73C43"/>
    <w:rsid w:val="00A802DB"/>
    <w:rsid w:val="00AA1FE7"/>
    <w:rsid w:val="00AC3584"/>
    <w:rsid w:val="00AD6B9D"/>
    <w:rsid w:val="00B174EA"/>
    <w:rsid w:val="00B355E8"/>
    <w:rsid w:val="00B410ED"/>
    <w:rsid w:val="00CD6B60"/>
    <w:rsid w:val="00D83778"/>
    <w:rsid w:val="00E009EF"/>
    <w:rsid w:val="00E170FA"/>
    <w:rsid w:val="00E24642"/>
    <w:rsid w:val="00E24C4C"/>
    <w:rsid w:val="00E73650"/>
    <w:rsid w:val="00E9579A"/>
    <w:rsid w:val="00EC3E07"/>
    <w:rsid w:val="00FA7190"/>
    <w:rsid w:val="00FB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0B1DAD-8617-43B2-A7A3-E2722AD8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6A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04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772A8"/>
    <w:pPr>
      <w:ind w:left="720"/>
      <w:contextualSpacing/>
    </w:pPr>
  </w:style>
  <w:style w:type="character" w:customStyle="1" w:styleId="markedcontent">
    <w:name w:val="markedcontent"/>
    <w:basedOn w:val="Fontepargpadro"/>
    <w:rsid w:val="00741277"/>
  </w:style>
  <w:style w:type="character" w:styleId="Hyperlink">
    <w:name w:val="Hyperlink"/>
    <w:basedOn w:val="Fontepargpadro"/>
    <w:uiPriority w:val="99"/>
    <w:semiHidden/>
    <w:unhideWhenUsed/>
    <w:rsid w:val="00E24C4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6C2819"/>
    <w:rPr>
      <w:i/>
      <w:iCs/>
    </w:rPr>
  </w:style>
  <w:style w:type="character" w:customStyle="1" w:styleId="v">
    <w:name w:val="v"/>
    <w:basedOn w:val="Fontepargpadro"/>
    <w:rsid w:val="00A73C43"/>
  </w:style>
  <w:style w:type="paragraph" w:styleId="Cabealho">
    <w:name w:val="header"/>
    <w:basedOn w:val="Normal"/>
    <w:link w:val="CabealhoChar"/>
    <w:uiPriority w:val="99"/>
    <w:unhideWhenUsed/>
    <w:rsid w:val="002E49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49DF"/>
  </w:style>
  <w:style w:type="paragraph" w:styleId="Rodap">
    <w:name w:val="footer"/>
    <w:basedOn w:val="Normal"/>
    <w:link w:val="RodapChar"/>
    <w:uiPriority w:val="99"/>
    <w:unhideWhenUsed/>
    <w:rsid w:val="002E49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4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7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7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74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3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1767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Zilli</dc:creator>
  <cp:lastModifiedBy>user</cp:lastModifiedBy>
  <cp:revision>13</cp:revision>
  <dcterms:created xsi:type="dcterms:W3CDTF">2022-03-23T19:56:00Z</dcterms:created>
  <dcterms:modified xsi:type="dcterms:W3CDTF">2022-04-08T18:52:00Z</dcterms:modified>
</cp:coreProperties>
</file>