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1C48B" w14:textId="373BBBCA" w:rsidR="0062081F" w:rsidRPr="00630B48" w:rsidRDefault="00574524" w:rsidP="001F7259">
      <w:pPr>
        <w:spacing w:line="360" w:lineRule="auto"/>
        <w:jc w:val="center"/>
        <w:rPr>
          <w:rFonts w:ascii="Century Gothic" w:hAnsi="Century Gothic"/>
          <w:b/>
          <w:sz w:val="22"/>
          <w:szCs w:val="22"/>
        </w:rPr>
      </w:pPr>
      <w:r w:rsidRPr="00630B48">
        <w:rPr>
          <w:rFonts w:ascii="Century Gothic" w:hAnsi="Century Gothic"/>
          <w:b/>
          <w:sz w:val="22"/>
          <w:szCs w:val="22"/>
        </w:rPr>
        <w:t xml:space="preserve">PEDIDO DE INFORMAÇÃO Nº </w:t>
      </w:r>
      <w:r w:rsidR="004A3C85">
        <w:rPr>
          <w:rFonts w:ascii="Century Gothic" w:hAnsi="Century Gothic"/>
          <w:b/>
          <w:sz w:val="22"/>
          <w:szCs w:val="22"/>
        </w:rPr>
        <w:t>15</w:t>
      </w:r>
      <w:r w:rsidRPr="00630B48">
        <w:rPr>
          <w:rFonts w:ascii="Century Gothic" w:hAnsi="Century Gothic"/>
          <w:b/>
          <w:sz w:val="22"/>
          <w:szCs w:val="22"/>
        </w:rPr>
        <w:t>/202</w:t>
      </w:r>
      <w:r w:rsidR="004A3C85">
        <w:rPr>
          <w:rFonts w:ascii="Century Gothic" w:hAnsi="Century Gothic"/>
          <w:b/>
          <w:sz w:val="22"/>
          <w:szCs w:val="22"/>
        </w:rPr>
        <w:t>4</w:t>
      </w:r>
    </w:p>
    <w:p w14:paraId="2BA995C1" w14:textId="77777777" w:rsidR="00D87F68" w:rsidRDefault="00D87F68" w:rsidP="00D87F68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</w:p>
    <w:p w14:paraId="05334E00" w14:textId="212EEB40" w:rsidR="00D87F68" w:rsidRPr="00D87F68" w:rsidRDefault="00297D13" w:rsidP="00D87F68">
      <w:pPr>
        <w:spacing w:line="360" w:lineRule="auto"/>
        <w:ind w:left="3969"/>
        <w:jc w:val="both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“</w:t>
      </w:r>
      <w:r w:rsidR="00D87F68" w:rsidRPr="00D87F68">
        <w:rPr>
          <w:rFonts w:ascii="Century Gothic" w:hAnsi="Century Gothic"/>
          <w:b/>
          <w:sz w:val="22"/>
          <w:szCs w:val="22"/>
        </w:rPr>
        <w:t xml:space="preserve">Solicita informações do atraso da divulgação </w:t>
      </w:r>
      <w:r>
        <w:rPr>
          <w:rFonts w:ascii="Century Gothic" w:hAnsi="Century Gothic"/>
          <w:b/>
          <w:sz w:val="22"/>
          <w:szCs w:val="22"/>
        </w:rPr>
        <w:t xml:space="preserve">   </w:t>
      </w:r>
      <w:r w:rsidR="00D87F68" w:rsidRPr="00D87F68">
        <w:rPr>
          <w:rFonts w:ascii="Century Gothic" w:hAnsi="Century Gothic"/>
          <w:b/>
          <w:sz w:val="22"/>
          <w:szCs w:val="22"/>
        </w:rPr>
        <w:t xml:space="preserve">do salário dos servidores públicos da Prefeitura Municipal de Sales Oliveira – SP no Portal da Transparência.” </w:t>
      </w:r>
    </w:p>
    <w:p w14:paraId="531DC124" w14:textId="77777777" w:rsidR="0062081F" w:rsidRPr="00DE1F5B" w:rsidRDefault="0062081F" w:rsidP="00574524">
      <w:pPr>
        <w:jc w:val="center"/>
        <w:rPr>
          <w:rFonts w:ascii="Century Gothic" w:hAnsi="Century Gothic"/>
          <w:sz w:val="22"/>
          <w:szCs w:val="22"/>
        </w:rPr>
      </w:pPr>
    </w:p>
    <w:p w14:paraId="60B58E4C" w14:textId="557123B7" w:rsidR="0062081F" w:rsidRDefault="0062081F" w:rsidP="00447630">
      <w:pPr>
        <w:tabs>
          <w:tab w:val="left" w:pos="1701"/>
        </w:tabs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DE1F5B">
        <w:rPr>
          <w:rFonts w:ascii="Century Gothic" w:hAnsi="Century Gothic"/>
          <w:sz w:val="22"/>
          <w:szCs w:val="22"/>
        </w:rPr>
        <w:t xml:space="preserve">Considerando que, </w:t>
      </w:r>
      <w:r w:rsidR="001F7259" w:rsidRPr="00DE1F5B">
        <w:rPr>
          <w:rFonts w:ascii="Century Gothic" w:hAnsi="Century Gothic"/>
          <w:sz w:val="22"/>
          <w:szCs w:val="22"/>
        </w:rPr>
        <w:t>nos últimos dias fui procurad</w:t>
      </w:r>
      <w:r w:rsidR="005D5E8C">
        <w:rPr>
          <w:rFonts w:ascii="Century Gothic" w:hAnsi="Century Gothic"/>
          <w:sz w:val="22"/>
          <w:szCs w:val="22"/>
        </w:rPr>
        <w:t>a</w:t>
      </w:r>
      <w:r w:rsidR="001F7259" w:rsidRPr="00DE1F5B">
        <w:rPr>
          <w:rFonts w:ascii="Century Gothic" w:hAnsi="Century Gothic"/>
          <w:sz w:val="22"/>
          <w:szCs w:val="22"/>
        </w:rPr>
        <w:t xml:space="preserve"> por servidores públicos da Prefeitura Municipal</w:t>
      </w:r>
      <w:r w:rsidR="005D5E8C">
        <w:rPr>
          <w:rFonts w:ascii="Century Gothic" w:hAnsi="Century Gothic"/>
          <w:sz w:val="22"/>
          <w:szCs w:val="22"/>
        </w:rPr>
        <w:t>,</w:t>
      </w:r>
      <w:r w:rsidR="001F7259" w:rsidRPr="00DE1F5B">
        <w:rPr>
          <w:rFonts w:ascii="Century Gothic" w:hAnsi="Century Gothic"/>
          <w:sz w:val="22"/>
          <w:szCs w:val="22"/>
        </w:rPr>
        <w:t xml:space="preserve"> que relataram que o Portal da Transparência não </w:t>
      </w:r>
      <w:r w:rsidR="00E265B8" w:rsidRPr="00DE1F5B">
        <w:rPr>
          <w:rFonts w:ascii="Century Gothic" w:hAnsi="Century Gothic"/>
          <w:sz w:val="22"/>
          <w:szCs w:val="22"/>
        </w:rPr>
        <w:t>contém</w:t>
      </w:r>
      <w:r w:rsidR="001F7259" w:rsidRPr="00DE1F5B">
        <w:rPr>
          <w:rFonts w:ascii="Century Gothic" w:hAnsi="Century Gothic"/>
          <w:sz w:val="22"/>
          <w:szCs w:val="22"/>
        </w:rPr>
        <w:t xml:space="preserve"> </w:t>
      </w:r>
      <w:r w:rsidR="009F0E3D">
        <w:rPr>
          <w:rFonts w:ascii="Century Gothic" w:hAnsi="Century Gothic"/>
          <w:sz w:val="22"/>
          <w:szCs w:val="22"/>
        </w:rPr>
        <w:t>os dados</w:t>
      </w:r>
      <w:r w:rsidR="001F7259" w:rsidRPr="00DE1F5B">
        <w:rPr>
          <w:rFonts w:ascii="Century Gothic" w:hAnsi="Century Gothic"/>
          <w:sz w:val="22"/>
          <w:szCs w:val="22"/>
        </w:rPr>
        <w:t xml:space="preserve"> </w:t>
      </w:r>
      <w:r w:rsidR="009F0E3D">
        <w:rPr>
          <w:rFonts w:ascii="Century Gothic" w:hAnsi="Century Gothic"/>
          <w:sz w:val="22"/>
          <w:szCs w:val="22"/>
        </w:rPr>
        <w:t>d</w:t>
      </w:r>
      <w:r w:rsidR="001F7259" w:rsidRPr="00DE1F5B">
        <w:rPr>
          <w:rFonts w:ascii="Century Gothic" w:hAnsi="Century Gothic"/>
          <w:sz w:val="22"/>
          <w:szCs w:val="22"/>
        </w:rPr>
        <w:t xml:space="preserve">a </w:t>
      </w:r>
      <w:r w:rsidR="009F0E3D">
        <w:rPr>
          <w:rFonts w:ascii="Century Gothic" w:hAnsi="Century Gothic"/>
          <w:sz w:val="22"/>
          <w:szCs w:val="22"/>
        </w:rPr>
        <w:t>remuneração</w:t>
      </w:r>
      <w:r w:rsidR="001F7259" w:rsidRPr="00DE1F5B">
        <w:rPr>
          <w:rFonts w:ascii="Century Gothic" w:hAnsi="Century Gothic"/>
          <w:sz w:val="22"/>
          <w:szCs w:val="22"/>
        </w:rPr>
        <w:t xml:space="preserve"> </w:t>
      </w:r>
      <w:r w:rsidR="009F0E3D">
        <w:rPr>
          <w:rFonts w:ascii="Century Gothic" w:hAnsi="Century Gothic"/>
          <w:sz w:val="22"/>
          <w:szCs w:val="22"/>
        </w:rPr>
        <w:t>mensal</w:t>
      </w:r>
      <w:r w:rsidR="001F7259" w:rsidRPr="00DE1F5B">
        <w:rPr>
          <w:rFonts w:ascii="Century Gothic" w:hAnsi="Century Gothic"/>
          <w:sz w:val="22"/>
          <w:szCs w:val="22"/>
        </w:rPr>
        <w:t xml:space="preserve"> dos </w:t>
      </w:r>
      <w:r w:rsidR="009F0E3D">
        <w:rPr>
          <w:rFonts w:ascii="Century Gothic" w:hAnsi="Century Gothic"/>
          <w:sz w:val="22"/>
          <w:szCs w:val="22"/>
        </w:rPr>
        <w:t xml:space="preserve">servidores públicos dos </w:t>
      </w:r>
      <w:r w:rsidR="001F7259" w:rsidRPr="00DE1F5B">
        <w:rPr>
          <w:rFonts w:ascii="Century Gothic" w:hAnsi="Century Gothic"/>
          <w:sz w:val="22"/>
          <w:szCs w:val="22"/>
        </w:rPr>
        <w:t xml:space="preserve">meses de </w:t>
      </w:r>
      <w:r w:rsidR="00E265B8" w:rsidRPr="00DE1F5B">
        <w:rPr>
          <w:rFonts w:ascii="Century Gothic" w:hAnsi="Century Gothic"/>
          <w:sz w:val="22"/>
          <w:szCs w:val="22"/>
        </w:rPr>
        <w:t>fevereiro, março</w:t>
      </w:r>
      <w:r w:rsidR="001F7259" w:rsidRPr="00DE1F5B">
        <w:rPr>
          <w:rFonts w:ascii="Century Gothic" w:hAnsi="Century Gothic"/>
          <w:sz w:val="22"/>
          <w:szCs w:val="22"/>
        </w:rPr>
        <w:t xml:space="preserve"> e </w:t>
      </w:r>
      <w:r w:rsidR="00E265B8" w:rsidRPr="00DE1F5B">
        <w:rPr>
          <w:rFonts w:ascii="Century Gothic" w:hAnsi="Century Gothic"/>
          <w:sz w:val="22"/>
          <w:szCs w:val="22"/>
        </w:rPr>
        <w:t>abril</w:t>
      </w:r>
      <w:r w:rsidR="001F7259" w:rsidRPr="00DE1F5B">
        <w:rPr>
          <w:rFonts w:ascii="Century Gothic" w:hAnsi="Century Gothic"/>
          <w:sz w:val="22"/>
          <w:szCs w:val="22"/>
        </w:rPr>
        <w:t xml:space="preserve"> de</w:t>
      </w:r>
      <w:r w:rsidR="00E265B8" w:rsidRPr="00DE1F5B">
        <w:rPr>
          <w:rFonts w:ascii="Century Gothic" w:hAnsi="Century Gothic"/>
          <w:sz w:val="22"/>
          <w:szCs w:val="22"/>
        </w:rPr>
        <w:t>ste</w:t>
      </w:r>
      <w:r w:rsidR="001F7259" w:rsidRPr="00DE1F5B">
        <w:rPr>
          <w:rFonts w:ascii="Century Gothic" w:hAnsi="Century Gothic"/>
          <w:sz w:val="22"/>
          <w:szCs w:val="22"/>
        </w:rPr>
        <w:t xml:space="preserve"> ano;</w:t>
      </w:r>
    </w:p>
    <w:p w14:paraId="17213212" w14:textId="66C8E250" w:rsidR="00DE1F5B" w:rsidRDefault="00DE1F5B" w:rsidP="00447630">
      <w:pPr>
        <w:tabs>
          <w:tab w:val="left" w:pos="1701"/>
        </w:tabs>
        <w:spacing w:before="240" w:after="240" w:line="360" w:lineRule="auto"/>
        <w:ind w:firstLine="1418"/>
        <w:jc w:val="both"/>
        <w:rPr>
          <w:rFonts w:ascii="Century Gothic" w:hAnsi="Century Gothic"/>
          <w:color w:val="000000"/>
          <w:sz w:val="22"/>
          <w:szCs w:val="22"/>
          <w:shd w:val="clear" w:color="auto" w:fill="FFFFFF"/>
        </w:rPr>
      </w:pPr>
      <w:r w:rsidRPr="00DE1F5B">
        <w:rPr>
          <w:rFonts w:ascii="Century Gothic" w:hAnsi="Century Gothic"/>
          <w:color w:val="000000"/>
          <w:sz w:val="22"/>
          <w:szCs w:val="22"/>
          <w:shd w:val="clear" w:color="auto" w:fill="FFFFFF"/>
        </w:rPr>
        <w:t xml:space="preserve">Considerando que, </w:t>
      </w:r>
      <w:r>
        <w:rPr>
          <w:rFonts w:ascii="Century Gothic" w:hAnsi="Century Gothic"/>
          <w:color w:val="000000"/>
          <w:sz w:val="22"/>
          <w:szCs w:val="22"/>
          <w:shd w:val="clear" w:color="auto" w:fill="FFFFFF"/>
        </w:rPr>
        <w:t xml:space="preserve">o </w:t>
      </w:r>
      <w:r w:rsidRPr="00DE1F5B">
        <w:rPr>
          <w:rFonts w:ascii="Century Gothic" w:hAnsi="Century Gothic"/>
          <w:color w:val="000000"/>
          <w:sz w:val="22"/>
          <w:szCs w:val="22"/>
          <w:shd w:val="clear" w:color="auto" w:fill="FFFFFF"/>
        </w:rPr>
        <w:t xml:space="preserve">Portal da Transparência </w:t>
      </w:r>
      <w:r>
        <w:rPr>
          <w:rFonts w:ascii="Century Gothic" w:hAnsi="Century Gothic"/>
          <w:color w:val="000000"/>
          <w:sz w:val="22"/>
          <w:szCs w:val="22"/>
          <w:shd w:val="clear" w:color="auto" w:fill="FFFFFF"/>
        </w:rPr>
        <w:t>tem a função</w:t>
      </w:r>
      <w:r w:rsidRPr="00DE1F5B">
        <w:rPr>
          <w:rFonts w:ascii="Century Gothic" w:hAnsi="Century Gothic"/>
          <w:color w:val="000000"/>
          <w:sz w:val="22"/>
          <w:szCs w:val="22"/>
          <w:shd w:val="clear" w:color="auto" w:fill="FFFFFF"/>
        </w:rPr>
        <w:t xml:space="preserve"> de disponibilizar aos cidadãos, em fácil acesso, todas as informações referentes às despesas e receitas</w:t>
      </w:r>
      <w:r w:rsidR="00461FB4">
        <w:rPr>
          <w:rFonts w:ascii="Century Gothic" w:hAnsi="Century Gothic"/>
          <w:color w:val="000000"/>
          <w:sz w:val="22"/>
          <w:szCs w:val="22"/>
          <w:shd w:val="clear" w:color="auto" w:fill="FFFFFF"/>
        </w:rPr>
        <w:t>, licitações e contratos, dentre outras informações relevantes</w:t>
      </w:r>
      <w:r w:rsidRPr="00DE1F5B">
        <w:rPr>
          <w:rFonts w:ascii="Century Gothic" w:hAnsi="Century Gothic"/>
          <w:color w:val="000000"/>
          <w:sz w:val="22"/>
          <w:szCs w:val="22"/>
          <w:shd w:val="clear" w:color="auto" w:fill="FFFFFF"/>
        </w:rPr>
        <w:t xml:space="preserve"> da nossa cidade</w:t>
      </w:r>
      <w:r w:rsidR="00BD2A00">
        <w:rPr>
          <w:rFonts w:ascii="Century Gothic" w:hAnsi="Century Gothic"/>
          <w:color w:val="000000"/>
          <w:sz w:val="22"/>
          <w:szCs w:val="22"/>
          <w:shd w:val="clear" w:color="auto" w:fill="FFFFFF"/>
        </w:rPr>
        <w:t xml:space="preserve">, </w:t>
      </w:r>
      <w:r w:rsidR="007A3EF8">
        <w:rPr>
          <w:rFonts w:ascii="Century Gothic" w:hAnsi="Century Gothic"/>
          <w:color w:val="000000"/>
          <w:sz w:val="22"/>
          <w:szCs w:val="22"/>
          <w:shd w:val="clear" w:color="auto" w:fill="FFFFFF"/>
        </w:rPr>
        <w:t xml:space="preserve">bem como </w:t>
      </w:r>
      <w:r w:rsidR="00BD2A00">
        <w:rPr>
          <w:rFonts w:ascii="Century Gothic" w:hAnsi="Century Gothic"/>
          <w:color w:val="000000"/>
          <w:sz w:val="22"/>
          <w:szCs w:val="22"/>
          <w:shd w:val="clear" w:color="auto" w:fill="FFFFFF"/>
        </w:rPr>
        <w:t xml:space="preserve">a disponibilização da folha de pagamento de cada servidor público; </w:t>
      </w:r>
    </w:p>
    <w:p w14:paraId="439F0668" w14:textId="1F42898F" w:rsidR="00A416AF" w:rsidRPr="00A416AF" w:rsidRDefault="00A416AF" w:rsidP="00447630">
      <w:pPr>
        <w:tabs>
          <w:tab w:val="left" w:pos="1701"/>
        </w:tabs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416AF">
        <w:rPr>
          <w:rFonts w:ascii="Century Gothic" w:hAnsi="Century Gothic"/>
          <w:sz w:val="22"/>
          <w:szCs w:val="22"/>
        </w:rPr>
        <w:t>Considerando que, o artigo 8, caput, da Lei Federal n° 12.527/2011</w:t>
      </w:r>
      <w:r w:rsidR="005D5E8C">
        <w:rPr>
          <w:rFonts w:ascii="Century Gothic" w:hAnsi="Century Gothic"/>
          <w:sz w:val="22"/>
          <w:szCs w:val="22"/>
        </w:rPr>
        <w:t xml:space="preserve">, que é a Lei de Acesso à Informação, </w:t>
      </w:r>
      <w:r w:rsidRPr="00A416AF">
        <w:rPr>
          <w:rFonts w:ascii="Century Gothic" w:hAnsi="Century Gothic"/>
          <w:sz w:val="22"/>
          <w:szCs w:val="22"/>
        </w:rPr>
        <w:t>estabele</w:t>
      </w:r>
      <w:r w:rsidR="005D5E8C">
        <w:rPr>
          <w:rFonts w:ascii="Century Gothic" w:hAnsi="Century Gothic"/>
          <w:sz w:val="22"/>
          <w:szCs w:val="22"/>
        </w:rPr>
        <w:t>ce</w:t>
      </w:r>
      <w:r w:rsidRPr="00A416AF">
        <w:rPr>
          <w:rFonts w:ascii="Century Gothic" w:hAnsi="Century Gothic"/>
          <w:sz w:val="22"/>
          <w:szCs w:val="22"/>
        </w:rPr>
        <w:t xml:space="preserve"> que </w:t>
      </w:r>
      <w:r w:rsidR="00447630">
        <w:rPr>
          <w:rFonts w:ascii="Century Gothic" w:hAnsi="Century Gothic"/>
          <w:sz w:val="22"/>
          <w:szCs w:val="22"/>
        </w:rPr>
        <w:t>“</w:t>
      </w:r>
      <w:r w:rsidRPr="00A416AF">
        <w:rPr>
          <w:rFonts w:ascii="Century Gothic" w:hAnsi="Century Gothic"/>
          <w:sz w:val="22"/>
          <w:szCs w:val="22"/>
        </w:rPr>
        <w:t>é dever dos órgãos e entidades públicas promover, independentemente de requerimentos, a divulgação em local de fácil acesso, no âmbito de suas competências, de informações de interesse coletivo ou geral por eles produzidas ou custodiadas</w:t>
      </w:r>
      <w:r w:rsidR="00447630">
        <w:rPr>
          <w:rFonts w:ascii="Century Gothic" w:hAnsi="Century Gothic"/>
          <w:sz w:val="22"/>
          <w:szCs w:val="22"/>
        </w:rPr>
        <w:t>”;</w:t>
      </w:r>
    </w:p>
    <w:p w14:paraId="23A3A3E0" w14:textId="5DD711B9" w:rsidR="004B2F0A" w:rsidRDefault="004B2F0A" w:rsidP="00447630">
      <w:pPr>
        <w:tabs>
          <w:tab w:val="left" w:pos="1701"/>
        </w:tabs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416AF">
        <w:rPr>
          <w:rFonts w:ascii="Century Gothic" w:hAnsi="Century Gothic"/>
          <w:sz w:val="22"/>
          <w:szCs w:val="22"/>
        </w:rPr>
        <w:t xml:space="preserve">Considerando que, o Decreto Federal </w:t>
      </w:r>
      <w:r w:rsidR="007A3EF8" w:rsidRPr="00A416AF">
        <w:rPr>
          <w:rFonts w:ascii="Century Gothic" w:hAnsi="Century Gothic"/>
          <w:sz w:val="22"/>
          <w:szCs w:val="22"/>
        </w:rPr>
        <w:t xml:space="preserve">n° </w:t>
      </w:r>
      <w:r w:rsidRPr="00A416AF">
        <w:rPr>
          <w:rFonts w:ascii="Century Gothic" w:hAnsi="Century Gothic"/>
          <w:sz w:val="22"/>
          <w:szCs w:val="22"/>
        </w:rPr>
        <w:t>7.724/2012, ao regular a Lei</w:t>
      </w:r>
      <w:r w:rsidR="007A3EF8" w:rsidRPr="00A416AF">
        <w:rPr>
          <w:rFonts w:ascii="Century Gothic" w:hAnsi="Century Gothic"/>
          <w:sz w:val="22"/>
          <w:szCs w:val="22"/>
        </w:rPr>
        <w:t xml:space="preserve"> Federal n°</w:t>
      </w:r>
      <w:r w:rsidRPr="00A416AF">
        <w:rPr>
          <w:rFonts w:ascii="Century Gothic" w:hAnsi="Century Gothic"/>
          <w:sz w:val="22"/>
          <w:szCs w:val="22"/>
        </w:rPr>
        <w:t xml:space="preserve"> 12.527</w:t>
      </w:r>
      <w:r w:rsidR="007A3EF8" w:rsidRPr="00A416AF">
        <w:rPr>
          <w:rFonts w:ascii="Century Gothic" w:hAnsi="Century Gothic"/>
          <w:sz w:val="22"/>
          <w:szCs w:val="22"/>
        </w:rPr>
        <w:t>,</w:t>
      </w:r>
      <w:r w:rsidR="005D5E8C">
        <w:rPr>
          <w:rFonts w:ascii="Century Gothic" w:hAnsi="Century Gothic"/>
          <w:sz w:val="22"/>
          <w:szCs w:val="22"/>
        </w:rPr>
        <w:t xml:space="preserve"> </w:t>
      </w:r>
      <w:r w:rsidR="00A416AF" w:rsidRPr="00A416AF">
        <w:rPr>
          <w:rFonts w:ascii="Century Gothic" w:hAnsi="Century Gothic"/>
          <w:sz w:val="22"/>
          <w:szCs w:val="22"/>
        </w:rPr>
        <w:t>prevê que seja divulgada, de maneira individualizada, a remuneração e os subsídios recebidos por ocupantes de cargos, postos, graduação, função e emprego público, incluindo auxílios, ajudas de custos (como auxílio-moradia), jetons (remuneração por participação em conselhos de administração e fiscal de empresas estatais) e quaisquer outras vantagens pecuniárias, bem como proventos de aposentadoria e pensões daqueles que estiverem na ativa</w:t>
      </w:r>
      <w:r w:rsidR="00447630">
        <w:rPr>
          <w:rFonts w:ascii="Century Gothic" w:hAnsi="Century Gothic"/>
          <w:sz w:val="22"/>
          <w:szCs w:val="22"/>
        </w:rPr>
        <w:t>;</w:t>
      </w:r>
    </w:p>
    <w:p w14:paraId="045BE886" w14:textId="325250FC" w:rsidR="00B35E79" w:rsidRPr="00DE1F5B" w:rsidRDefault="00B35E79" w:rsidP="00447630">
      <w:pPr>
        <w:tabs>
          <w:tab w:val="left" w:pos="1701"/>
        </w:tabs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DE1F5B">
        <w:rPr>
          <w:rFonts w:ascii="Century Gothic" w:hAnsi="Century Gothic"/>
          <w:sz w:val="22"/>
          <w:szCs w:val="22"/>
        </w:rPr>
        <w:lastRenderedPageBreak/>
        <w:t>Considerando que, é certo que as informações ora solicitadas servirão para o cumprimento da função de fiscalização que cabe ao Poder Legislativo, conforme prescreve a Lei Orgânica do Município e o Regimento Interno desta Câmara, além de poder conceder respostas corretas e precisas aos questionamentos feitos pelos munícipes.</w:t>
      </w:r>
    </w:p>
    <w:p w14:paraId="54F40870" w14:textId="77777777" w:rsidR="00B35E79" w:rsidRPr="00DE1F5B" w:rsidRDefault="00B35E79" w:rsidP="00B35E79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DE1F5B">
        <w:rPr>
          <w:rFonts w:ascii="Century Gothic" w:hAnsi="Century Gothic"/>
          <w:b/>
          <w:sz w:val="22"/>
          <w:szCs w:val="22"/>
        </w:rPr>
        <w:t>Requeiro à Mesa, ouvido o douto Plenário, seja encaminhado ao Exmo. Sr.  Prefeito Municipal de Sales Oliveira – SP o seguinte Pedido de Informação:</w:t>
      </w:r>
    </w:p>
    <w:p w14:paraId="363A0836" w14:textId="58E1138D" w:rsidR="0062081F" w:rsidRPr="00DE1F5B" w:rsidRDefault="0062081F" w:rsidP="000402E4">
      <w:pPr>
        <w:jc w:val="both"/>
        <w:rPr>
          <w:rFonts w:ascii="Century Gothic" w:hAnsi="Century Gothic"/>
          <w:b/>
          <w:sz w:val="22"/>
          <w:szCs w:val="22"/>
        </w:rPr>
      </w:pPr>
    </w:p>
    <w:p w14:paraId="6B59DBB4" w14:textId="3E30FB26" w:rsidR="0062081F" w:rsidRDefault="00B35E79" w:rsidP="005D7625">
      <w:pPr>
        <w:spacing w:after="240" w:line="360" w:lineRule="auto"/>
        <w:ind w:firstLine="1276"/>
        <w:jc w:val="both"/>
        <w:rPr>
          <w:rFonts w:ascii="Century Gothic" w:hAnsi="Century Gothic"/>
          <w:sz w:val="22"/>
          <w:szCs w:val="22"/>
        </w:rPr>
      </w:pPr>
      <w:r w:rsidRPr="0029378E">
        <w:rPr>
          <w:rFonts w:ascii="Century Gothic" w:hAnsi="Century Gothic"/>
          <w:b/>
          <w:bCs/>
          <w:sz w:val="22"/>
          <w:szCs w:val="22"/>
        </w:rPr>
        <w:t>1 –</w:t>
      </w:r>
      <w:r w:rsidRPr="004B2F0A">
        <w:rPr>
          <w:rFonts w:ascii="Century Gothic" w:hAnsi="Century Gothic"/>
          <w:sz w:val="22"/>
          <w:szCs w:val="22"/>
        </w:rPr>
        <w:t xml:space="preserve"> </w:t>
      </w:r>
      <w:r w:rsidR="00630B48" w:rsidRPr="004B2F0A">
        <w:rPr>
          <w:rFonts w:ascii="Century Gothic" w:hAnsi="Century Gothic"/>
          <w:sz w:val="22"/>
          <w:szCs w:val="22"/>
        </w:rPr>
        <w:t>Há um servidor responsável pela manutenção, acompanhamento e verificação se o Portal da Transparência está funcionando adequadamente e permanentemente? Em caso positivo</w:t>
      </w:r>
      <w:r w:rsidR="00B20FB2">
        <w:rPr>
          <w:rFonts w:ascii="Century Gothic" w:hAnsi="Century Gothic"/>
          <w:sz w:val="22"/>
          <w:szCs w:val="22"/>
        </w:rPr>
        <w:t xml:space="preserve">, </w:t>
      </w:r>
      <w:r w:rsidR="0029378E">
        <w:rPr>
          <w:rFonts w:ascii="Century Gothic" w:hAnsi="Century Gothic"/>
          <w:sz w:val="22"/>
          <w:szCs w:val="22"/>
        </w:rPr>
        <w:t xml:space="preserve">favor </w:t>
      </w:r>
      <w:r w:rsidR="0029378E" w:rsidRPr="004B2F0A">
        <w:rPr>
          <w:rFonts w:ascii="Century Gothic" w:hAnsi="Century Gothic"/>
          <w:sz w:val="22"/>
          <w:szCs w:val="22"/>
        </w:rPr>
        <w:t>informar</w:t>
      </w:r>
      <w:r w:rsidR="00630B48" w:rsidRPr="004B2F0A">
        <w:rPr>
          <w:rFonts w:ascii="Century Gothic" w:hAnsi="Century Gothic"/>
          <w:sz w:val="22"/>
          <w:szCs w:val="22"/>
        </w:rPr>
        <w:t xml:space="preserve"> o nome do servidor e a Portaria que o designou para esse fim</w:t>
      </w:r>
      <w:r w:rsidR="00136293">
        <w:rPr>
          <w:rFonts w:ascii="Century Gothic" w:hAnsi="Century Gothic"/>
          <w:sz w:val="22"/>
          <w:szCs w:val="22"/>
        </w:rPr>
        <w:t>, caso houver</w:t>
      </w:r>
      <w:r w:rsidR="00630B48" w:rsidRPr="004B2F0A">
        <w:rPr>
          <w:rFonts w:ascii="Century Gothic" w:hAnsi="Century Gothic"/>
          <w:sz w:val="22"/>
          <w:szCs w:val="22"/>
        </w:rPr>
        <w:t>.</w:t>
      </w:r>
    </w:p>
    <w:p w14:paraId="700841B1" w14:textId="36BE46C6" w:rsidR="00297D13" w:rsidRDefault="00297D13" w:rsidP="005D7625">
      <w:pPr>
        <w:spacing w:after="240" w:line="360" w:lineRule="auto"/>
        <w:ind w:firstLine="1276"/>
        <w:jc w:val="both"/>
        <w:rPr>
          <w:rFonts w:ascii="Century Gothic" w:hAnsi="Century Gothic"/>
          <w:sz w:val="22"/>
          <w:szCs w:val="22"/>
        </w:rPr>
      </w:pPr>
      <w:r w:rsidRPr="0029378E">
        <w:rPr>
          <w:rFonts w:ascii="Century Gothic" w:hAnsi="Century Gothic"/>
          <w:b/>
          <w:bCs/>
          <w:sz w:val="22"/>
          <w:szCs w:val="22"/>
        </w:rPr>
        <w:t xml:space="preserve">2 </w:t>
      </w:r>
      <w:r w:rsidR="005D7625" w:rsidRPr="0029378E">
        <w:rPr>
          <w:rFonts w:ascii="Century Gothic" w:hAnsi="Century Gothic"/>
          <w:b/>
          <w:bCs/>
          <w:sz w:val="22"/>
          <w:szCs w:val="22"/>
        </w:rPr>
        <w:t>–</w:t>
      </w:r>
      <w:r>
        <w:rPr>
          <w:rFonts w:ascii="Century Gothic" w:hAnsi="Century Gothic"/>
          <w:sz w:val="22"/>
          <w:szCs w:val="22"/>
        </w:rPr>
        <w:t xml:space="preserve"> </w:t>
      </w:r>
      <w:r w:rsidR="005D7625">
        <w:rPr>
          <w:rFonts w:ascii="Century Gothic" w:hAnsi="Century Gothic"/>
          <w:sz w:val="22"/>
          <w:szCs w:val="22"/>
        </w:rPr>
        <w:t>Por que a remuneração dos servidores correspondente aos meses de fevereiro, março e abril ainda não foi disponibilizada no Portal da Transparência da Prefeitura Municipal de Sales Oliveira – SP? Favor justificar.</w:t>
      </w:r>
    </w:p>
    <w:p w14:paraId="3CADF545" w14:textId="45DF649D" w:rsidR="007E35FD" w:rsidRPr="004B2F0A" w:rsidRDefault="007E35FD" w:rsidP="005D7625">
      <w:pPr>
        <w:spacing w:after="240" w:line="360" w:lineRule="auto"/>
        <w:ind w:firstLine="1276"/>
        <w:jc w:val="both"/>
        <w:rPr>
          <w:rFonts w:ascii="Century Gothic" w:hAnsi="Century Gothic"/>
          <w:sz w:val="22"/>
          <w:szCs w:val="22"/>
        </w:rPr>
      </w:pPr>
      <w:r w:rsidRPr="007E35FD">
        <w:rPr>
          <w:rFonts w:ascii="Century Gothic" w:hAnsi="Century Gothic"/>
          <w:b/>
          <w:bCs/>
          <w:sz w:val="22"/>
          <w:szCs w:val="22"/>
        </w:rPr>
        <w:t>3 –</w:t>
      </w:r>
      <w:r>
        <w:rPr>
          <w:rFonts w:ascii="Century Gothic" w:hAnsi="Century Gothic"/>
          <w:sz w:val="22"/>
          <w:szCs w:val="22"/>
        </w:rPr>
        <w:t xml:space="preserve"> Há alguma previsão de quando o Portal da Transparência voltará a ser</w:t>
      </w:r>
      <w:r w:rsidR="00195EBB">
        <w:rPr>
          <w:rFonts w:ascii="Century Gothic" w:hAnsi="Century Gothic"/>
          <w:sz w:val="22"/>
          <w:szCs w:val="22"/>
        </w:rPr>
        <w:t xml:space="preserve"> alimentado</w:t>
      </w:r>
      <w:r w:rsidR="007D7A78">
        <w:rPr>
          <w:rFonts w:ascii="Century Gothic" w:hAnsi="Century Gothic"/>
          <w:sz w:val="22"/>
          <w:szCs w:val="22"/>
        </w:rPr>
        <w:t xml:space="preserve"> com dados </w:t>
      </w:r>
      <w:r w:rsidR="00CA7695">
        <w:rPr>
          <w:rFonts w:ascii="Century Gothic" w:hAnsi="Century Gothic"/>
          <w:sz w:val="22"/>
          <w:szCs w:val="22"/>
        </w:rPr>
        <w:t xml:space="preserve">correspondentes a </w:t>
      </w:r>
      <w:r w:rsidR="00CA7695">
        <w:rPr>
          <w:rFonts w:ascii="Century Gothic" w:hAnsi="Century Gothic"/>
          <w:sz w:val="22"/>
          <w:szCs w:val="22"/>
        </w:rPr>
        <w:t>remuneração</w:t>
      </w:r>
      <w:r w:rsidR="00CA7695" w:rsidRPr="00DE1F5B">
        <w:rPr>
          <w:rFonts w:ascii="Century Gothic" w:hAnsi="Century Gothic"/>
          <w:sz w:val="22"/>
          <w:szCs w:val="22"/>
        </w:rPr>
        <w:t xml:space="preserve"> </w:t>
      </w:r>
      <w:r w:rsidR="00CA7695">
        <w:rPr>
          <w:rFonts w:ascii="Century Gothic" w:hAnsi="Century Gothic"/>
          <w:sz w:val="22"/>
          <w:szCs w:val="22"/>
        </w:rPr>
        <w:t>mensal</w:t>
      </w:r>
      <w:r w:rsidR="00CA7695" w:rsidRPr="00DE1F5B">
        <w:rPr>
          <w:rFonts w:ascii="Century Gothic" w:hAnsi="Century Gothic"/>
          <w:sz w:val="22"/>
          <w:szCs w:val="22"/>
        </w:rPr>
        <w:t xml:space="preserve"> dos </w:t>
      </w:r>
      <w:r w:rsidR="00CA7695">
        <w:rPr>
          <w:rFonts w:ascii="Century Gothic" w:hAnsi="Century Gothic"/>
          <w:sz w:val="22"/>
          <w:szCs w:val="22"/>
        </w:rPr>
        <w:t>servidores públicos</w:t>
      </w:r>
      <w:r w:rsidR="00CA7695">
        <w:rPr>
          <w:rFonts w:ascii="Century Gothic" w:hAnsi="Century Gothic"/>
          <w:sz w:val="22"/>
          <w:szCs w:val="22"/>
        </w:rPr>
        <w:t>? Em caso positivo, quando? Em caso negativo, favor justificar.</w:t>
      </w:r>
    </w:p>
    <w:p w14:paraId="714E6B4B" w14:textId="77777777" w:rsidR="0062081F" w:rsidRPr="00DE1F5B" w:rsidRDefault="0062081F" w:rsidP="000402E4">
      <w:pPr>
        <w:ind w:left="540"/>
        <w:rPr>
          <w:rFonts w:ascii="Century Gothic" w:hAnsi="Century Gothic"/>
          <w:sz w:val="22"/>
          <w:szCs w:val="22"/>
        </w:rPr>
      </w:pPr>
    </w:p>
    <w:p w14:paraId="47D48C72" w14:textId="2BCE600A" w:rsidR="00553297" w:rsidRDefault="00B35E79" w:rsidP="00553297">
      <w:pPr>
        <w:spacing w:line="360" w:lineRule="auto"/>
        <w:ind w:left="540"/>
        <w:jc w:val="center"/>
        <w:rPr>
          <w:rFonts w:ascii="Century Gothic" w:hAnsi="Century Gothic"/>
          <w:sz w:val="22"/>
          <w:szCs w:val="22"/>
        </w:rPr>
      </w:pPr>
      <w:r w:rsidRPr="00DE1F5B">
        <w:rPr>
          <w:rFonts w:ascii="Century Gothic" w:hAnsi="Century Gothic"/>
          <w:sz w:val="22"/>
          <w:szCs w:val="22"/>
        </w:rPr>
        <w:t>Sales Oliveira/SP</w:t>
      </w:r>
      <w:r w:rsidR="006E48AB" w:rsidRPr="00DE1F5B">
        <w:rPr>
          <w:rFonts w:ascii="Century Gothic" w:hAnsi="Century Gothic"/>
          <w:sz w:val="22"/>
          <w:szCs w:val="22"/>
        </w:rPr>
        <w:t xml:space="preserve">, </w:t>
      </w:r>
      <w:r w:rsidR="00BD2A00">
        <w:rPr>
          <w:rFonts w:ascii="Century Gothic" w:hAnsi="Century Gothic"/>
          <w:sz w:val="22"/>
          <w:szCs w:val="22"/>
        </w:rPr>
        <w:t>03</w:t>
      </w:r>
      <w:r w:rsidR="0062081F" w:rsidRPr="00DE1F5B">
        <w:rPr>
          <w:rFonts w:ascii="Century Gothic" w:hAnsi="Century Gothic"/>
          <w:sz w:val="22"/>
          <w:szCs w:val="22"/>
        </w:rPr>
        <w:t xml:space="preserve"> de </w:t>
      </w:r>
      <w:r w:rsidR="00BD2A00">
        <w:rPr>
          <w:rFonts w:ascii="Century Gothic" w:hAnsi="Century Gothic"/>
          <w:sz w:val="22"/>
          <w:szCs w:val="22"/>
        </w:rPr>
        <w:t>maio</w:t>
      </w:r>
      <w:r w:rsidR="0062081F" w:rsidRPr="00DE1F5B">
        <w:rPr>
          <w:rFonts w:ascii="Century Gothic" w:hAnsi="Century Gothic"/>
          <w:sz w:val="22"/>
          <w:szCs w:val="22"/>
        </w:rPr>
        <w:t xml:space="preserve"> de 2.0</w:t>
      </w:r>
      <w:r w:rsidRPr="00DE1F5B">
        <w:rPr>
          <w:rFonts w:ascii="Century Gothic" w:hAnsi="Century Gothic"/>
          <w:sz w:val="22"/>
          <w:szCs w:val="22"/>
        </w:rPr>
        <w:t>2</w:t>
      </w:r>
      <w:r w:rsidR="00BD2A00">
        <w:rPr>
          <w:rFonts w:ascii="Century Gothic" w:hAnsi="Century Gothic"/>
          <w:sz w:val="22"/>
          <w:szCs w:val="22"/>
        </w:rPr>
        <w:t>4</w:t>
      </w:r>
      <w:r w:rsidR="0062081F" w:rsidRPr="00DE1F5B">
        <w:rPr>
          <w:rFonts w:ascii="Century Gothic" w:hAnsi="Century Gothic"/>
          <w:sz w:val="22"/>
          <w:szCs w:val="22"/>
        </w:rPr>
        <w:t>.</w:t>
      </w:r>
    </w:p>
    <w:p w14:paraId="27471EF3" w14:textId="77777777" w:rsidR="0029378E" w:rsidRPr="00DE1F5B" w:rsidRDefault="0029378E" w:rsidP="00553297">
      <w:pPr>
        <w:spacing w:line="360" w:lineRule="auto"/>
        <w:ind w:left="540"/>
        <w:jc w:val="center"/>
        <w:rPr>
          <w:rFonts w:ascii="Century Gothic" w:hAnsi="Century Gothic"/>
          <w:sz w:val="22"/>
          <w:szCs w:val="22"/>
        </w:rPr>
      </w:pPr>
    </w:p>
    <w:p w14:paraId="2DD075B7" w14:textId="3140B723" w:rsidR="00553297" w:rsidRPr="00DE1F5B" w:rsidRDefault="00553297" w:rsidP="000402E4">
      <w:pPr>
        <w:rPr>
          <w:rFonts w:ascii="Century Gothic" w:hAnsi="Century Gothic"/>
          <w:sz w:val="22"/>
          <w:szCs w:val="22"/>
        </w:rPr>
      </w:pPr>
    </w:p>
    <w:p w14:paraId="1ABE8266" w14:textId="741D76D1" w:rsidR="00553297" w:rsidRPr="00DE1F5B" w:rsidRDefault="00BD2A00" w:rsidP="00553297">
      <w:pPr>
        <w:ind w:left="540"/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Claudia Helena Ferreira Paganini</w:t>
      </w:r>
    </w:p>
    <w:p w14:paraId="668F298D" w14:textId="709B47F3" w:rsidR="00553297" w:rsidRPr="00DE1F5B" w:rsidRDefault="00553297" w:rsidP="00553297">
      <w:pPr>
        <w:ind w:left="540"/>
        <w:jc w:val="center"/>
        <w:rPr>
          <w:rFonts w:ascii="Century Gothic" w:hAnsi="Century Gothic"/>
          <w:b/>
          <w:bCs/>
          <w:sz w:val="22"/>
          <w:szCs w:val="22"/>
        </w:rPr>
      </w:pPr>
      <w:r w:rsidRPr="00DE1F5B">
        <w:rPr>
          <w:rFonts w:ascii="Century Gothic" w:hAnsi="Century Gothic"/>
          <w:b/>
          <w:bCs/>
          <w:sz w:val="22"/>
          <w:szCs w:val="22"/>
        </w:rPr>
        <w:t>Vereador</w:t>
      </w:r>
    </w:p>
    <w:p w14:paraId="28FD6FD9" w14:textId="77777777" w:rsidR="00075EF9" w:rsidRPr="00DE1F5B" w:rsidRDefault="00075EF9" w:rsidP="009E6485">
      <w:pPr>
        <w:spacing w:line="360" w:lineRule="auto"/>
        <w:rPr>
          <w:rFonts w:ascii="Century Gothic" w:hAnsi="Century Gothic"/>
          <w:sz w:val="22"/>
          <w:szCs w:val="22"/>
        </w:rPr>
      </w:pPr>
    </w:p>
    <w:sectPr w:rsidR="00075EF9" w:rsidRPr="00DE1F5B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099026" w14:textId="77777777" w:rsidR="009C7C63" w:rsidRDefault="009C7C63">
      <w:r>
        <w:separator/>
      </w:r>
    </w:p>
  </w:endnote>
  <w:endnote w:type="continuationSeparator" w:id="0">
    <w:p w14:paraId="5FA0804E" w14:textId="77777777" w:rsidR="009C7C63" w:rsidRDefault="009C7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FDDE39" w14:textId="77777777" w:rsidR="00A06A02" w:rsidRPr="00A06A02" w:rsidRDefault="00A06A02" w:rsidP="00B35E79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1FA5694E" w14:textId="75C2E55F" w:rsidR="00A06A02" w:rsidRPr="00A06A02" w:rsidRDefault="00A06A02" w:rsidP="00B35E79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B35E79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32060D">
      <w:fldChar w:fldCharType="begin"/>
    </w:r>
    <w:r w:rsidR="0032060D">
      <w:instrText xml:space="preserve"> PAGE   \* MERGEFORMAT </w:instrText>
    </w:r>
    <w:r w:rsidR="0032060D">
      <w:fldChar w:fldCharType="separate"/>
    </w:r>
    <w:r w:rsidR="00CA7E76" w:rsidRPr="00CA7E76">
      <w:rPr>
        <w:rFonts w:asciiTheme="majorHAnsi" w:hAnsiTheme="majorHAnsi"/>
        <w:noProof/>
      </w:rPr>
      <w:t>1</w:t>
    </w:r>
    <w:r w:rsidR="0032060D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68F05C" w14:textId="77777777" w:rsidR="009C7C63" w:rsidRDefault="009C7C63">
      <w:r>
        <w:separator/>
      </w:r>
    </w:p>
  </w:footnote>
  <w:footnote w:type="continuationSeparator" w:id="0">
    <w:p w14:paraId="020442A5" w14:textId="77777777" w:rsidR="009C7C63" w:rsidRDefault="009C7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F65858" w14:textId="77777777" w:rsidR="00A06A02" w:rsidRPr="003C7A2E" w:rsidRDefault="004A3C8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2BAE76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6580423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59A81D4E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21792469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3F769946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33A"/>
    <w:rsid w:val="00000AC4"/>
    <w:rsid w:val="00017B39"/>
    <w:rsid w:val="000402E4"/>
    <w:rsid w:val="00061BA5"/>
    <w:rsid w:val="0006640B"/>
    <w:rsid w:val="00074F6C"/>
    <w:rsid w:val="00075EF9"/>
    <w:rsid w:val="000939DD"/>
    <w:rsid w:val="00097E7C"/>
    <w:rsid w:val="000A215E"/>
    <w:rsid w:val="000A36A8"/>
    <w:rsid w:val="000C377D"/>
    <w:rsid w:val="00110080"/>
    <w:rsid w:val="00112D98"/>
    <w:rsid w:val="00112DC8"/>
    <w:rsid w:val="0012740B"/>
    <w:rsid w:val="00127545"/>
    <w:rsid w:val="00136293"/>
    <w:rsid w:val="00147D24"/>
    <w:rsid w:val="001549EC"/>
    <w:rsid w:val="00173025"/>
    <w:rsid w:val="00195EBB"/>
    <w:rsid w:val="001A0869"/>
    <w:rsid w:val="001B0D7E"/>
    <w:rsid w:val="001C1516"/>
    <w:rsid w:val="001D7209"/>
    <w:rsid w:val="001E02DD"/>
    <w:rsid w:val="001E32B1"/>
    <w:rsid w:val="001E634A"/>
    <w:rsid w:val="001F1BD4"/>
    <w:rsid w:val="001F7259"/>
    <w:rsid w:val="001F7F38"/>
    <w:rsid w:val="00206C1A"/>
    <w:rsid w:val="00245392"/>
    <w:rsid w:val="00247A3B"/>
    <w:rsid w:val="002715C2"/>
    <w:rsid w:val="00271AD8"/>
    <w:rsid w:val="0029378E"/>
    <w:rsid w:val="00297D13"/>
    <w:rsid w:val="002A0778"/>
    <w:rsid w:val="002A1192"/>
    <w:rsid w:val="002D492E"/>
    <w:rsid w:val="003008D4"/>
    <w:rsid w:val="0032060D"/>
    <w:rsid w:val="003A1BD5"/>
    <w:rsid w:val="003C5636"/>
    <w:rsid w:val="003C7A2E"/>
    <w:rsid w:val="003D61DC"/>
    <w:rsid w:val="003E0204"/>
    <w:rsid w:val="003F0BFC"/>
    <w:rsid w:val="003F225C"/>
    <w:rsid w:val="004020ED"/>
    <w:rsid w:val="00420809"/>
    <w:rsid w:val="0042754A"/>
    <w:rsid w:val="00447630"/>
    <w:rsid w:val="00461FB4"/>
    <w:rsid w:val="00465650"/>
    <w:rsid w:val="0047043E"/>
    <w:rsid w:val="00473324"/>
    <w:rsid w:val="0048633A"/>
    <w:rsid w:val="00495FD4"/>
    <w:rsid w:val="004A3C85"/>
    <w:rsid w:val="004B2F0A"/>
    <w:rsid w:val="004B505F"/>
    <w:rsid w:val="004D1839"/>
    <w:rsid w:val="004D5F43"/>
    <w:rsid w:val="004F1ED8"/>
    <w:rsid w:val="004F6AE6"/>
    <w:rsid w:val="00507684"/>
    <w:rsid w:val="00546818"/>
    <w:rsid w:val="00553297"/>
    <w:rsid w:val="00574524"/>
    <w:rsid w:val="005907CD"/>
    <w:rsid w:val="00596DD2"/>
    <w:rsid w:val="005C75EE"/>
    <w:rsid w:val="005D12E4"/>
    <w:rsid w:val="005D5E8C"/>
    <w:rsid w:val="005D7625"/>
    <w:rsid w:val="005E2115"/>
    <w:rsid w:val="005E696B"/>
    <w:rsid w:val="006007CD"/>
    <w:rsid w:val="0062081F"/>
    <w:rsid w:val="00620F4E"/>
    <w:rsid w:val="006251CE"/>
    <w:rsid w:val="0062786D"/>
    <w:rsid w:val="00630B48"/>
    <w:rsid w:val="00642405"/>
    <w:rsid w:val="00642E44"/>
    <w:rsid w:val="00643B4C"/>
    <w:rsid w:val="00660DB3"/>
    <w:rsid w:val="00696B06"/>
    <w:rsid w:val="006C62DE"/>
    <w:rsid w:val="006E48AB"/>
    <w:rsid w:val="00704803"/>
    <w:rsid w:val="00707D7A"/>
    <w:rsid w:val="00745473"/>
    <w:rsid w:val="00763988"/>
    <w:rsid w:val="007739C4"/>
    <w:rsid w:val="007A3EF8"/>
    <w:rsid w:val="007D7A78"/>
    <w:rsid w:val="007E35FD"/>
    <w:rsid w:val="007E6303"/>
    <w:rsid w:val="008439BB"/>
    <w:rsid w:val="00850E16"/>
    <w:rsid w:val="00884AFA"/>
    <w:rsid w:val="008B6E84"/>
    <w:rsid w:val="008D6542"/>
    <w:rsid w:val="00905A73"/>
    <w:rsid w:val="00912728"/>
    <w:rsid w:val="00986930"/>
    <w:rsid w:val="00991873"/>
    <w:rsid w:val="009B03C3"/>
    <w:rsid w:val="009C15A0"/>
    <w:rsid w:val="009C72E3"/>
    <w:rsid w:val="009C7C63"/>
    <w:rsid w:val="009D06AC"/>
    <w:rsid w:val="009D5FE1"/>
    <w:rsid w:val="009E28C9"/>
    <w:rsid w:val="009E6204"/>
    <w:rsid w:val="009E6485"/>
    <w:rsid w:val="009F0E3D"/>
    <w:rsid w:val="00A06A02"/>
    <w:rsid w:val="00A21745"/>
    <w:rsid w:val="00A37754"/>
    <w:rsid w:val="00A37D74"/>
    <w:rsid w:val="00A416AF"/>
    <w:rsid w:val="00A47558"/>
    <w:rsid w:val="00A62E9B"/>
    <w:rsid w:val="00AA0A95"/>
    <w:rsid w:val="00AC1DC1"/>
    <w:rsid w:val="00AC213B"/>
    <w:rsid w:val="00B004DF"/>
    <w:rsid w:val="00B20FB2"/>
    <w:rsid w:val="00B22F7D"/>
    <w:rsid w:val="00B30080"/>
    <w:rsid w:val="00B35E79"/>
    <w:rsid w:val="00B56541"/>
    <w:rsid w:val="00BA5E4A"/>
    <w:rsid w:val="00BB730D"/>
    <w:rsid w:val="00BD2A00"/>
    <w:rsid w:val="00BE6B58"/>
    <w:rsid w:val="00BF39B9"/>
    <w:rsid w:val="00C253C0"/>
    <w:rsid w:val="00C552BE"/>
    <w:rsid w:val="00C56884"/>
    <w:rsid w:val="00C57A61"/>
    <w:rsid w:val="00C635AD"/>
    <w:rsid w:val="00C63807"/>
    <w:rsid w:val="00CA5B77"/>
    <w:rsid w:val="00CA5CD2"/>
    <w:rsid w:val="00CA7695"/>
    <w:rsid w:val="00CA7E76"/>
    <w:rsid w:val="00CC77C7"/>
    <w:rsid w:val="00CD0A70"/>
    <w:rsid w:val="00D2429D"/>
    <w:rsid w:val="00D46215"/>
    <w:rsid w:val="00D64F65"/>
    <w:rsid w:val="00D81605"/>
    <w:rsid w:val="00D83181"/>
    <w:rsid w:val="00D87F68"/>
    <w:rsid w:val="00D923F9"/>
    <w:rsid w:val="00D925DD"/>
    <w:rsid w:val="00DC482A"/>
    <w:rsid w:val="00DC5693"/>
    <w:rsid w:val="00DD4BDB"/>
    <w:rsid w:val="00DE1F5B"/>
    <w:rsid w:val="00DF00BB"/>
    <w:rsid w:val="00E265B8"/>
    <w:rsid w:val="00E34C92"/>
    <w:rsid w:val="00E80010"/>
    <w:rsid w:val="00E84E6F"/>
    <w:rsid w:val="00EA4BBA"/>
    <w:rsid w:val="00EB4605"/>
    <w:rsid w:val="00EE6F59"/>
    <w:rsid w:val="00F0502D"/>
    <w:rsid w:val="00F62DAB"/>
    <w:rsid w:val="00F62F0F"/>
    <w:rsid w:val="00F7175D"/>
    <w:rsid w:val="00F77B17"/>
    <w:rsid w:val="00F86282"/>
    <w:rsid w:val="00F92114"/>
    <w:rsid w:val="00F92C1E"/>
    <w:rsid w:val="00FA4684"/>
    <w:rsid w:val="00FB57B7"/>
    <w:rsid w:val="00FE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DADC129"/>
  <w15:docId w15:val="{13EA0280-AB55-4F6E-9FA5-9DDB9141E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semiHidden/>
    <w:unhideWhenUsed/>
    <w:rsid w:val="00A416A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50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E6643-DDC4-46A5-8E39-8F7393CDE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2</Pages>
  <Words>429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2914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53</cp:revision>
  <cp:lastPrinted>2019-03-28T18:31:00Z</cp:lastPrinted>
  <dcterms:created xsi:type="dcterms:W3CDTF">2019-12-10T17:53:00Z</dcterms:created>
  <dcterms:modified xsi:type="dcterms:W3CDTF">2024-05-07T12:47:00Z</dcterms:modified>
</cp:coreProperties>
</file>