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48517" w14:textId="392672B1" w:rsidR="008E6FDE" w:rsidRPr="003C7B37" w:rsidRDefault="008E6FDE" w:rsidP="00E62AD0">
      <w:pPr>
        <w:rPr>
          <w:rFonts w:ascii="Arial" w:hAnsi="Arial" w:cs="Arial"/>
          <w:sz w:val="24"/>
          <w:szCs w:val="24"/>
        </w:rPr>
      </w:pPr>
    </w:p>
    <w:p w14:paraId="3D24E0CD" w14:textId="5D3EE555" w:rsidR="00E62AD0" w:rsidRPr="003C7B37" w:rsidRDefault="00E62AD0" w:rsidP="00E62AD0">
      <w:pPr>
        <w:rPr>
          <w:rFonts w:ascii="Arial" w:hAnsi="Arial" w:cs="Arial"/>
          <w:sz w:val="24"/>
          <w:szCs w:val="24"/>
        </w:rPr>
      </w:pPr>
    </w:p>
    <w:p w14:paraId="06024855" w14:textId="77777777" w:rsidR="0042707B" w:rsidRDefault="0042707B" w:rsidP="0042707B">
      <w:pPr>
        <w:pStyle w:val="SemEspaamento"/>
        <w:jc w:val="center"/>
        <w:rPr>
          <w:rFonts w:ascii="Times New Roman" w:hAnsi="Times New Roman"/>
          <w:b/>
          <w:caps/>
          <w:sz w:val="28"/>
          <w:szCs w:val="28"/>
        </w:rPr>
      </w:pPr>
    </w:p>
    <w:p w14:paraId="2B9F2B63" w14:textId="26C16325" w:rsidR="0042707B" w:rsidRPr="00EB3213" w:rsidRDefault="004573AA" w:rsidP="0042707B">
      <w:pPr>
        <w:pStyle w:val="SemEspaamento"/>
        <w:jc w:val="center"/>
        <w:rPr>
          <w:rFonts w:ascii="Times New Roman" w:hAnsi="Times New Roman"/>
          <w:b/>
          <w:caps/>
          <w:sz w:val="28"/>
          <w:szCs w:val="28"/>
        </w:rPr>
      </w:pPr>
      <w:r>
        <w:rPr>
          <w:rFonts w:ascii="Times New Roman" w:hAnsi="Times New Roman"/>
          <w:b/>
          <w:caps/>
          <w:sz w:val="28"/>
          <w:szCs w:val="28"/>
        </w:rPr>
        <w:t>Projeto de Lei nº ____/202</w:t>
      </w:r>
      <w:r w:rsidR="006B0F9A">
        <w:rPr>
          <w:rFonts w:ascii="Times New Roman" w:hAnsi="Times New Roman"/>
          <w:b/>
          <w:caps/>
          <w:sz w:val="28"/>
          <w:szCs w:val="28"/>
        </w:rPr>
        <w:t>5</w:t>
      </w:r>
      <w:r w:rsidR="0042707B" w:rsidRPr="00EB3213">
        <w:rPr>
          <w:rFonts w:ascii="Times New Roman" w:hAnsi="Times New Roman"/>
          <w:b/>
          <w:caps/>
          <w:sz w:val="28"/>
          <w:szCs w:val="28"/>
        </w:rPr>
        <w:t>.</w:t>
      </w:r>
    </w:p>
    <w:p w14:paraId="63573B45" w14:textId="2489BF3A" w:rsidR="0042707B" w:rsidRPr="00EB3213" w:rsidRDefault="0042707B" w:rsidP="00E62AD0">
      <w:pPr>
        <w:rPr>
          <w:rFonts w:ascii="Times New Roman" w:hAnsi="Times New Roman" w:cs="Times New Roman"/>
          <w:sz w:val="24"/>
          <w:szCs w:val="24"/>
        </w:rPr>
      </w:pPr>
    </w:p>
    <w:p w14:paraId="75EDFC04" w14:textId="77777777" w:rsidR="0042707B" w:rsidRPr="00EB3213" w:rsidRDefault="00736E7B" w:rsidP="0042707B">
      <w:pPr>
        <w:pStyle w:val="SemEspaamento"/>
        <w:jc w:val="both"/>
        <w:rPr>
          <w:rFonts w:ascii="Times New Roman" w:hAnsi="Times New Roman"/>
          <w:sz w:val="28"/>
          <w:szCs w:val="28"/>
        </w:rPr>
      </w:pPr>
      <w:r w:rsidRPr="00EB3213">
        <w:rPr>
          <w:rFonts w:ascii="Times New Roman" w:hAnsi="Times New Roman"/>
          <w:szCs w:val="24"/>
        </w:rPr>
        <w:t xml:space="preserve">                                                                                        </w:t>
      </w:r>
    </w:p>
    <w:p w14:paraId="45EA1FE3" w14:textId="77777777" w:rsidR="0042707B" w:rsidRPr="00EB3213" w:rsidRDefault="0042707B" w:rsidP="0042707B">
      <w:pPr>
        <w:pStyle w:val="SemEspaamento"/>
        <w:jc w:val="both"/>
        <w:rPr>
          <w:rFonts w:ascii="Times New Roman" w:hAnsi="Times New Roman"/>
          <w:sz w:val="28"/>
          <w:szCs w:val="28"/>
        </w:rPr>
      </w:pPr>
    </w:p>
    <w:p w14:paraId="215BBFFD" w14:textId="3CC267A7" w:rsidR="0034263E" w:rsidRDefault="0034263E" w:rsidP="0042707B">
      <w:pPr>
        <w:pStyle w:val="SemEspaamento"/>
        <w:ind w:left="4956"/>
        <w:jc w:val="both"/>
        <w:rPr>
          <w:rFonts w:ascii="Times New Roman" w:hAnsi="Times New Roman"/>
          <w:b/>
          <w:sz w:val="28"/>
          <w:szCs w:val="28"/>
        </w:rPr>
      </w:pPr>
      <w:r>
        <w:rPr>
          <w:rFonts w:ascii="Times New Roman" w:hAnsi="Times New Roman"/>
          <w:b/>
          <w:sz w:val="28"/>
          <w:szCs w:val="28"/>
        </w:rPr>
        <w:t>TORNA OBRIGATÓRIA A INSTALAÇÃO DE CÂMERAS DE MONITORAMENTO NO INTERIOR DOS VEÍCULOS DE TRANSPORTE ESCOLAR MUNICIPAL DE GOIANA-PE, NOS TERMOS DESTA LEI E DÁ OUTRAS PROVIDÊNCIAS.</w:t>
      </w:r>
    </w:p>
    <w:p w14:paraId="64223FDC" w14:textId="77777777" w:rsidR="00E043A3" w:rsidRDefault="00E043A3" w:rsidP="0042707B">
      <w:pPr>
        <w:pStyle w:val="SemEspaamento"/>
        <w:ind w:left="4956"/>
        <w:jc w:val="both"/>
        <w:rPr>
          <w:rFonts w:ascii="Times New Roman" w:hAnsi="Times New Roman"/>
          <w:b/>
          <w:sz w:val="28"/>
          <w:szCs w:val="28"/>
        </w:rPr>
      </w:pPr>
    </w:p>
    <w:p w14:paraId="0C9BCD87" w14:textId="10902833" w:rsidR="00391DB9" w:rsidRDefault="00391DB9" w:rsidP="00B6622A">
      <w:pPr>
        <w:pStyle w:val="SemEspaamento"/>
        <w:jc w:val="both"/>
        <w:rPr>
          <w:rFonts w:cs="Arial"/>
          <w:b/>
          <w:sz w:val="28"/>
          <w:szCs w:val="28"/>
        </w:rPr>
      </w:pPr>
    </w:p>
    <w:p w14:paraId="3796FC52" w14:textId="77777777" w:rsidR="00391DB9" w:rsidRDefault="00391DB9" w:rsidP="0042707B">
      <w:pPr>
        <w:pStyle w:val="SemEspaamento"/>
        <w:ind w:left="4956"/>
        <w:jc w:val="both"/>
        <w:rPr>
          <w:rFonts w:cs="Arial"/>
          <w:b/>
          <w:sz w:val="28"/>
          <w:szCs w:val="28"/>
        </w:rPr>
      </w:pPr>
    </w:p>
    <w:p w14:paraId="2E6BFF54" w14:textId="09875E47" w:rsidR="00DE1B78" w:rsidRDefault="00EB3213" w:rsidP="00B01DAE">
      <w:pPr>
        <w:pStyle w:val="SemEspaamento"/>
        <w:jc w:val="both"/>
        <w:rPr>
          <w:rFonts w:ascii="Times New Roman" w:hAnsi="Times New Roman"/>
          <w:sz w:val="28"/>
          <w:szCs w:val="28"/>
        </w:rPr>
      </w:pPr>
      <w:r w:rsidRPr="00EB3213">
        <w:rPr>
          <w:rFonts w:ascii="Times New Roman" w:hAnsi="Times New Roman"/>
          <w:b/>
          <w:sz w:val="28"/>
          <w:szCs w:val="28"/>
        </w:rPr>
        <w:t>Art. 1º</w:t>
      </w:r>
      <w:r w:rsidRPr="00EB3213">
        <w:rPr>
          <w:rFonts w:ascii="Times New Roman" w:hAnsi="Times New Roman"/>
          <w:sz w:val="28"/>
          <w:szCs w:val="28"/>
        </w:rPr>
        <w:t xml:space="preserve">. </w:t>
      </w:r>
      <w:r w:rsidR="00B01DAE">
        <w:rPr>
          <w:rFonts w:ascii="Times New Roman" w:hAnsi="Times New Roman"/>
          <w:sz w:val="28"/>
          <w:szCs w:val="28"/>
        </w:rPr>
        <w:t xml:space="preserve"> </w:t>
      </w:r>
      <w:r w:rsidR="00164BCB">
        <w:rPr>
          <w:rFonts w:ascii="Times New Roman" w:hAnsi="Times New Roman"/>
          <w:sz w:val="28"/>
          <w:szCs w:val="28"/>
        </w:rPr>
        <w:t>Os veículos de transporte escolar municipal poderão</w:t>
      </w:r>
      <w:r w:rsidR="0034263E">
        <w:rPr>
          <w:rFonts w:ascii="Times New Roman" w:hAnsi="Times New Roman"/>
          <w:sz w:val="28"/>
          <w:szCs w:val="28"/>
        </w:rPr>
        <w:t xml:space="preserve"> estar equipados com câmeras de vídeo que captem imagens do interior do veículo, </w:t>
      </w:r>
      <w:r w:rsidR="007E0674">
        <w:rPr>
          <w:rFonts w:ascii="Times New Roman" w:hAnsi="Times New Roman"/>
          <w:sz w:val="28"/>
          <w:szCs w:val="28"/>
        </w:rPr>
        <w:t>entretanto diante de algumas condições</w:t>
      </w:r>
      <w:r w:rsidR="0034263E">
        <w:rPr>
          <w:rFonts w:ascii="Times New Roman" w:hAnsi="Times New Roman"/>
          <w:sz w:val="28"/>
          <w:szCs w:val="28"/>
        </w:rPr>
        <w:t>:</w:t>
      </w:r>
    </w:p>
    <w:p w14:paraId="3527DEAC" w14:textId="77777777" w:rsidR="00567901" w:rsidRDefault="00567901" w:rsidP="00B01DAE">
      <w:pPr>
        <w:pStyle w:val="SemEspaamento"/>
        <w:jc w:val="both"/>
        <w:rPr>
          <w:rFonts w:ascii="Times New Roman" w:hAnsi="Times New Roman"/>
          <w:sz w:val="28"/>
          <w:szCs w:val="28"/>
        </w:rPr>
      </w:pPr>
    </w:p>
    <w:p w14:paraId="05C57343" w14:textId="7177B329" w:rsidR="0044770C" w:rsidRDefault="0034263E" w:rsidP="0044770C">
      <w:pPr>
        <w:pStyle w:val="SemEspaamento"/>
        <w:numPr>
          <w:ilvl w:val="0"/>
          <w:numId w:val="4"/>
        </w:numPr>
        <w:jc w:val="both"/>
        <w:rPr>
          <w:rFonts w:ascii="Times New Roman" w:hAnsi="Times New Roman"/>
          <w:sz w:val="28"/>
          <w:szCs w:val="28"/>
        </w:rPr>
      </w:pPr>
      <w:r>
        <w:rPr>
          <w:rFonts w:ascii="Times New Roman" w:hAnsi="Times New Roman"/>
          <w:sz w:val="28"/>
          <w:szCs w:val="28"/>
        </w:rPr>
        <w:t xml:space="preserve">As imagens referidas estarão disponíveis para a autoridade policial ou judiciária encarregada de </w:t>
      </w:r>
      <w:r w:rsidRPr="0034263E">
        <w:rPr>
          <w:rFonts w:ascii="Times New Roman" w:hAnsi="Times New Roman"/>
          <w:b/>
          <w:bCs/>
          <w:sz w:val="28"/>
          <w:szCs w:val="28"/>
        </w:rPr>
        <w:t>investigação</w:t>
      </w:r>
      <w:r>
        <w:rPr>
          <w:rFonts w:ascii="Times New Roman" w:hAnsi="Times New Roman"/>
          <w:sz w:val="28"/>
          <w:szCs w:val="28"/>
        </w:rPr>
        <w:t xml:space="preserve"> ou de </w:t>
      </w:r>
      <w:r w:rsidRPr="0034263E">
        <w:rPr>
          <w:rFonts w:ascii="Times New Roman" w:hAnsi="Times New Roman"/>
          <w:b/>
          <w:bCs/>
          <w:sz w:val="28"/>
          <w:szCs w:val="28"/>
        </w:rPr>
        <w:t>processo criminal</w:t>
      </w:r>
      <w:r>
        <w:rPr>
          <w:rFonts w:ascii="Times New Roman" w:hAnsi="Times New Roman"/>
          <w:sz w:val="28"/>
          <w:szCs w:val="28"/>
        </w:rPr>
        <w:t>, o que se dará mediante requerimento nos termos da lei.</w:t>
      </w:r>
    </w:p>
    <w:p w14:paraId="1D000D83" w14:textId="77777777" w:rsidR="000F6CA4" w:rsidRDefault="000F6CA4" w:rsidP="000F6CA4">
      <w:pPr>
        <w:pStyle w:val="SemEspaamento"/>
        <w:ind w:left="1080"/>
        <w:jc w:val="both"/>
        <w:rPr>
          <w:rFonts w:ascii="Times New Roman" w:hAnsi="Times New Roman"/>
          <w:sz w:val="28"/>
          <w:szCs w:val="28"/>
        </w:rPr>
      </w:pPr>
    </w:p>
    <w:p w14:paraId="1F19ECAE" w14:textId="04058DD1" w:rsidR="0044770C" w:rsidRDefault="0034263E" w:rsidP="0044770C">
      <w:pPr>
        <w:pStyle w:val="SemEspaamento"/>
        <w:numPr>
          <w:ilvl w:val="0"/>
          <w:numId w:val="4"/>
        </w:numPr>
        <w:jc w:val="both"/>
        <w:rPr>
          <w:rFonts w:ascii="Times New Roman" w:hAnsi="Times New Roman"/>
          <w:sz w:val="28"/>
          <w:szCs w:val="28"/>
        </w:rPr>
      </w:pPr>
      <w:r>
        <w:rPr>
          <w:rFonts w:ascii="Times New Roman" w:hAnsi="Times New Roman"/>
          <w:sz w:val="28"/>
          <w:szCs w:val="28"/>
        </w:rPr>
        <w:t>Instalação em local que possibilite a visão dos usuários do transporte escolar e devidamente sinalizadas</w:t>
      </w:r>
      <w:r w:rsidR="0044770C">
        <w:rPr>
          <w:rFonts w:ascii="Times New Roman" w:hAnsi="Times New Roman"/>
          <w:sz w:val="28"/>
          <w:szCs w:val="28"/>
        </w:rPr>
        <w:t>;</w:t>
      </w:r>
    </w:p>
    <w:p w14:paraId="483FA39C" w14:textId="77777777" w:rsidR="000F6CA4" w:rsidRDefault="000F6CA4" w:rsidP="0034263E">
      <w:pPr>
        <w:pStyle w:val="SemEspaamento"/>
        <w:jc w:val="both"/>
        <w:rPr>
          <w:rFonts w:ascii="Times New Roman" w:hAnsi="Times New Roman"/>
          <w:sz w:val="28"/>
          <w:szCs w:val="28"/>
        </w:rPr>
      </w:pPr>
    </w:p>
    <w:p w14:paraId="56090B2D" w14:textId="03710B9D" w:rsidR="0044770C" w:rsidRDefault="0034263E" w:rsidP="0044770C">
      <w:pPr>
        <w:pStyle w:val="SemEspaamento"/>
        <w:numPr>
          <w:ilvl w:val="0"/>
          <w:numId w:val="4"/>
        </w:numPr>
        <w:jc w:val="both"/>
        <w:rPr>
          <w:rFonts w:ascii="Times New Roman" w:hAnsi="Times New Roman"/>
          <w:sz w:val="28"/>
          <w:szCs w:val="28"/>
        </w:rPr>
      </w:pPr>
      <w:r>
        <w:rPr>
          <w:rFonts w:ascii="Times New Roman" w:hAnsi="Times New Roman"/>
          <w:sz w:val="28"/>
          <w:szCs w:val="28"/>
        </w:rPr>
        <w:t>Manutenção de data e hora sempre sincronizadas.</w:t>
      </w:r>
    </w:p>
    <w:p w14:paraId="619CE5EF" w14:textId="77777777" w:rsidR="00BF10FC" w:rsidRDefault="00BF10FC" w:rsidP="0034263E">
      <w:pPr>
        <w:pStyle w:val="SemEspaamento"/>
        <w:jc w:val="both"/>
        <w:rPr>
          <w:rFonts w:ascii="Times New Roman" w:hAnsi="Times New Roman"/>
          <w:sz w:val="28"/>
          <w:szCs w:val="28"/>
        </w:rPr>
      </w:pPr>
    </w:p>
    <w:p w14:paraId="72095075" w14:textId="06DD80AE" w:rsidR="00BF10FC" w:rsidRDefault="00BF10FC" w:rsidP="00BF10FC">
      <w:pPr>
        <w:pStyle w:val="SemEspaamento"/>
        <w:ind w:left="1080"/>
        <w:jc w:val="both"/>
        <w:rPr>
          <w:rFonts w:ascii="Times New Roman" w:hAnsi="Times New Roman"/>
          <w:sz w:val="28"/>
          <w:szCs w:val="28"/>
        </w:rPr>
      </w:pPr>
      <w:r w:rsidRPr="000F6CA4">
        <w:rPr>
          <w:rFonts w:ascii="Times New Roman" w:hAnsi="Times New Roman"/>
          <w:b/>
          <w:bCs/>
          <w:sz w:val="28"/>
          <w:szCs w:val="28"/>
        </w:rPr>
        <w:t>§</w:t>
      </w:r>
      <w:r w:rsidR="0034263E">
        <w:rPr>
          <w:rFonts w:ascii="Times New Roman" w:hAnsi="Times New Roman"/>
          <w:b/>
          <w:bCs/>
          <w:sz w:val="28"/>
          <w:szCs w:val="28"/>
        </w:rPr>
        <w:t>1</w:t>
      </w:r>
      <w:r w:rsidRPr="000F6CA4">
        <w:rPr>
          <w:rFonts w:ascii="Times New Roman" w:hAnsi="Times New Roman"/>
          <w:b/>
          <w:bCs/>
          <w:sz w:val="28"/>
          <w:szCs w:val="28"/>
        </w:rPr>
        <w:t>º</w:t>
      </w:r>
      <w:r w:rsidR="0034263E">
        <w:rPr>
          <w:rFonts w:ascii="Times New Roman" w:hAnsi="Times New Roman"/>
          <w:sz w:val="28"/>
          <w:szCs w:val="28"/>
        </w:rPr>
        <w:t>. Ficará a critério do Poder Executivo, a instalação dos equipamentos de que trata o caput, quando se trata de ônibus escolare</w:t>
      </w:r>
      <w:r w:rsidR="00A7011D">
        <w:rPr>
          <w:rFonts w:ascii="Times New Roman" w:hAnsi="Times New Roman"/>
          <w:sz w:val="28"/>
          <w:szCs w:val="28"/>
        </w:rPr>
        <w:t>s</w:t>
      </w:r>
    </w:p>
    <w:p w14:paraId="226CDDBF" w14:textId="77777777" w:rsidR="00A7011D" w:rsidRDefault="00A7011D" w:rsidP="00BF10FC">
      <w:pPr>
        <w:pStyle w:val="SemEspaamento"/>
        <w:ind w:left="1080"/>
        <w:jc w:val="both"/>
        <w:rPr>
          <w:rFonts w:ascii="Times New Roman" w:hAnsi="Times New Roman"/>
          <w:sz w:val="28"/>
          <w:szCs w:val="28"/>
        </w:rPr>
      </w:pPr>
    </w:p>
    <w:p w14:paraId="651BFDA9" w14:textId="77777777" w:rsidR="00A7011D" w:rsidRDefault="00A7011D" w:rsidP="00BF10FC">
      <w:pPr>
        <w:pStyle w:val="SemEspaamento"/>
        <w:ind w:left="1080"/>
        <w:jc w:val="both"/>
        <w:rPr>
          <w:rFonts w:ascii="Times New Roman" w:hAnsi="Times New Roman"/>
          <w:sz w:val="28"/>
          <w:szCs w:val="28"/>
        </w:rPr>
      </w:pPr>
    </w:p>
    <w:p w14:paraId="77A610F1" w14:textId="77777777" w:rsidR="00A7011D" w:rsidRDefault="00A7011D" w:rsidP="00BF10FC">
      <w:pPr>
        <w:pStyle w:val="SemEspaamento"/>
        <w:ind w:left="1080"/>
        <w:jc w:val="both"/>
        <w:rPr>
          <w:rFonts w:ascii="Times New Roman" w:hAnsi="Times New Roman"/>
          <w:sz w:val="28"/>
          <w:szCs w:val="28"/>
        </w:rPr>
      </w:pPr>
    </w:p>
    <w:p w14:paraId="3FE3E97C" w14:textId="77777777" w:rsidR="00A7011D" w:rsidRDefault="00A7011D" w:rsidP="00BF10FC">
      <w:pPr>
        <w:pStyle w:val="SemEspaamento"/>
        <w:ind w:left="1080"/>
        <w:jc w:val="both"/>
        <w:rPr>
          <w:rFonts w:ascii="Times New Roman" w:hAnsi="Times New Roman"/>
          <w:sz w:val="28"/>
          <w:szCs w:val="28"/>
        </w:rPr>
      </w:pPr>
    </w:p>
    <w:p w14:paraId="61D0F50F" w14:textId="77777777" w:rsidR="00A7011D" w:rsidRDefault="00A7011D" w:rsidP="00BF10FC">
      <w:pPr>
        <w:pStyle w:val="SemEspaamento"/>
        <w:ind w:left="1080"/>
        <w:jc w:val="both"/>
        <w:rPr>
          <w:rFonts w:ascii="Times New Roman" w:hAnsi="Times New Roman"/>
          <w:sz w:val="28"/>
          <w:szCs w:val="28"/>
        </w:rPr>
      </w:pPr>
    </w:p>
    <w:p w14:paraId="0F2F0186" w14:textId="77777777" w:rsidR="00A7011D" w:rsidRDefault="00A7011D" w:rsidP="00BF10FC">
      <w:pPr>
        <w:pStyle w:val="SemEspaamento"/>
        <w:ind w:left="1080"/>
        <w:jc w:val="both"/>
        <w:rPr>
          <w:rFonts w:ascii="Times New Roman" w:hAnsi="Times New Roman"/>
          <w:sz w:val="28"/>
          <w:szCs w:val="28"/>
        </w:rPr>
      </w:pPr>
    </w:p>
    <w:p w14:paraId="35D9B877" w14:textId="77777777" w:rsidR="00A7011D" w:rsidRDefault="00A7011D" w:rsidP="00BF10FC">
      <w:pPr>
        <w:pStyle w:val="SemEspaamento"/>
        <w:ind w:left="1080"/>
        <w:jc w:val="both"/>
        <w:rPr>
          <w:rFonts w:ascii="Times New Roman" w:hAnsi="Times New Roman"/>
          <w:sz w:val="28"/>
          <w:szCs w:val="28"/>
        </w:rPr>
      </w:pPr>
    </w:p>
    <w:p w14:paraId="50D5E541" w14:textId="77777777" w:rsidR="00A7011D" w:rsidRDefault="00A7011D" w:rsidP="00BF10FC">
      <w:pPr>
        <w:pStyle w:val="SemEspaamento"/>
        <w:ind w:left="1080"/>
        <w:jc w:val="both"/>
        <w:rPr>
          <w:rFonts w:ascii="Times New Roman" w:hAnsi="Times New Roman"/>
          <w:sz w:val="28"/>
          <w:szCs w:val="28"/>
        </w:rPr>
      </w:pPr>
    </w:p>
    <w:p w14:paraId="0820EE70" w14:textId="77777777" w:rsidR="00A7011D" w:rsidRDefault="00A7011D" w:rsidP="00BF10FC">
      <w:pPr>
        <w:pStyle w:val="SemEspaamento"/>
        <w:ind w:left="1080"/>
        <w:jc w:val="both"/>
        <w:rPr>
          <w:rFonts w:ascii="Times New Roman" w:hAnsi="Times New Roman"/>
          <w:sz w:val="28"/>
          <w:szCs w:val="28"/>
        </w:rPr>
      </w:pPr>
    </w:p>
    <w:p w14:paraId="4A7BB50D" w14:textId="77777777" w:rsidR="00A7011D" w:rsidRDefault="00A7011D" w:rsidP="00BF10FC">
      <w:pPr>
        <w:pStyle w:val="SemEspaamento"/>
        <w:ind w:left="1080"/>
        <w:jc w:val="both"/>
        <w:rPr>
          <w:rFonts w:ascii="Times New Roman" w:hAnsi="Times New Roman"/>
          <w:sz w:val="28"/>
          <w:szCs w:val="28"/>
        </w:rPr>
      </w:pPr>
    </w:p>
    <w:p w14:paraId="277D001B" w14:textId="77777777" w:rsidR="007E0674" w:rsidRDefault="007E0674" w:rsidP="00BF10FC">
      <w:pPr>
        <w:pStyle w:val="SemEspaamento"/>
        <w:ind w:left="1080"/>
        <w:jc w:val="both"/>
        <w:rPr>
          <w:rFonts w:ascii="Times New Roman" w:hAnsi="Times New Roman"/>
          <w:sz w:val="28"/>
          <w:szCs w:val="28"/>
        </w:rPr>
      </w:pPr>
    </w:p>
    <w:p w14:paraId="5D656DD4" w14:textId="77777777" w:rsidR="00BF10FC" w:rsidRDefault="00BF10FC" w:rsidP="00BF10FC">
      <w:pPr>
        <w:pStyle w:val="SemEspaamento"/>
        <w:ind w:left="1080"/>
        <w:jc w:val="both"/>
        <w:rPr>
          <w:rFonts w:ascii="Times New Roman" w:hAnsi="Times New Roman"/>
          <w:sz w:val="28"/>
          <w:szCs w:val="28"/>
        </w:rPr>
      </w:pPr>
    </w:p>
    <w:p w14:paraId="798188D5" w14:textId="1D657E3A" w:rsidR="00BF10FC" w:rsidRDefault="00A7011D" w:rsidP="007E0674">
      <w:pPr>
        <w:pStyle w:val="SemEspaamento"/>
        <w:ind w:left="993"/>
        <w:jc w:val="both"/>
        <w:rPr>
          <w:rFonts w:ascii="Times New Roman" w:hAnsi="Times New Roman"/>
          <w:sz w:val="28"/>
          <w:szCs w:val="28"/>
        </w:rPr>
      </w:pPr>
      <w:r w:rsidRPr="000F6CA4">
        <w:rPr>
          <w:rFonts w:ascii="Times New Roman" w:hAnsi="Times New Roman"/>
          <w:b/>
          <w:bCs/>
          <w:sz w:val="28"/>
          <w:szCs w:val="28"/>
        </w:rPr>
        <w:t>§</w:t>
      </w:r>
      <w:r>
        <w:rPr>
          <w:rFonts w:ascii="Times New Roman" w:hAnsi="Times New Roman"/>
          <w:b/>
          <w:bCs/>
          <w:sz w:val="28"/>
          <w:szCs w:val="28"/>
        </w:rPr>
        <w:t>2</w:t>
      </w:r>
      <w:r w:rsidRPr="000F6CA4">
        <w:rPr>
          <w:rFonts w:ascii="Times New Roman" w:hAnsi="Times New Roman"/>
          <w:b/>
          <w:bCs/>
          <w:sz w:val="28"/>
          <w:szCs w:val="28"/>
        </w:rPr>
        <w:t>º</w:t>
      </w:r>
      <w:r>
        <w:rPr>
          <w:rFonts w:ascii="Times New Roman" w:hAnsi="Times New Roman"/>
          <w:sz w:val="28"/>
          <w:szCs w:val="28"/>
        </w:rPr>
        <w:t xml:space="preserve">. O Poder Executivo poderá adotar medidas para garantir o sigilo das imagens das pessoas filmadas, podendo definir o órgão responsável e a forma de armazenamento das imagens, garantindo os meios para alcançar a </w:t>
      </w:r>
      <w:r w:rsidRPr="00A7011D">
        <w:rPr>
          <w:rFonts w:ascii="Times New Roman" w:hAnsi="Times New Roman"/>
          <w:b/>
          <w:bCs/>
          <w:sz w:val="28"/>
          <w:szCs w:val="28"/>
        </w:rPr>
        <w:t>proteção da honra e da imagem das crianças e adolescentes</w:t>
      </w:r>
      <w:r>
        <w:rPr>
          <w:rFonts w:ascii="Times New Roman" w:hAnsi="Times New Roman"/>
          <w:sz w:val="28"/>
          <w:szCs w:val="28"/>
        </w:rPr>
        <w:t xml:space="preserve"> no público escolar.</w:t>
      </w:r>
    </w:p>
    <w:p w14:paraId="250231D9" w14:textId="77777777" w:rsidR="00BF10FC" w:rsidRDefault="00BF10FC" w:rsidP="00BF10FC">
      <w:pPr>
        <w:pStyle w:val="SemEspaamento"/>
        <w:ind w:left="1800"/>
        <w:jc w:val="both"/>
        <w:rPr>
          <w:rFonts w:ascii="Times New Roman" w:hAnsi="Times New Roman"/>
          <w:sz w:val="28"/>
          <w:szCs w:val="28"/>
        </w:rPr>
      </w:pPr>
    </w:p>
    <w:p w14:paraId="513FB6DF" w14:textId="0506C811" w:rsidR="00BF10FC" w:rsidRDefault="00397945" w:rsidP="00573F2F">
      <w:pPr>
        <w:pStyle w:val="SemEspaamento"/>
        <w:jc w:val="both"/>
        <w:rPr>
          <w:rFonts w:ascii="Times New Roman" w:hAnsi="Times New Roman"/>
          <w:sz w:val="28"/>
          <w:szCs w:val="28"/>
        </w:rPr>
      </w:pPr>
      <w:r w:rsidRPr="00EB3213">
        <w:rPr>
          <w:rFonts w:ascii="Times New Roman" w:hAnsi="Times New Roman"/>
          <w:b/>
          <w:sz w:val="28"/>
          <w:szCs w:val="28"/>
        </w:rPr>
        <w:t xml:space="preserve">Art. </w:t>
      </w:r>
      <w:r w:rsidR="00A7011D">
        <w:rPr>
          <w:rFonts w:ascii="Times New Roman" w:hAnsi="Times New Roman"/>
          <w:b/>
          <w:sz w:val="28"/>
          <w:szCs w:val="28"/>
        </w:rPr>
        <w:t>2</w:t>
      </w:r>
      <w:r w:rsidRPr="00EB3213">
        <w:rPr>
          <w:rFonts w:ascii="Times New Roman" w:hAnsi="Times New Roman"/>
          <w:b/>
          <w:sz w:val="28"/>
          <w:szCs w:val="28"/>
        </w:rPr>
        <w:t>º</w:t>
      </w:r>
      <w:r w:rsidRPr="00EB3213">
        <w:rPr>
          <w:rFonts w:ascii="Times New Roman" w:hAnsi="Times New Roman"/>
          <w:sz w:val="28"/>
          <w:szCs w:val="28"/>
        </w:rPr>
        <w:t>.</w:t>
      </w:r>
      <w:r>
        <w:rPr>
          <w:rFonts w:ascii="Times New Roman" w:hAnsi="Times New Roman"/>
          <w:sz w:val="28"/>
          <w:szCs w:val="28"/>
        </w:rPr>
        <w:t xml:space="preserve"> </w:t>
      </w:r>
      <w:r w:rsidR="00A7011D">
        <w:rPr>
          <w:rFonts w:ascii="Times New Roman" w:hAnsi="Times New Roman"/>
          <w:sz w:val="28"/>
          <w:szCs w:val="28"/>
        </w:rPr>
        <w:t>As imagens captadas poderão ser armazenadas por período não inferior a 30 (trinta) dias pela administração pública.</w:t>
      </w:r>
    </w:p>
    <w:p w14:paraId="6B477296" w14:textId="4D8C60AC" w:rsidR="00397945" w:rsidRDefault="00BF10FC" w:rsidP="0042707B">
      <w:pPr>
        <w:pStyle w:val="SemEspaamento"/>
        <w:jc w:val="both"/>
        <w:rPr>
          <w:rFonts w:ascii="Times New Roman" w:hAnsi="Times New Roman"/>
          <w:sz w:val="28"/>
          <w:szCs w:val="28"/>
        </w:rPr>
      </w:pPr>
      <w:r>
        <w:rPr>
          <w:rFonts w:ascii="Times New Roman" w:hAnsi="Times New Roman"/>
          <w:sz w:val="28"/>
          <w:szCs w:val="28"/>
        </w:rPr>
        <w:t xml:space="preserve"> </w:t>
      </w:r>
    </w:p>
    <w:p w14:paraId="7BA04E50" w14:textId="78C87F1D" w:rsidR="00BF10FC" w:rsidRDefault="00916B2C" w:rsidP="0042707B">
      <w:pPr>
        <w:pStyle w:val="SemEspaamento"/>
        <w:jc w:val="both"/>
        <w:rPr>
          <w:rFonts w:ascii="Times New Roman" w:hAnsi="Times New Roman"/>
          <w:sz w:val="28"/>
          <w:szCs w:val="28"/>
        </w:rPr>
      </w:pPr>
      <w:r w:rsidRPr="00EB3213">
        <w:rPr>
          <w:rFonts w:ascii="Times New Roman" w:hAnsi="Times New Roman"/>
          <w:b/>
          <w:sz w:val="28"/>
          <w:szCs w:val="28"/>
        </w:rPr>
        <w:t xml:space="preserve">Art. </w:t>
      </w:r>
      <w:r w:rsidR="00A7011D">
        <w:rPr>
          <w:rFonts w:ascii="Times New Roman" w:hAnsi="Times New Roman"/>
          <w:b/>
          <w:sz w:val="28"/>
          <w:szCs w:val="28"/>
        </w:rPr>
        <w:t>3</w:t>
      </w:r>
      <w:r w:rsidRPr="00EB3213">
        <w:rPr>
          <w:rFonts w:ascii="Times New Roman" w:hAnsi="Times New Roman"/>
          <w:b/>
          <w:sz w:val="28"/>
          <w:szCs w:val="28"/>
        </w:rPr>
        <w:t>º</w:t>
      </w:r>
      <w:r w:rsidRPr="00EB3213">
        <w:rPr>
          <w:rFonts w:ascii="Times New Roman" w:hAnsi="Times New Roman"/>
          <w:sz w:val="28"/>
          <w:szCs w:val="28"/>
        </w:rPr>
        <w:t>.</w:t>
      </w:r>
      <w:r>
        <w:rPr>
          <w:rFonts w:ascii="Times New Roman" w:hAnsi="Times New Roman"/>
          <w:sz w:val="28"/>
          <w:szCs w:val="28"/>
        </w:rPr>
        <w:t xml:space="preserve"> </w:t>
      </w:r>
      <w:r w:rsidR="00A7011D">
        <w:rPr>
          <w:rFonts w:ascii="Times New Roman" w:hAnsi="Times New Roman"/>
          <w:sz w:val="28"/>
          <w:szCs w:val="28"/>
        </w:rPr>
        <w:t>As câmeras poderão</w:t>
      </w:r>
      <w:r w:rsidR="007E0674">
        <w:rPr>
          <w:rFonts w:ascii="Times New Roman" w:hAnsi="Times New Roman"/>
          <w:sz w:val="28"/>
          <w:szCs w:val="28"/>
        </w:rPr>
        <w:t>,</w:t>
      </w:r>
      <w:r w:rsidR="00A7011D">
        <w:rPr>
          <w:rFonts w:ascii="Times New Roman" w:hAnsi="Times New Roman"/>
          <w:sz w:val="28"/>
          <w:szCs w:val="28"/>
        </w:rPr>
        <w:t xml:space="preserve"> após</w:t>
      </w:r>
      <w:r w:rsidR="004B4E2C">
        <w:rPr>
          <w:rFonts w:ascii="Times New Roman" w:hAnsi="Times New Roman"/>
          <w:sz w:val="28"/>
          <w:szCs w:val="28"/>
        </w:rPr>
        <w:t xml:space="preserve"> análise</w:t>
      </w:r>
      <w:r w:rsidR="00A7011D">
        <w:rPr>
          <w:rFonts w:ascii="Times New Roman" w:hAnsi="Times New Roman"/>
          <w:sz w:val="28"/>
          <w:szCs w:val="28"/>
        </w:rPr>
        <w:t xml:space="preserve"> da secretaria responsável</w:t>
      </w:r>
      <w:r w:rsidR="007E0674">
        <w:rPr>
          <w:rFonts w:ascii="Times New Roman" w:hAnsi="Times New Roman"/>
          <w:sz w:val="28"/>
          <w:szCs w:val="28"/>
        </w:rPr>
        <w:t>,</w:t>
      </w:r>
      <w:r w:rsidR="00A7011D">
        <w:rPr>
          <w:rFonts w:ascii="Times New Roman" w:hAnsi="Times New Roman"/>
          <w:sz w:val="28"/>
          <w:szCs w:val="28"/>
        </w:rPr>
        <w:t xml:space="preserve"> seguir as </w:t>
      </w:r>
      <w:r w:rsidR="00976CE3">
        <w:rPr>
          <w:rFonts w:ascii="Times New Roman" w:hAnsi="Times New Roman"/>
          <w:sz w:val="28"/>
          <w:szCs w:val="28"/>
        </w:rPr>
        <w:t>seguintes</w:t>
      </w:r>
      <w:r w:rsidR="00A7011D">
        <w:rPr>
          <w:rFonts w:ascii="Times New Roman" w:hAnsi="Times New Roman"/>
          <w:sz w:val="28"/>
          <w:szCs w:val="28"/>
        </w:rPr>
        <w:t xml:space="preserve"> diretrizes:</w:t>
      </w:r>
    </w:p>
    <w:p w14:paraId="475536FF" w14:textId="77777777" w:rsidR="004B4E2C" w:rsidRDefault="004B4E2C" w:rsidP="0042707B">
      <w:pPr>
        <w:pStyle w:val="SemEspaamento"/>
        <w:jc w:val="both"/>
        <w:rPr>
          <w:rFonts w:ascii="Times New Roman" w:hAnsi="Times New Roman"/>
          <w:sz w:val="28"/>
          <w:szCs w:val="28"/>
        </w:rPr>
      </w:pPr>
    </w:p>
    <w:p w14:paraId="34BB33DB" w14:textId="7FFEA10F" w:rsidR="00BF10FC" w:rsidRDefault="00A7011D" w:rsidP="00BF10FC">
      <w:pPr>
        <w:pStyle w:val="SemEspaamento"/>
        <w:numPr>
          <w:ilvl w:val="0"/>
          <w:numId w:val="8"/>
        </w:numPr>
        <w:jc w:val="both"/>
        <w:rPr>
          <w:rFonts w:ascii="Times New Roman" w:hAnsi="Times New Roman"/>
          <w:sz w:val="28"/>
          <w:szCs w:val="28"/>
        </w:rPr>
      </w:pPr>
      <w:r>
        <w:rPr>
          <w:rFonts w:ascii="Times New Roman" w:hAnsi="Times New Roman"/>
          <w:sz w:val="28"/>
          <w:szCs w:val="28"/>
        </w:rPr>
        <w:t>Estar sincronizadas com data e hora;</w:t>
      </w:r>
    </w:p>
    <w:p w14:paraId="0F74CD64" w14:textId="77777777" w:rsidR="000F6CA4" w:rsidRDefault="000F6CA4" w:rsidP="000F6CA4">
      <w:pPr>
        <w:pStyle w:val="SemEspaamento"/>
        <w:ind w:left="1080"/>
        <w:jc w:val="both"/>
        <w:rPr>
          <w:rFonts w:ascii="Times New Roman" w:hAnsi="Times New Roman"/>
          <w:sz w:val="28"/>
          <w:szCs w:val="28"/>
        </w:rPr>
      </w:pPr>
    </w:p>
    <w:p w14:paraId="6A65328E" w14:textId="537BA3B7" w:rsidR="00BF10FC" w:rsidRDefault="00A7011D" w:rsidP="00BF10FC">
      <w:pPr>
        <w:pStyle w:val="SemEspaamento"/>
        <w:numPr>
          <w:ilvl w:val="0"/>
          <w:numId w:val="8"/>
        </w:numPr>
        <w:jc w:val="both"/>
        <w:rPr>
          <w:rFonts w:ascii="Times New Roman" w:hAnsi="Times New Roman"/>
          <w:sz w:val="28"/>
          <w:szCs w:val="28"/>
        </w:rPr>
      </w:pPr>
      <w:r>
        <w:rPr>
          <w:rFonts w:ascii="Times New Roman" w:hAnsi="Times New Roman"/>
          <w:sz w:val="28"/>
          <w:szCs w:val="28"/>
        </w:rPr>
        <w:t xml:space="preserve">Possuir </w:t>
      </w:r>
      <w:r w:rsidR="007E0674">
        <w:rPr>
          <w:rFonts w:ascii="Times New Roman" w:hAnsi="Times New Roman"/>
          <w:sz w:val="28"/>
          <w:szCs w:val="28"/>
        </w:rPr>
        <w:t>“</w:t>
      </w:r>
      <w:r>
        <w:rPr>
          <w:rFonts w:ascii="Times New Roman" w:hAnsi="Times New Roman"/>
          <w:sz w:val="28"/>
          <w:szCs w:val="28"/>
        </w:rPr>
        <w:t>caixa-preta</w:t>
      </w:r>
      <w:r w:rsidR="007E0674">
        <w:rPr>
          <w:rFonts w:ascii="Times New Roman" w:hAnsi="Times New Roman"/>
          <w:sz w:val="28"/>
          <w:szCs w:val="28"/>
        </w:rPr>
        <w:t>”</w:t>
      </w:r>
      <w:r>
        <w:rPr>
          <w:rFonts w:ascii="Times New Roman" w:hAnsi="Times New Roman"/>
          <w:sz w:val="28"/>
          <w:szCs w:val="28"/>
        </w:rPr>
        <w:t xml:space="preserve"> para armazenamento das imagens;</w:t>
      </w:r>
    </w:p>
    <w:p w14:paraId="010C48A0" w14:textId="77777777" w:rsidR="00A7011D" w:rsidRDefault="00A7011D" w:rsidP="00A7011D">
      <w:pPr>
        <w:pStyle w:val="PargrafodaLista"/>
        <w:rPr>
          <w:rFonts w:ascii="Times New Roman" w:hAnsi="Times New Roman"/>
          <w:sz w:val="28"/>
          <w:szCs w:val="28"/>
        </w:rPr>
      </w:pPr>
    </w:p>
    <w:p w14:paraId="3DEB258C" w14:textId="6B6D4F38" w:rsidR="00A7011D" w:rsidRDefault="00A7011D" w:rsidP="00BF10FC">
      <w:pPr>
        <w:pStyle w:val="SemEspaamento"/>
        <w:numPr>
          <w:ilvl w:val="0"/>
          <w:numId w:val="8"/>
        </w:numPr>
        <w:jc w:val="both"/>
        <w:rPr>
          <w:rFonts w:ascii="Times New Roman" w:hAnsi="Times New Roman"/>
          <w:sz w:val="28"/>
          <w:szCs w:val="28"/>
        </w:rPr>
      </w:pPr>
      <w:r>
        <w:rPr>
          <w:rFonts w:ascii="Times New Roman" w:hAnsi="Times New Roman"/>
          <w:sz w:val="28"/>
          <w:szCs w:val="28"/>
        </w:rPr>
        <w:t>Devem possibilitar a captação de imagens no período diurno e noturno;</w:t>
      </w:r>
    </w:p>
    <w:p w14:paraId="5B1DFD90" w14:textId="77777777" w:rsidR="00A7011D" w:rsidRDefault="00A7011D" w:rsidP="00A7011D">
      <w:pPr>
        <w:pStyle w:val="PargrafodaLista"/>
        <w:rPr>
          <w:rFonts w:ascii="Times New Roman" w:hAnsi="Times New Roman"/>
          <w:sz w:val="28"/>
          <w:szCs w:val="28"/>
        </w:rPr>
      </w:pPr>
    </w:p>
    <w:p w14:paraId="19D9FF25" w14:textId="7EEB2CE1" w:rsidR="00A7011D" w:rsidRPr="00BF10FC" w:rsidRDefault="00A7011D" w:rsidP="00BF10FC">
      <w:pPr>
        <w:pStyle w:val="SemEspaamento"/>
        <w:numPr>
          <w:ilvl w:val="0"/>
          <w:numId w:val="8"/>
        </w:numPr>
        <w:jc w:val="both"/>
        <w:rPr>
          <w:rFonts w:ascii="Times New Roman" w:hAnsi="Times New Roman"/>
          <w:sz w:val="28"/>
          <w:szCs w:val="28"/>
        </w:rPr>
      </w:pPr>
      <w:r>
        <w:rPr>
          <w:rFonts w:ascii="Times New Roman" w:hAnsi="Times New Roman"/>
          <w:sz w:val="28"/>
          <w:szCs w:val="28"/>
        </w:rPr>
        <w:t xml:space="preserve">Possuir resolução suficiente e ferramenta tipo </w:t>
      </w:r>
      <w:r w:rsidR="007E0674">
        <w:rPr>
          <w:rFonts w:ascii="Times New Roman" w:hAnsi="Times New Roman"/>
          <w:sz w:val="28"/>
          <w:szCs w:val="28"/>
        </w:rPr>
        <w:t>“</w:t>
      </w:r>
      <w:r>
        <w:rPr>
          <w:rFonts w:ascii="Times New Roman" w:hAnsi="Times New Roman"/>
          <w:sz w:val="28"/>
          <w:szCs w:val="28"/>
        </w:rPr>
        <w:t>zoom</w:t>
      </w:r>
      <w:r w:rsidR="007E0674">
        <w:rPr>
          <w:rFonts w:ascii="Times New Roman" w:hAnsi="Times New Roman"/>
          <w:sz w:val="28"/>
          <w:szCs w:val="28"/>
        </w:rPr>
        <w:t>”</w:t>
      </w:r>
      <w:r>
        <w:rPr>
          <w:rFonts w:ascii="Times New Roman" w:hAnsi="Times New Roman"/>
          <w:sz w:val="28"/>
          <w:szCs w:val="28"/>
        </w:rPr>
        <w:t xml:space="preserve"> para facilitar o reconhecimento facial das pessoas que circulam pelo local (interior do veículo).</w:t>
      </w:r>
    </w:p>
    <w:p w14:paraId="625B6BA9" w14:textId="77777777" w:rsidR="000F6CA4" w:rsidRDefault="000F6CA4" w:rsidP="0042707B">
      <w:pPr>
        <w:pStyle w:val="SemEspaamento"/>
        <w:jc w:val="both"/>
        <w:rPr>
          <w:rFonts w:ascii="Times New Roman" w:hAnsi="Times New Roman"/>
          <w:b/>
          <w:sz w:val="28"/>
          <w:szCs w:val="28"/>
        </w:rPr>
      </w:pPr>
    </w:p>
    <w:p w14:paraId="10FAC755" w14:textId="48E8F700" w:rsidR="006C35BD" w:rsidRDefault="006C35BD" w:rsidP="0042707B">
      <w:pPr>
        <w:pStyle w:val="SemEspaamento"/>
        <w:jc w:val="both"/>
        <w:rPr>
          <w:rFonts w:ascii="Times New Roman" w:hAnsi="Times New Roman"/>
          <w:bCs/>
          <w:sz w:val="28"/>
          <w:szCs w:val="28"/>
        </w:rPr>
      </w:pPr>
      <w:r w:rsidRPr="006C35BD">
        <w:rPr>
          <w:rFonts w:ascii="Times New Roman" w:hAnsi="Times New Roman"/>
          <w:b/>
          <w:sz w:val="28"/>
          <w:szCs w:val="28"/>
        </w:rPr>
        <w:t xml:space="preserve">Art. </w:t>
      </w:r>
      <w:r w:rsidR="00A7011D">
        <w:rPr>
          <w:rFonts w:ascii="Times New Roman" w:hAnsi="Times New Roman"/>
          <w:b/>
          <w:sz w:val="28"/>
          <w:szCs w:val="28"/>
        </w:rPr>
        <w:t>4</w:t>
      </w:r>
      <w:r w:rsidRPr="006C35BD">
        <w:rPr>
          <w:rFonts w:ascii="Times New Roman" w:hAnsi="Times New Roman"/>
          <w:b/>
          <w:sz w:val="28"/>
          <w:szCs w:val="28"/>
        </w:rPr>
        <w:t>º</w:t>
      </w:r>
      <w:r w:rsidRPr="006C35BD">
        <w:rPr>
          <w:rFonts w:ascii="Times New Roman" w:hAnsi="Times New Roman"/>
          <w:bCs/>
          <w:sz w:val="28"/>
          <w:szCs w:val="28"/>
        </w:rPr>
        <w:t>.</w:t>
      </w:r>
      <w:r>
        <w:rPr>
          <w:rFonts w:ascii="Times New Roman" w:hAnsi="Times New Roman"/>
          <w:bCs/>
          <w:sz w:val="28"/>
          <w:szCs w:val="28"/>
        </w:rPr>
        <w:t xml:space="preserve"> </w:t>
      </w:r>
      <w:r w:rsidR="00401C1D">
        <w:rPr>
          <w:rFonts w:ascii="Times New Roman" w:hAnsi="Times New Roman"/>
          <w:bCs/>
          <w:sz w:val="28"/>
          <w:szCs w:val="28"/>
        </w:rPr>
        <w:t>Esta lei entra em vigor no exercício em que for considerada na estimativa de receita de lei orçamentária, bem como quando tiver sido compatibilizada com as metas de resultados fiscais previstas no anexo próprio da lei de diretrizes orçamentárias</w:t>
      </w:r>
      <w:r w:rsidR="00573F2F">
        <w:rPr>
          <w:rFonts w:ascii="Times New Roman" w:hAnsi="Times New Roman"/>
          <w:bCs/>
          <w:sz w:val="28"/>
          <w:szCs w:val="28"/>
        </w:rPr>
        <w:t>.</w:t>
      </w:r>
    </w:p>
    <w:p w14:paraId="0BCFBB6A" w14:textId="77777777" w:rsidR="000F6CA4" w:rsidRDefault="000F6CA4" w:rsidP="0042707B">
      <w:pPr>
        <w:pStyle w:val="SemEspaamento"/>
        <w:jc w:val="both"/>
        <w:rPr>
          <w:rFonts w:ascii="Times New Roman" w:hAnsi="Times New Roman"/>
          <w:b/>
          <w:sz w:val="28"/>
          <w:szCs w:val="28"/>
        </w:rPr>
      </w:pPr>
    </w:p>
    <w:p w14:paraId="7F364313" w14:textId="1F25BE0F" w:rsidR="002C1631" w:rsidRPr="007E0674" w:rsidRDefault="00573F2F" w:rsidP="0042707B">
      <w:pPr>
        <w:pStyle w:val="SemEspaamento"/>
        <w:jc w:val="both"/>
        <w:rPr>
          <w:rFonts w:ascii="Times New Roman" w:hAnsi="Times New Roman"/>
          <w:bCs/>
          <w:sz w:val="28"/>
          <w:szCs w:val="28"/>
        </w:rPr>
      </w:pPr>
      <w:r w:rsidRPr="006C35BD">
        <w:rPr>
          <w:rFonts w:ascii="Times New Roman" w:hAnsi="Times New Roman"/>
          <w:b/>
          <w:sz w:val="28"/>
          <w:szCs w:val="28"/>
        </w:rPr>
        <w:t xml:space="preserve">Art. </w:t>
      </w:r>
      <w:r w:rsidR="00401C1D">
        <w:rPr>
          <w:rFonts w:ascii="Times New Roman" w:hAnsi="Times New Roman"/>
          <w:b/>
          <w:sz w:val="28"/>
          <w:szCs w:val="28"/>
        </w:rPr>
        <w:t>5</w:t>
      </w:r>
      <w:r w:rsidRPr="006C35BD">
        <w:rPr>
          <w:rFonts w:ascii="Times New Roman" w:hAnsi="Times New Roman"/>
          <w:b/>
          <w:sz w:val="28"/>
          <w:szCs w:val="28"/>
        </w:rPr>
        <w:t>º</w:t>
      </w:r>
      <w:r>
        <w:rPr>
          <w:rFonts w:ascii="Times New Roman" w:hAnsi="Times New Roman"/>
          <w:b/>
          <w:sz w:val="28"/>
          <w:szCs w:val="28"/>
        </w:rPr>
        <w:t xml:space="preserve">. </w:t>
      </w:r>
      <w:r w:rsidRPr="00573F2F">
        <w:rPr>
          <w:rFonts w:ascii="Times New Roman" w:hAnsi="Times New Roman"/>
          <w:bCs/>
          <w:sz w:val="28"/>
          <w:szCs w:val="28"/>
        </w:rPr>
        <w:t>Esta Lei entra em vigor na data de sua publicação.</w:t>
      </w:r>
    </w:p>
    <w:p w14:paraId="666555D4" w14:textId="77777777" w:rsidR="0067048E" w:rsidRDefault="0067048E" w:rsidP="0042707B">
      <w:pPr>
        <w:pStyle w:val="SemEspaamento"/>
        <w:jc w:val="both"/>
        <w:rPr>
          <w:rFonts w:ascii="Times New Roman" w:hAnsi="Times New Roman"/>
          <w:sz w:val="28"/>
          <w:szCs w:val="28"/>
        </w:rPr>
      </w:pPr>
    </w:p>
    <w:p w14:paraId="5BDA077D" w14:textId="77777777" w:rsidR="007E0674" w:rsidRDefault="007E0674" w:rsidP="0042707B">
      <w:pPr>
        <w:pStyle w:val="SemEspaamento"/>
        <w:jc w:val="both"/>
        <w:rPr>
          <w:rFonts w:ascii="Times New Roman" w:hAnsi="Times New Roman"/>
          <w:sz w:val="28"/>
          <w:szCs w:val="28"/>
        </w:rPr>
      </w:pPr>
    </w:p>
    <w:p w14:paraId="082DF3AB" w14:textId="05F904EB" w:rsidR="0042707B" w:rsidRDefault="00A3200C" w:rsidP="0042707B">
      <w:pPr>
        <w:pStyle w:val="SemEspaamento"/>
        <w:jc w:val="both"/>
        <w:rPr>
          <w:rFonts w:ascii="Times New Roman" w:hAnsi="Times New Roman"/>
          <w:b/>
          <w:bCs/>
          <w:sz w:val="28"/>
          <w:szCs w:val="28"/>
        </w:rPr>
      </w:pPr>
      <w:r w:rsidRPr="000F16F5">
        <w:rPr>
          <w:rFonts w:ascii="Times New Roman" w:hAnsi="Times New Roman"/>
          <w:b/>
          <w:bCs/>
          <w:sz w:val="28"/>
          <w:szCs w:val="28"/>
        </w:rPr>
        <w:t xml:space="preserve">Plenário </w:t>
      </w:r>
      <w:r w:rsidR="00391DB9" w:rsidRPr="000F16F5">
        <w:rPr>
          <w:rFonts w:ascii="Times New Roman" w:hAnsi="Times New Roman"/>
          <w:b/>
          <w:bCs/>
          <w:sz w:val="28"/>
          <w:szCs w:val="28"/>
        </w:rPr>
        <w:t>V</w:t>
      </w:r>
      <w:r w:rsidRPr="000F16F5">
        <w:rPr>
          <w:rFonts w:ascii="Times New Roman" w:hAnsi="Times New Roman"/>
          <w:b/>
          <w:bCs/>
          <w:sz w:val="28"/>
          <w:szCs w:val="28"/>
        </w:rPr>
        <w:t xml:space="preserve">ereador Clóvis </w:t>
      </w:r>
      <w:r w:rsidR="0034412E" w:rsidRPr="000F16F5">
        <w:rPr>
          <w:rFonts w:ascii="Times New Roman" w:hAnsi="Times New Roman"/>
          <w:b/>
          <w:bCs/>
          <w:sz w:val="28"/>
          <w:szCs w:val="28"/>
        </w:rPr>
        <w:t>Fontenelle</w:t>
      </w:r>
      <w:r w:rsidRPr="000F16F5">
        <w:rPr>
          <w:rFonts w:ascii="Times New Roman" w:hAnsi="Times New Roman"/>
          <w:b/>
          <w:bCs/>
          <w:sz w:val="28"/>
          <w:szCs w:val="28"/>
        </w:rPr>
        <w:t xml:space="preserve"> Guimarães, em </w:t>
      </w:r>
      <w:r w:rsidR="000F6CA4">
        <w:rPr>
          <w:rFonts w:ascii="Times New Roman" w:hAnsi="Times New Roman"/>
          <w:b/>
          <w:bCs/>
          <w:sz w:val="28"/>
          <w:szCs w:val="28"/>
        </w:rPr>
        <w:t>1</w:t>
      </w:r>
      <w:r w:rsidR="00401C1D">
        <w:rPr>
          <w:rFonts w:ascii="Times New Roman" w:hAnsi="Times New Roman"/>
          <w:b/>
          <w:bCs/>
          <w:sz w:val="28"/>
          <w:szCs w:val="28"/>
        </w:rPr>
        <w:t>4</w:t>
      </w:r>
      <w:r w:rsidR="00CC637E" w:rsidRPr="000F16F5">
        <w:rPr>
          <w:rFonts w:ascii="Times New Roman" w:hAnsi="Times New Roman"/>
          <w:b/>
          <w:bCs/>
          <w:sz w:val="28"/>
          <w:szCs w:val="28"/>
        </w:rPr>
        <w:t xml:space="preserve"> de </w:t>
      </w:r>
      <w:r w:rsidR="000F6CA4">
        <w:rPr>
          <w:rFonts w:ascii="Times New Roman" w:hAnsi="Times New Roman"/>
          <w:b/>
          <w:bCs/>
          <w:sz w:val="28"/>
          <w:szCs w:val="28"/>
        </w:rPr>
        <w:t>outubro</w:t>
      </w:r>
      <w:r w:rsidR="00391DB9" w:rsidRPr="000F16F5">
        <w:rPr>
          <w:rFonts w:ascii="Times New Roman" w:hAnsi="Times New Roman"/>
          <w:b/>
          <w:bCs/>
          <w:sz w:val="28"/>
          <w:szCs w:val="28"/>
        </w:rPr>
        <w:t xml:space="preserve"> de 2025</w:t>
      </w:r>
    </w:p>
    <w:p w14:paraId="76F3674B" w14:textId="77777777" w:rsidR="007E0674" w:rsidRPr="007E0674" w:rsidRDefault="007E0674" w:rsidP="0042707B">
      <w:pPr>
        <w:pStyle w:val="SemEspaamento"/>
        <w:jc w:val="both"/>
        <w:rPr>
          <w:rFonts w:ascii="Times New Roman" w:hAnsi="Times New Roman"/>
          <w:b/>
          <w:bCs/>
          <w:sz w:val="28"/>
          <w:szCs w:val="28"/>
        </w:rPr>
      </w:pPr>
    </w:p>
    <w:p w14:paraId="65E99EA5" w14:textId="4355B1CB" w:rsidR="0042707B" w:rsidRDefault="0042707B" w:rsidP="0042707B">
      <w:pPr>
        <w:pStyle w:val="SemEspaamento"/>
        <w:jc w:val="center"/>
        <w:rPr>
          <w:rStyle w:val="Forte"/>
          <w:rFonts w:ascii="Times New Roman" w:hAnsi="Times New Roman"/>
          <w:sz w:val="28"/>
          <w:szCs w:val="28"/>
        </w:rPr>
      </w:pPr>
      <w:r>
        <w:rPr>
          <w:rStyle w:val="Forte"/>
          <w:rFonts w:ascii="Times New Roman" w:hAnsi="Times New Roman"/>
          <w:sz w:val="28"/>
          <w:szCs w:val="28"/>
        </w:rPr>
        <w:t>Ver</w:t>
      </w:r>
      <w:r w:rsidR="008C0AE2">
        <w:rPr>
          <w:rStyle w:val="Forte"/>
          <w:rFonts w:ascii="Times New Roman" w:hAnsi="Times New Roman"/>
          <w:sz w:val="28"/>
          <w:szCs w:val="28"/>
        </w:rPr>
        <w:t>eador</w:t>
      </w:r>
      <w:r>
        <w:rPr>
          <w:rStyle w:val="Forte"/>
          <w:rFonts w:ascii="Times New Roman" w:hAnsi="Times New Roman"/>
          <w:sz w:val="28"/>
          <w:szCs w:val="28"/>
        </w:rPr>
        <w:t xml:space="preserve"> Ibson Gouveia</w:t>
      </w:r>
    </w:p>
    <w:p w14:paraId="4E780143" w14:textId="1F6BCA3F" w:rsidR="0042707B" w:rsidRDefault="00DC53CF" w:rsidP="0042707B">
      <w:pPr>
        <w:pStyle w:val="SemEspaamento"/>
        <w:jc w:val="both"/>
        <w:rPr>
          <w:rStyle w:val="Forte"/>
        </w:rPr>
      </w:pPr>
      <w:r>
        <w:rPr>
          <w:rStyle w:val="Forte"/>
        </w:rPr>
        <w:t xml:space="preserve">    </w:t>
      </w:r>
    </w:p>
    <w:p w14:paraId="729B555B" w14:textId="1BEC2677" w:rsidR="000F6CA4" w:rsidRPr="007E0674" w:rsidRDefault="00DC53CF" w:rsidP="007E0674">
      <w:pPr>
        <w:pStyle w:val="SemEspaamento"/>
        <w:jc w:val="both"/>
        <w:rPr>
          <w:rFonts w:ascii="Times New Roman" w:hAnsi="Times New Roman"/>
          <w:sz w:val="28"/>
          <w:szCs w:val="28"/>
        </w:rPr>
      </w:pPr>
      <w:r>
        <w:rPr>
          <w:rFonts w:ascii="Times New Roman" w:hAnsi="Times New Roman"/>
          <w:noProof/>
          <w:sz w:val="28"/>
          <w:szCs w:val="28"/>
        </w:rPr>
        <w:t xml:space="preserve">                                                  </w:t>
      </w:r>
      <w:r w:rsidR="009B3907">
        <w:rPr>
          <w:rFonts w:ascii="Times New Roman" w:hAnsi="Times New Roman"/>
          <w:noProof/>
          <w:sz w:val="28"/>
          <w:szCs w:val="28"/>
        </w:rPr>
        <w:drawing>
          <wp:inline distT="0" distB="0" distL="0" distR="0" wp14:anchorId="7C939ECE" wp14:editId="15559977">
            <wp:extent cx="1774190" cy="384175"/>
            <wp:effectExtent l="0" t="0" r="0" b="0"/>
            <wp:docPr id="63026227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4190" cy="384175"/>
                    </a:xfrm>
                    <a:prstGeom prst="rect">
                      <a:avLst/>
                    </a:prstGeom>
                    <a:noFill/>
                  </pic:spPr>
                </pic:pic>
              </a:graphicData>
            </a:graphic>
          </wp:inline>
        </w:drawing>
      </w:r>
    </w:p>
    <w:p w14:paraId="7BD539B5" w14:textId="77777777" w:rsidR="000F6CA4" w:rsidRDefault="000F6CA4" w:rsidP="000F6CA4">
      <w:pPr>
        <w:pStyle w:val="SemEspaamento"/>
        <w:jc w:val="center"/>
        <w:rPr>
          <w:rFonts w:ascii="Times New Roman" w:hAnsi="Times New Roman"/>
          <w:b/>
          <w:sz w:val="28"/>
          <w:szCs w:val="22"/>
        </w:rPr>
      </w:pPr>
    </w:p>
    <w:p w14:paraId="1A1FA9DB" w14:textId="77777777" w:rsidR="000F6CA4" w:rsidRDefault="000F6CA4" w:rsidP="000F6CA4">
      <w:pPr>
        <w:pStyle w:val="SemEspaamento"/>
        <w:jc w:val="center"/>
        <w:rPr>
          <w:rFonts w:ascii="Times New Roman" w:hAnsi="Times New Roman"/>
          <w:b/>
          <w:sz w:val="28"/>
          <w:szCs w:val="22"/>
        </w:rPr>
      </w:pPr>
    </w:p>
    <w:p w14:paraId="3546D4D5" w14:textId="77777777" w:rsidR="000F6CA4" w:rsidRDefault="000F6CA4" w:rsidP="000F6CA4">
      <w:pPr>
        <w:pStyle w:val="SemEspaamento"/>
        <w:jc w:val="center"/>
        <w:rPr>
          <w:rFonts w:ascii="Times New Roman" w:hAnsi="Times New Roman"/>
          <w:b/>
          <w:sz w:val="28"/>
          <w:szCs w:val="22"/>
        </w:rPr>
      </w:pPr>
    </w:p>
    <w:p w14:paraId="6813B968" w14:textId="77777777" w:rsidR="000F6CA4" w:rsidRDefault="000F6CA4" w:rsidP="000F6CA4">
      <w:pPr>
        <w:pStyle w:val="SemEspaamento"/>
        <w:jc w:val="center"/>
        <w:rPr>
          <w:rFonts w:ascii="Times New Roman" w:hAnsi="Times New Roman"/>
          <w:b/>
          <w:sz w:val="28"/>
          <w:szCs w:val="22"/>
        </w:rPr>
      </w:pPr>
    </w:p>
    <w:p w14:paraId="7C5D29E9" w14:textId="77777777" w:rsidR="000F6CA4" w:rsidRDefault="000F6CA4" w:rsidP="000F6CA4">
      <w:pPr>
        <w:pStyle w:val="SemEspaamento"/>
        <w:jc w:val="center"/>
        <w:rPr>
          <w:rFonts w:ascii="Times New Roman" w:hAnsi="Times New Roman"/>
          <w:b/>
          <w:sz w:val="28"/>
          <w:szCs w:val="22"/>
        </w:rPr>
      </w:pPr>
    </w:p>
    <w:p w14:paraId="1C4B431D" w14:textId="77777777" w:rsidR="000F6CA4" w:rsidRDefault="000F6CA4" w:rsidP="000F6CA4">
      <w:pPr>
        <w:pStyle w:val="SemEspaamento"/>
        <w:jc w:val="center"/>
        <w:rPr>
          <w:rFonts w:ascii="Times New Roman" w:hAnsi="Times New Roman"/>
          <w:b/>
          <w:sz w:val="28"/>
          <w:szCs w:val="22"/>
        </w:rPr>
      </w:pPr>
    </w:p>
    <w:p w14:paraId="412CE6DE" w14:textId="77777777" w:rsidR="000F6CA4" w:rsidRDefault="000F6CA4" w:rsidP="000F6CA4">
      <w:pPr>
        <w:pStyle w:val="SemEspaamento"/>
        <w:jc w:val="center"/>
        <w:rPr>
          <w:rFonts w:ascii="Times New Roman" w:hAnsi="Times New Roman"/>
          <w:b/>
          <w:sz w:val="28"/>
          <w:szCs w:val="22"/>
        </w:rPr>
      </w:pPr>
    </w:p>
    <w:p w14:paraId="3FB0A597" w14:textId="77777777" w:rsidR="000F6CA4" w:rsidRDefault="000F6CA4" w:rsidP="000F6CA4">
      <w:pPr>
        <w:pStyle w:val="SemEspaamento"/>
        <w:jc w:val="center"/>
        <w:rPr>
          <w:rFonts w:ascii="Times New Roman" w:hAnsi="Times New Roman"/>
          <w:b/>
          <w:sz w:val="28"/>
          <w:szCs w:val="22"/>
        </w:rPr>
      </w:pPr>
    </w:p>
    <w:p w14:paraId="422D9763" w14:textId="77777777" w:rsidR="000F6CA4" w:rsidRDefault="000F6CA4" w:rsidP="000F6CA4">
      <w:pPr>
        <w:pStyle w:val="SemEspaamento"/>
        <w:jc w:val="center"/>
        <w:rPr>
          <w:rFonts w:ascii="Times New Roman" w:hAnsi="Times New Roman"/>
          <w:b/>
          <w:sz w:val="28"/>
          <w:szCs w:val="22"/>
        </w:rPr>
      </w:pPr>
    </w:p>
    <w:p w14:paraId="57BFCF67" w14:textId="77777777" w:rsidR="000F6CA4" w:rsidRDefault="000F6CA4" w:rsidP="000F6CA4">
      <w:pPr>
        <w:pStyle w:val="SemEspaamento"/>
        <w:jc w:val="center"/>
        <w:rPr>
          <w:rFonts w:ascii="Times New Roman" w:hAnsi="Times New Roman"/>
          <w:b/>
          <w:sz w:val="28"/>
          <w:szCs w:val="22"/>
        </w:rPr>
      </w:pPr>
    </w:p>
    <w:p w14:paraId="1BFB667E" w14:textId="77777777" w:rsidR="000F6CA4" w:rsidRDefault="000F6CA4" w:rsidP="000F6CA4">
      <w:pPr>
        <w:pStyle w:val="SemEspaamento"/>
        <w:jc w:val="center"/>
        <w:rPr>
          <w:rFonts w:ascii="Times New Roman" w:hAnsi="Times New Roman"/>
          <w:b/>
          <w:sz w:val="28"/>
          <w:szCs w:val="22"/>
        </w:rPr>
      </w:pPr>
    </w:p>
    <w:p w14:paraId="54D70378" w14:textId="77777777" w:rsidR="000F6CA4" w:rsidRDefault="000F6CA4" w:rsidP="000F6CA4">
      <w:pPr>
        <w:pStyle w:val="SemEspaamento"/>
        <w:jc w:val="center"/>
        <w:rPr>
          <w:rFonts w:ascii="Times New Roman" w:hAnsi="Times New Roman"/>
          <w:b/>
          <w:sz w:val="28"/>
          <w:szCs w:val="22"/>
        </w:rPr>
      </w:pPr>
    </w:p>
    <w:p w14:paraId="43BAC384" w14:textId="77777777" w:rsidR="000F6CA4" w:rsidRDefault="000F6CA4" w:rsidP="000F6CA4">
      <w:pPr>
        <w:pStyle w:val="SemEspaamento"/>
        <w:rPr>
          <w:rFonts w:ascii="Times New Roman" w:hAnsi="Times New Roman"/>
          <w:b/>
          <w:sz w:val="28"/>
          <w:szCs w:val="22"/>
        </w:rPr>
      </w:pPr>
    </w:p>
    <w:p w14:paraId="62C24FEA" w14:textId="77777777" w:rsidR="00DD68C3" w:rsidRDefault="00DD68C3" w:rsidP="000F6CA4">
      <w:pPr>
        <w:pStyle w:val="SemEspaamento"/>
        <w:rPr>
          <w:rFonts w:ascii="Times New Roman" w:hAnsi="Times New Roman"/>
          <w:b/>
          <w:sz w:val="28"/>
          <w:szCs w:val="22"/>
        </w:rPr>
      </w:pPr>
    </w:p>
    <w:p w14:paraId="0914956C" w14:textId="77777777" w:rsidR="00DD68C3" w:rsidRDefault="00DD68C3" w:rsidP="000F6CA4">
      <w:pPr>
        <w:pStyle w:val="SemEspaamento"/>
        <w:rPr>
          <w:rFonts w:ascii="Times New Roman" w:hAnsi="Times New Roman"/>
          <w:b/>
          <w:sz w:val="28"/>
          <w:szCs w:val="22"/>
        </w:rPr>
      </w:pPr>
    </w:p>
    <w:p w14:paraId="014A1DA7" w14:textId="77777777" w:rsidR="009F07DD" w:rsidRDefault="009F07DD" w:rsidP="000F6CA4">
      <w:pPr>
        <w:pStyle w:val="SemEspaamento"/>
        <w:rPr>
          <w:rFonts w:ascii="Times New Roman" w:hAnsi="Times New Roman"/>
          <w:b/>
          <w:sz w:val="28"/>
          <w:szCs w:val="22"/>
        </w:rPr>
      </w:pPr>
    </w:p>
    <w:p w14:paraId="3A1D48A8" w14:textId="77777777" w:rsidR="00DD68C3" w:rsidRDefault="00DD68C3" w:rsidP="000F6CA4">
      <w:pPr>
        <w:pStyle w:val="SemEspaamento"/>
        <w:rPr>
          <w:rFonts w:ascii="Times New Roman" w:hAnsi="Times New Roman"/>
          <w:b/>
          <w:sz w:val="28"/>
          <w:szCs w:val="22"/>
        </w:rPr>
      </w:pPr>
    </w:p>
    <w:p w14:paraId="3058BFCE" w14:textId="77777777" w:rsidR="00401C1D" w:rsidRDefault="00401C1D" w:rsidP="00DD68C3">
      <w:pPr>
        <w:pStyle w:val="SemEspaamento"/>
        <w:jc w:val="center"/>
        <w:rPr>
          <w:rFonts w:ascii="Times New Roman" w:hAnsi="Times New Roman"/>
          <w:b/>
          <w:sz w:val="28"/>
          <w:szCs w:val="22"/>
        </w:rPr>
      </w:pPr>
    </w:p>
    <w:p w14:paraId="6F26FA44" w14:textId="77777777" w:rsidR="00401C1D" w:rsidRDefault="00401C1D" w:rsidP="00DD68C3">
      <w:pPr>
        <w:pStyle w:val="SemEspaamento"/>
        <w:jc w:val="center"/>
        <w:rPr>
          <w:rFonts w:ascii="Times New Roman" w:hAnsi="Times New Roman"/>
          <w:b/>
          <w:sz w:val="28"/>
          <w:szCs w:val="22"/>
        </w:rPr>
      </w:pPr>
    </w:p>
    <w:p w14:paraId="710E87E5" w14:textId="77777777" w:rsidR="00401C1D" w:rsidRDefault="00401C1D" w:rsidP="00DD68C3">
      <w:pPr>
        <w:pStyle w:val="SemEspaamento"/>
        <w:jc w:val="center"/>
        <w:rPr>
          <w:rFonts w:ascii="Times New Roman" w:hAnsi="Times New Roman"/>
          <w:b/>
          <w:sz w:val="28"/>
          <w:szCs w:val="22"/>
        </w:rPr>
      </w:pPr>
    </w:p>
    <w:p w14:paraId="35F59C94" w14:textId="77777777" w:rsidR="00401C1D" w:rsidRDefault="00401C1D" w:rsidP="00DD68C3">
      <w:pPr>
        <w:pStyle w:val="SemEspaamento"/>
        <w:jc w:val="center"/>
        <w:rPr>
          <w:rFonts w:ascii="Times New Roman" w:hAnsi="Times New Roman"/>
          <w:b/>
          <w:sz w:val="28"/>
          <w:szCs w:val="22"/>
        </w:rPr>
      </w:pPr>
    </w:p>
    <w:p w14:paraId="3DF9C95B" w14:textId="77777777" w:rsidR="00401C1D" w:rsidRDefault="00401C1D" w:rsidP="00DD68C3">
      <w:pPr>
        <w:pStyle w:val="SemEspaamento"/>
        <w:jc w:val="center"/>
        <w:rPr>
          <w:rFonts w:ascii="Times New Roman" w:hAnsi="Times New Roman"/>
          <w:b/>
          <w:sz w:val="28"/>
          <w:szCs w:val="22"/>
        </w:rPr>
      </w:pPr>
    </w:p>
    <w:p w14:paraId="6944A28C" w14:textId="77777777" w:rsidR="00401C1D" w:rsidRDefault="00401C1D" w:rsidP="00DD68C3">
      <w:pPr>
        <w:pStyle w:val="SemEspaamento"/>
        <w:jc w:val="center"/>
        <w:rPr>
          <w:rFonts w:ascii="Times New Roman" w:hAnsi="Times New Roman"/>
          <w:b/>
          <w:sz w:val="28"/>
          <w:szCs w:val="22"/>
        </w:rPr>
      </w:pPr>
    </w:p>
    <w:p w14:paraId="2F5AD8B0" w14:textId="77777777" w:rsidR="00401C1D" w:rsidRDefault="00401C1D" w:rsidP="00DD68C3">
      <w:pPr>
        <w:pStyle w:val="SemEspaamento"/>
        <w:jc w:val="center"/>
        <w:rPr>
          <w:rFonts w:ascii="Times New Roman" w:hAnsi="Times New Roman"/>
          <w:b/>
          <w:sz w:val="28"/>
          <w:szCs w:val="22"/>
        </w:rPr>
      </w:pPr>
    </w:p>
    <w:p w14:paraId="3127E26D" w14:textId="77777777" w:rsidR="00401C1D" w:rsidRDefault="00401C1D" w:rsidP="00DD68C3">
      <w:pPr>
        <w:pStyle w:val="SemEspaamento"/>
        <w:jc w:val="center"/>
        <w:rPr>
          <w:rFonts w:ascii="Times New Roman" w:hAnsi="Times New Roman"/>
          <w:b/>
          <w:sz w:val="28"/>
          <w:szCs w:val="22"/>
        </w:rPr>
      </w:pPr>
    </w:p>
    <w:p w14:paraId="6EEDE11C" w14:textId="77777777" w:rsidR="00401C1D" w:rsidRDefault="00401C1D" w:rsidP="00DD68C3">
      <w:pPr>
        <w:pStyle w:val="SemEspaamento"/>
        <w:jc w:val="center"/>
        <w:rPr>
          <w:rFonts w:ascii="Times New Roman" w:hAnsi="Times New Roman"/>
          <w:b/>
          <w:sz w:val="28"/>
          <w:szCs w:val="22"/>
        </w:rPr>
      </w:pPr>
    </w:p>
    <w:p w14:paraId="14CE65DE" w14:textId="77777777" w:rsidR="00401C1D" w:rsidRDefault="00401C1D" w:rsidP="00DD68C3">
      <w:pPr>
        <w:pStyle w:val="SemEspaamento"/>
        <w:jc w:val="center"/>
        <w:rPr>
          <w:rFonts w:ascii="Times New Roman" w:hAnsi="Times New Roman"/>
          <w:b/>
          <w:sz w:val="28"/>
          <w:szCs w:val="22"/>
        </w:rPr>
      </w:pPr>
    </w:p>
    <w:p w14:paraId="6299FB1C" w14:textId="77777777" w:rsidR="00401C1D" w:rsidRDefault="00401C1D" w:rsidP="00DD68C3">
      <w:pPr>
        <w:pStyle w:val="SemEspaamento"/>
        <w:jc w:val="center"/>
        <w:rPr>
          <w:rFonts w:ascii="Times New Roman" w:hAnsi="Times New Roman"/>
          <w:b/>
          <w:sz w:val="28"/>
          <w:szCs w:val="22"/>
        </w:rPr>
      </w:pPr>
    </w:p>
    <w:p w14:paraId="58C276AA" w14:textId="77777777" w:rsidR="00401C1D" w:rsidRDefault="00401C1D" w:rsidP="00DD68C3">
      <w:pPr>
        <w:pStyle w:val="SemEspaamento"/>
        <w:jc w:val="center"/>
        <w:rPr>
          <w:rFonts w:ascii="Times New Roman" w:hAnsi="Times New Roman"/>
          <w:b/>
          <w:sz w:val="28"/>
          <w:szCs w:val="22"/>
        </w:rPr>
      </w:pPr>
    </w:p>
    <w:p w14:paraId="73233847" w14:textId="77777777" w:rsidR="00401C1D" w:rsidRDefault="00401C1D" w:rsidP="00DD68C3">
      <w:pPr>
        <w:pStyle w:val="SemEspaamento"/>
        <w:jc w:val="center"/>
        <w:rPr>
          <w:rFonts w:ascii="Times New Roman" w:hAnsi="Times New Roman"/>
          <w:b/>
          <w:sz w:val="28"/>
          <w:szCs w:val="22"/>
        </w:rPr>
      </w:pPr>
    </w:p>
    <w:p w14:paraId="23DA98BC" w14:textId="77777777" w:rsidR="00401C1D" w:rsidRDefault="00401C1D" w:rsidP="00DD68C3">
      <w:pPr>
        <w:pStyle w:val="SemEspaamento"/>
        <w:jc w:val="center"/>
        <w:rPr>
          <w:rFonts w:ascii="Times New Roman" w:hAnsi="Times New Roman"/>
          <w:b/>
          <w:sz w:val="28"/>
          <w:szCs w:val="22"/>
        </w:rPr>
      </w:pPr>
    </w:p>
    <w:p w14:paraId="7BF0ED59" w14:textId="77777777" w:rsidR="00401C1D" w:rsidRDefault="00401C1D" w:rsidP="00DD68C3">
      <w:pPr>
        <w:pStyle w:val="SemEspaamento"/>
        <w:jc w:val="center"/>
        <w:rPr>
          <w:rFonts w:ascii="Times New Roman" w:hAnsi="Times New Roman"/>
          <w:b/>
          <w:sz w:val="28"/>
          <w:szCs w:val="22"/>
        </w:rPr>
      </w:pPr>
    </w:p>
    <w:p w14:paraId="11059559" w14:textId="14221E4B" w:rsidR="00DD68C3" w:rsidRDefault="00DD68C3" w:rsidP="00DD68C3">
      <w:pPr>
        <w:pStyle w:val="SemEspaamento"/>
        <w:jc w:val="center"/>
        <w:rPr>
          <w:rFonts w:ascii="Times New Roman" w:hAnsi="Times New Roman"/>
          <w:b/>
          <w:sz w:val="28"/>
          <w:szCs w:val="22"/>
        </w:rPr>
      </w:pPr>
      <w:r>
        <w:rPr>
          <w:rFonts w:ascii="Times New Roman" w:hAnsi="Times New Roman"/>
          <w:b/>
          <w:sz w:val="28"/>
          <w:szCs w:val="22"/>
        </w:rPr>
        <w:t>JUSTIFICATIVA</w:t>
      </w:r>
    </w:p>
    <w:p w14:paraId="583F0B84" w14:textId="77777777" w:rsidR="00DD68C3" w:rsidRDefault="00DD68C3" w:rsidP="000F6CA4">
      <w:pPr>
        <w:pStyle w:val="SemEspaamento"/>
        <w:rPr>
          <w:rFonts w:ascii="Times New Roman" w:hAnsi="Times New Roman"/>
          <w:b/>
          <w:sz w:val="28"/>
          <w:szCs w:val="22"/>
        </w:rPr>
      </w:pPr>
    </w:p>
    <w:p w14:paraId="56A91215" w14:textId="78F895AC" w:rsidR="003A02B6" w:rsidRDefault="00401C1D" w:rsidP="00CA172E">
      <w:pPr>
        <w:pStyle w:val="SemEspaamento"/>
        <w:jc w:val="both"/>
        <w:rPr>
          <w:rFonts w:ascii="Times New Roman" w:hAnsi="Times New Roman"/>
          <w:bCs/>
          <w:sz w:val="28"/>
          <w:szCs w:val="22"/>
        </w:rPr>
      </w:pPr>
      <w:r>
        <w:rPr>
          <w:rFonts w:ascii="Times New Roman" w:hAnsi="Times New Roman"/>
          <w:bCs/>
          <w:sz w:val="28"/>
          <w:szCs w:val="22"/>
        </w:rPr>
        <w:tab/>
        <w:t>O presente projeto de lei tem como objetivo instituir a regulamentação para que os veículos de transporte escolar municipal sejam equipados com câmeras de vídeo que captem imagens de interior do veículo.</w:t>
      </w:r>
    </w:p>
    <w:p w14:paraId="67086E83" w14:textId="42862F8C" w:rsidR="00401C1D" w:rsidRDefault="00401C1D" w:rsidP="00CA172E">
      <w:pPr>
        <w:pStyle w:val="SemEspaamento"/>
        <w:jc w:val="both"/>
        <w:rPr>
          <w:rFonts w:ascii="Times New Roman" w:hAnsi="Times New Roman"/>
          <w:bCs/>
          <w:sz w:val="28"/>
          <w:szCs w:val="22"/>
        </w:rPr>
      </w:pPr>
      <w:r>
        <w:rPr>
          <w:rFonts w:ascii="Times New Roman" w:hAnsi="Times New Roman"/>
          <w:bCs/>
          <w:sz w:val="28"/>
          <w:szCs w:val="22"/>
        </w:rPr>
        <w:tab/>
        <w:t xml:space="preserve">Considerando que a segurança do aluno ultrapassa o ambiente escolar e que, frequentemente, nos deparamos com notícias de acidentes envolvendo veículos escolares, sendo que, muitas vezes, a falta de imagens não permite verificar com </w:t>
      </w:r>
      <w:r w:rsidR="00031B71">
        <w:rPr>
          <w:rFonts w:ascii="Times New Roman" w:hAnsi="Times New Roman"/>
          <w:bCs/>
          <w:sz w:val="28"/>
          <w:szCs w:val="22"/>
        </w:rPr>
        <w:t>precisão</w:t>
      </w:r>
      <w:r>
        <w:rPr>
          <w:rFonts w:ascii="Times New Roman" w:hAnsi="Times New Roman"/>
          <w:bCs/>
          <w:sz w:val="28"/>
          <w:szCs w:val="22"/>
        </w:rPr>
        <w:t xml:space="preserve"> o que aconteceu em seu interior, a presente proposição visa estabelecer normas gerais para a regulamentação de monitoramento </w:t>
      </w:r>
      <w:r w:rsidR="00031B71">
        <w:rPr>
          <w:rFonts w:ascii="Times New Roman" w:hAnsi="Times New Roman"/>
          <w:bCs/>
          <w:sz w:val="28"/>
          <w:szCs w:val="22"/>
        </w:rPr>
        <w:t>(Interno) em vídeo desses veículos.</w:t>
      </w:r>
    </w:p>
    <w:p w14:paraId="57903FDD" w14:textId="6A410573" w:rsidR="00031B71" w:rsidRDefault="00031B71" w:rsidP="00CA172E">
      <w:pPr>
        <w:pStyle w:val="SemEspaamento"/>
        <w:jc w:val="both"/>
        <w:rPr>
          <w:rFonts w:ascii="Times New Roman" w:hAnsi="Times New Roman"/>
          <w:bCs/>
          <w:sz w:val="28"/>
          <w:szCs w:val="22"/>
        </w:rPr>
      </w:pPr>
      <w:r>
        <w:rPr>
          <w:rFonts w:ascii="Times New Roman" w:hAnsi="Times New Roman"/>
          <w:bCs/>
          <w:sz w:val="28"/>
          <w:szCs w:val="22"/>
        </w:rPr>
        <w:lastRenderedPageBreak/>
        <w:tab/>
        <w:t xml:space="preserve">No aspecto formal, o projeto encontra respaldo nos </w:t>
      </w:r>
      <w:r w:rsidRPr="00031B71">
        <w:rPr>
          <w:rFonts w:ascii="Times New Roman" w:hAnsi="Times New Roman"/>
          <w:b/>
          <w:sz w:val="28"/>
          <w:szCs w:val="22"/>
        </w:rPr>
        <w:t>artigos 30, I, da Constituição Federal</w:t>
      </w:r>
      <w:r>
        <w:rPr>
          <w:rFonts w:ascii="Times New Roman" w:hAnsi="Times New Roman"/>
          <w:bCs/>
          <w:sz w:val="28"/>
          <w:szCs w:val="22"/>
        </w:rPr>
        <w:t xml:space="preserve">, ´´segundo o qual compete ao Município legislar sobre assunto de interesse local, não havendo iniciativa reservada para a matéria.´´ Há que se destacar também, que </w:t>
      </w:r>
      <w:r w:rsidRPr="00031B71">
        <w:rPr>
          <w:rFonts w:ascii="Times New Roman" w:hAnsi="Times New Roman"/>
          <w:b/>
          <w:sz w:val="28"/>
          <w:szCs w:val="22"/>
        </w:rPr>
        <w:t>não decorre nenhuma inconstitucionalidade</w:t>
      </w:r>
      <w:r>
        <w:rPr>
          <w:rFonts w:ascii="Times New Roman" w:hAnsi="Times New Roman"/>
          <w:b/>
          <w:sz w:val="28"/>
          <w:szCs w:val="22"/>
        </w:rPr>
        <w:t xml:space="preserve"> </w:t>
      </w:r>
      <w:r>
        <w:rPr>
          <w:rFonts w:ascii="Times New Roman" w:hAnsi="Times New Roman"/>
          <w:bCs/>
          <w:sz w:val="28"/>
          <w:szCs w:val="22"/>
        </w:rPr>
        <w:t>do fato de o projeto de lei dispor, em seu objeto, sobre a instituição de normas gerais sobre a regulamentação para que os veículos de transporte escolar municipal sejam equipados com câmeras de vídeo que captem imagens do interior do veículo.</w:t>
      </w:r>
    </w:p>
    <w:p w14:paraId="16247F1B" w14:textId="1876BF29" w:rsidR="00031B71" w:rsidRPr="00031B71" w:rsidRDefault="00031B71" w:rsidP="00CA172E">
      <w:pPr>
        <w:pStyle w:val="SemEspaamento"/>
        <w:jc w:val="both"/>
        <w:rPr>
          <w:rFonts w:ascii="Times New Roman" w:hAnsi="Times New Roman"/>
          <w:bCs/>
          <w:sz w:val="28"/>
          <w:szCs w:val="22"/>
        </w:rPr>
      </w:pPr>
      <w:r>
        <w:rPr>
          <w:rFonts w:ascii="Times New Roman" w:hAnsi="Times New Roman"/>
          <w:bCs/>
          <w:sz w:val="28"/>
          <w:szCs w:val="22"/>
        </w:rPr>
        <w:tab/>
        <w:t xml:space="preserve">Isso porque, o </w:t>
      </w:r>
      <w:r w:rsidRPr="00031B71">
        <w:rPr>
          <w:rFonts w:ascii="Times New Roman" w:hAnsi="Times New Roman"/>
          <w:b/>
          <w:sz w:val="28"/>
          <w:szCs w:val="22"/>
        </w:rPr>
        <w:t>Supremo Tribunal Federal</w:t>
      </w:r>
      <w:r>
        <w:rPr>
          <w:rFonts w:ascii="Times New Roman" w:hAnsi="Times New Roman"/>
          <w:bCs/>
          <w:sz w:val="28"/>
          <w:szCs w:val="22"/>
        </w:rPr>
        <w:t xml:space="preserve"> pacificou o entendimento de que no tocante à reserva de iniciativa referente </w:t>
      </w:r>
      <w:proofErr w:type="spellStart"/>
      <w:r>
        <w:rPr>
          <w:rFonts w:ascii="Times New Roman" w:hAnsi="Times New Roman"/>
          <w:bCs/>
          <w:sz w:val="28"/>
          <w:szCs w:val="22"/>
        </w:rPr>
        <w:t>á</w:t>
      </w:r>
      <w:proofErr w:type="spellEnd"/>
      <w:r>
        <w:rPr>
          <w:rFonts w:ascii="Times New Roman" w:hAnsi="Times New Roman"/>
          <w:bCs/>
          <w:sz w:val="28"/>
          <w:szCs w:val="22"/>
        </w:rPr>
        <w:t xml:space="preserve"> organização administrativa, a reserva de lei de iniciativa do Chefe do Poder Executivo, prevista no art. </w:t>
      </w:r>
      <w:r w:rsidRPr="00976CE3">
        <w:rPr>
          <w:rFonts w:ascii="Times New Roman" w:hAnsi="Times New Roman"/>
          <w:bCs/>
          <w:sz w:val="28"/>
          <w:szCs w:val="22"/>
        </w:rPr>
        <w:t>61,</w:t>
      </w:r>
      <w:r w:rsidR="00976CE3" w:rsidRPr="00976CE3">
        <w:rPr>
          <w:rFonts w:ascii="Times New Roman" w:hAnsi="Times New Roman"/>
          <w:bCs/>
          <w:sz w:val="28"/>
          <w:szCs w:val="22"/>
        </w:rPr>
        <w:t xml:space="preserve"> </w:t>
      </w:r>
      <w:r w:rsidR="00976CE3" w:rsidRPr="00976CE3">
        <w:rPr>
          <w:rFonts w:ascii="Times New Roman" w:hAnsi="Times New Roman"/>
          <w:bCs/>
          <w:sz w:val="28"/>
          <w:szCs w:val="28"/>
        </w:rPr>
        <w:t>§</w:t>
      </w:r>
      <w:r w:rsidR="00976CE3">
        <w:rPr>
          <w:rFonts w:ascii="Times New Roman" w:hAnsi="Times New Roman"/>
          <w:bCs/>
          <w:sz w:val="28"/>
          <w:szCs w:val="28"/>
        </w:rPr>
        <w:t>1</w:t>
      </w:r>
      <w:r w:rsidR="00976CE3" w:rsidRPr="00976CE3">
        <w:rPr>
          <w:rFonts w:ascii="Times New Roman" w:hAnsi="Times New Roman"/>
          <w:bCs/>
          <w:sz w:val="28"/>
          <w:szCs w:val="28"/>
        </w:rPr>
        <w:t>º</w:t>
      </w:r>
      <w:r w:rsidR="00976CE3">
        <w:rPr>
          <w:rFonts w:ascii="Times New Roman" w:hAnsi="Times New Roman"/>
          <w:bCs/>
          <w:sz w:val="28"/>
          <w:szCs w:val="28"/>
        </w:rPr>
        <w:t xml:space="preserve">, II, b, da Constituição ´´ organização administrativa e judiciária, matéria tributária e orçamentária , serviços públicos e pessoal da administração dos Territórios´´, somente se aplica aos Territórios federais (adi 2.447 Rel. Min. Joaquim Barbosa, Tribunal Pleno, </w:t>
      </w:r>
      <w:proofErr w:type="spellStart"/>
      <w:r w:rsidR="00976CE3">
        <w:rPr>
          <w:rFonts w:ascii="Times New Roman" w:hAnsi="Times New Roman"/>
          <w:bCs/>
          <w:sz w:val="28"/>
          <w:szCs w:val="28"/>
        </w:rPr>
        <w:t>DJe</w:t>
      </w:r>
      <w:proofErr w:type="spellEnd"/>
      <w:r w:rsidR="00976CE3">
        <w:rPr>
          <w:rFonts w:ascii="Times New Roman" w:hAnsi="Times New Roman"/>
          <w:bCs/>
          <w:sz w:val="28"/>
          <w:szCs w:val="28"/>
        </w:rPr>
        <w:t xml:space="preserve"> 4.12.2009).</w:t>
      </w:r>
    </w:p>
    <w:p w14:paraId="1DFC2DCC" w14:textId="77777777" w:rsidR="003A02B6" w:rsidRDefault="003A02B6" w:rsidP="00CA172E">
      <w:pPr>
        <w:pStyle w:val="SemEspaamento"/>
        <w:jc w:val="both"/>
        <w:rPr>
          <w:rFonts w:ascii="Times New Roman" w:hAnsi="Times New Roman"/>
          <w:bCs/>
          <w:sz w:val="28"/>
          <w:szCs w:val="22"/>
        </w:rPr>
      </w:pPr>
    </w:p>
    <w:p w14:paraId="35510420" w14:textId="77777777" w:rsidR="003A02B6" w:rsidRDefault="003A02B6" w:rsidP="00CA172E">
      <w:pPr>
        <w:pStyle w:val="SemEspaamento"/>
        <w:jc w:val="both"/>
        <w:rPr>
          <w:rFonts w:ascii="Times New Roman" w:hAnsi="Times New Roman"/>
          <w:bCs/>
          <w:sz w:val="28"/>
          <w:szCs w:val="22"/>
        </w:rPr>
      </w:pPr>
    </w:p>
    <w:p w14:paraId="3625CC75" w14:textId="77777777" w:rsidR="003A02B6" w:rsidRDefault="003A02B6" w:rsidP="00CA172E">
      <w:pPr>
        <w:pStyle w:val="SemEspaamento"/>
        <w:jc w:val="both"/>
        <w:rPr>
          <w:rFonts w:ascii="Times New Roman" w:hAnsi="Times New Roman"/>
          <w:bCs/>
          <w:sz w:val="28"/>
          <w:szCs w:val="22"/>
        </w:rPr>
      </w:pPr>
    </w:p>
    <w:p w14:paraId="2A3F7315" w14:textId="77777777" w:rsidR="003A02B6" w:rsidRPr="000F16F5" w:rsidRDefault="003A02B6" w:rsidP="003A02B6">
      <w:pPr>
        <w:pStyle w:val="SemEspaamento"/>
        <w:jc w:val="both"/>
        <w:rPr>
          <w:rFonts w:ascii="Times New Roman" w:hAnsi="Times New Roman"/>
          <w:b/>
          <w:bCs/>
          <w:sz w:val="28"/>
          <w:szCs w:val="28"/>
        </w:rPr>
      </w:pPr>
      <w:r w:rsidRPr="000F16F5">
        <w:rPr>
          <w:rFonts w:ascii="Times New Roman" w:hAnsi="Times New Roman"/>
          <w:b/>
          <w:bCs/>
          <w:sz w:val="28"/>
          <w:szCs w:val="28"/>
        </w:rPr>
        <w:t xml:space="preserve">Plenário Vereador Clóvis Fontenelle Guimarães, em </w:t>
      </w:r>
      <w:r>
        <w:rPr>
          <w:rFonts w:ascii="Times New Roman" w:hAnsi="Times New Roman"/>
          <w:b/>
          <w:bCs/>
          <w:sz w:val="28"/>
          <w:szCs w:val="28"/>
        </w:rPr>
        <w:t>10</w:t>
      </w:r>
      <w:r w:rsidRPr="000F16F5">
        <w:rPr>
          <w:rFonts w:ascii="Times New Roman" w:hAnsi="Times New Roman"/>
          <w:b/>
          <w:bCs/>
          <w:sz w:val="28"/>
          <w:szCs w:val="28"/>
        </w:rPr>
        <w:t xml:space="preserve"> de </w:t>
      </w:r>
      <w:r>
        <w:rPr>
          <w:rFonts w:ascii="Times New Roman" w:hAnsi="Times New Roman"/>
          <w:b/>
          <w:bCs/>
          <w:sz w:val="28"/>
          <w:szCs w:val="28"/>
        </w:rPr>
        <w:t>outubro</w:t>
      </w:r>
      <w:r w:rsidRPr="000F16F5">
        <w:rPr>
          <w:rFonts w:ascii="Times New Roman" w:hAnsi="Times New Roman"/>
          <w:b/>
          <w:bCs/>
          <w:sz w:val="28"/>
          <w:szCs w:val="28"/>
        </w:rPr>
        <w:t xml:space="preserve"> de 2025</w:t>
      </w:r>
    </w:p>
    <w:p w14:paraId="5F2EC03F" w14:textId="77777777" w:rsidR="003A02B6" w:rsidRPr="00663741" w:rsidRDefault="003A02B6" w:rsidP="003A02B6">
      <w:pPr>
        <w:pStyle w:val="SemEspaamento"/>
        <w:jc w:val="both"/>
        <w:rPr>
          <w:rFonts w:ascii="Times New Roman" w:hAnsi="Times New Roman"/>
          <w:sz w:val="28"/>
          <w:szCs w:val="28"/>
        </w:rPr>
      </w:pPr>
    </w:p>
    <w:p w14:paraId="1F922600" w14:textId="77777777" w:rsidR="003A02B6" w:rsidRPr="00663741" w:rsidRDefault="003A02B6" w:rsidP="003A02B6">
      <w:pPr>
        <w:pStyle w:val="SemEspaamento"/>
        <w:jc w:val="both"/>
        <w:rPr>
          <w:rFonts w:ascii="Times New Roman" w:hAnsi="Times New Roman"/>
          <w:sz w:val="28"/>
          <w:szCs w:val="28"/>
        </w:rPr>
      </w:pPr>
    </w:p>
    <w:p w14:paraId="44C8A42B" w14:textId="77777777" w:rsidR="003A02B6" w:rsidRPr="00663741" w:rsidRDefault="003A02B6" w:rsidP="003A02B6">
      <w:pPr>
        <w:pStyle w:val="SemEspaamento"/>
        <w:jc w:val="both"/>
        <w:rPr>
          <w:rFonts w:ascii="Times New Roman" w:hAnsi="Times New Roman"/>
          <w:sz w:val="28"/>
          <w:szCs w:val="28"/>
        </w:rPr>
      </w:pPr>
    </w:p>
    <w:p w14:paraId="604EDB1D" w14:textId="77777777" w:rsidR="003A02B6" w:rsidRDefault="003A02B6" w:rsidP="003A02B6">
      <w:pPr>
        <w:pStyle w:val="SemEspaamento"/>
        <w:jc w:val="center"/>
        <w:rPr>
          <w:rStyle w:val="Forte"/>
          <w:rFonts w:ascii="Times New Roman" w:hAnsi="Times New Roman"/>
          <w:sz w:val="28"/>
          <w:szCs w:val="28"/>
        </w:rPr>
      </w:pPr>
      <w:r>
        <w:rPr>
          <w:rStyle w:val="Forte"/>
          <w:rFonts w:ascii="Times New Roman" w:hAnsi="Times New Roman"/>
          <w:sz w:val="28"/>
          <w:szCs w:val="28"/>
        </w:rPr>
        <w:t>Vereador Ibson Gouveia</w:t>
      </w:r>
    </w:p>
    <w:p w14:paraId="4C38CB0A" w14:textId="77777777" w:rsidR="003A02B6" w:rsidRDefault="003A02B6" w:rsidP="003A02B6">
      <w:pPr>
        <w:pStyle w:val="SemEspaamento"/>
        <w:jc w:val="both"/>
        <w:rPr>
          <w:rStyle w:val="Forte"/>
        </w:rPr>
      </w:pPr>
      <w:r>
        <w:rPr>
          <w:rStyle w:val="Forte"/>
        </w:rPr>
        <w:t xml:space="preserve">    </w:t>
      </w:r>
    </w:p>
    <w:p w14:paraId="39D220DD" w14:textId="302A0A12" w:rsidR="003A02B6" w:rsidRDefault="003A02B6" w:rsidP="003A02B6">
      <w:pPr>
        <w:pStyle w:val="SemEspaamento"/>
        <w:jc w:val="both"/>
        <w:rPr>
          <w:rFonts w:ascii="Times New Roman" w:hAnsi="Times New Roman"/>
          <w:sz w:val="28"/>
          <w:szCs w:val="28"/>
        </w:rPr>
      </w:pPr>
      <w:r>
        <w:rPr>
          <w:rFonts w:ascii="Times New Roman" w:hAnsi="Times New Roman"/>
          <w:noProof/>
          <w:sz w:val="28"/>
          <w:szCs w:val="28"/>
        </w:rPr>
        <w:t xml:space="preserve">                                                  </w:t>
      </w:r>
      <w:r w:rsidR="009B3907">
        <w:rPr>
          <w:rFonts w:ascii="Times New Roman" w:hAnsi="Times New Roman"/>
          <w:noProof/>
          <w:sz w:val="28"/>
          <w:szCs w:val="28"/>
        </w:rPr>
        <w:drawing>
          <wp:inline distT="0" distB="0" distL="0" distR="0" wp14:anchorId="502AA0B8" wp14:editId="3C8407BF">
            <wp:extent cx="1774190" cy="384175"/>
            <wp:effectExtent l="0" t="0" r="0" b="0"/>
            <wp:docPr id="113193122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4190" cy="384175"/>
                    </a:xfrm>
                    <a:prstGeom prst="rect">
                      <a:avLst/>
                    </a:prstGeom>
                    <a:noFill/>
                  </pic:spPr>
                </pic:pic>
              </a:graphicData>
            </a:graphic>
          </wp:inline>
        </w:drawing>
      </w:r>
    </w:p>
    <w:p w14:paraId="1577A69C" w14:textId="77777777" w:rsidR="003A02B6" w:rsidRPr="00DD68C3" w:rsidRDefault="003A02B6" w:rsidP="00CA172E">
      <w:pPr>
        <w:pStyle w:val="SemEspaamento"/>
        <w:jc w:val="both"/>
        <w:rPr>
          <w:rFonts w:ascii="Times New Roman" w:hAnsi="Times New Roman"/>
          <w:bCs/>
          <w:sz w:val="28"/>
          <w:szCs w:val="22"/>
        </w:rPr>
      </w:pPr>
    </w:p>
    <w:sectPr w:rsidR="003A02B6" w:rsidRPr="00DD68C3" w:rsidSect="00BC6C57">
      <w:headerReference w:type="default" r:id="rId9"/>
      <w:footerReference w:type="default" r:id="rId10"/>
      <w:pgSz w:w="11906" w:h="16838"/>
      <w:pgMar w:top="1330" w:right="1241" w:bottom="765" w:left="1080" w:header="1273"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71B46" w14:textId="77777777" w:rsidR="00832C57" w:rsidRDefault="00832C57">
      <w:pPr>
        <w:spacing w:after="0" w:line="240" w:lineRule="auto"/>
      </w:pPr>
      <w:r>
        <w:separator/>
      </w:r>
    </w:p>
  </w:endnote>
  <w:endnote w:type="continuationSeparator" w:id="0">
    <w:p w14:paraId="52332490" w14:textId="77777777" w:rsidR="00832C57" w:rsidRDefault="00832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buntu">
    <w:charset w:val="00"/>
    <w:family w:val="swiss"/>
    <w:pitch w:val="variable"/>
    <w:sig w:usb0="E00002FF" w:usb1="5000205B"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E479D" w14:textId="77777777" w:rsidR="000F6917" w:rsidRDefault="00B25D6D" w:rsidP="00CC4A98">
    <w:pPr>
      <w:pStyle w:val="Rodap"/>
      <w:jc w:val="center"/>
    </w:pPr>
    <w:r>
      <w:rPr>
        <w:noProof/>
        <w:lang w:eastAsia="pt-BR"/>
      </w:rPr>
      <w:drawing>
        <wp:inline distT="0" distB="0" distL="0" distR="3175" wp14:anchorId="76699606" wp14:editId="4BAD497B">
          <wp:extent cx="6645275" cy="478155"/>
          <wp:effectExtent l="0" t="0" r="0" b="0"/>
          <wp:docPr id="2" name="Image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1"/>
                  <pic:cNvPicPr>
                    <a:picLocks noChangeAspect="1" noChangeArrowheads="1"/>
                  </pic:cNvPicPr>
                </pic:nvPicPr>
                <pic:blipFill>
                  <a:blip r:embed="rId1"/>
                  <a:stretch>
                    <a:fillRect/>
                  </a:stretch>
                </pic:blipFill>
                <pic:spPr bwMode="auto">
                  <a:xfrm>
                    <a:off x="0" y="0"/>
                    <a:ext cx="6645275" cy="47815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C7CD4" w14:textId="77777777" w:rsidR="00832C57" w:rsidRDefault="00832C57">
      <w:pPr>
        <w:spacing w:after="0" w:line="240" w:lineRule="auto"/>
      </w:pPr>
      <w:r>
        <w:separator/>
      </w:r>
    </w:p>
  </w:footnote>
  <w:footnote w:type="continuationSeparator" w:id="0">
    <w:p w14:paraId="34316E8B" w14:textId="77777777" w:rsidR="00832C57" w:rsidRDefault="00832C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A049A" w14:textId="77777777" w:rsidR="000F6917" w:rsidRDefault="003D1354" w:rsidP="000576EB">
    <w:pPr>
      <w:pStyle w:val="Cabealho"/>
    </w:pPr>
    <w:r>
      <w:rPr>
        <w:noProof/>
        <w:lang w:eastAsia="pt-BR"/>
      </w:rPr>
      <w:drawing>
        <wp:anchor distT="0" distB="0" distL="114300" distR="114300" simplePos="0" relativeHeight="251658240" behindDoc="0" locked="0" layoutInCell="1" allowOverlap="1" wp14:anchorId="1A828D37" wp14:editId="1D704090">
          <wp:simplePos x="0" y="0"/>
          <wp:positionH relativeFrom="column">
            <wp:posOffset>-171450</wp:posOffset>
          </wp:positionH>
          <wp:positionV relativeFrom="paragraph">
            <wp:posOffset>-360680</wp:posOffset>
          </wp:positionV>
          <wp:extent cx="3325301" cy="1285240"/>
          <wp:effectExtent l="0" t="0" r="8890"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3325301" cy="12852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AE2"/>
    <w:multiLevelType w:val="hybridMultilevel"/>
    <w:tmpl w:val="8910C024"/>
    <w:lvl w:ilvl="0" w:tplc="D4904CC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DD6B7C"/>
    <w:multiLevelType w:val="hybridMultilevel"/>
    <w:tmpl w:val="38EAF8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47045F0"/>
    <w:multiLevelType w:val="hybridMultilevel"/>
    <w:tmpl w:val="CA48EAB4"/>
    <w:lvl w:ilvl="0" w:tplc="584A77C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964734"/>
    <w:multiLevelType w:val="hybridMultilevel"/>
    <w:tmpl w:val="63C4C8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8F020AC"/>
    <w:multiLevelType w:val="hybridMultilevel"/>
    <w:tmpl w:val="558E834E"/>
    <w:lvl w:ilvl="0" w:tplc="C8E81E2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D6572F7"/>
    <w:multiLevelType w:val="hybridMultilevel"/>
    <w:tmpl w:val="838E774C"/>
    <w:lvl w:ilvl="0" w:tplc="1B5264FC">
      <w:start w:val="4"/>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15:restartNumberingAfterBreak="0">
    <w:nsid w:val="68572707"/>
    <w:multiLevelType w:val="multilevel"/>
    <w:tmpl w:val="D45A2092"/>
    <w:lvl w:ilvl="0">
      <w:start w:val="1"/>
      <w:numFmt w:val="upperRoman"/>
      <w:lvlText w:val="%1"/>
      <w:lvlJc w:val="left"/>
      <w:pPr>
        <w:tabs>
          <w:tab w:val="num" w:pos="0"/>
        </w:tabs>
        <w:ind w:left="755" w:hanging="123"/>
      </w:pPr>
      <w:rPr>
        <w:rFonts w:ascii="Times New Roman" w:eastAsia="Times New Roman" w:hAnsi="Times New Roman" w:cs="Times New Roman"/>
        <w:color w:val="333333"/>
        <w:w w:val="99"/>
        <w:sz w:val="21"/>
        <w:szCs w:val="21"/>
        <w:lang w:val="pt-PT" w:eastAsia="en-US" w:bidi="ar-SA"/>
      </w:rPr>
    </w:lvl>
    <w:lvl w:ilvl="1">
      <w:numFmt w:val="bullet"/>
      <w:lvlText w:val=""/>
      <w:lvlJc w:val="left"/>
      <w:pPr>
        <w:tabs>
          <w:tab w:val="num" w:pos="0"/>
        </w:tabs>
        <w:ind w:left="1618" w:hanging="123"/>
      </w:pPr>
      <w:rPr>
        <w:rFonts w:ascii="Symbol" w:hAnsi="Symbol" w:cs="Symbol" w:hint="default"/>
        <w:lang w:val="pt-PT" w:eastAsia="en-US" w:bidi="ar-SA"/>
      </w:rPr>
    </w:lvl>
    <w:lvl w:ilvl="2">
      <w:numFmt w:val="bullet"/>
      <w:lvlText w:val=""/>
      <w:lvlJc w:val="left"/>
      <w:pPr>
        <w:tabs>
          <w:tab w:val="num" w:pos="0"/>
        </w:tabs>
        <w:ind w:left="2477" w:hanging="123"/>
      </w:pPr>
      <w:rPr>
        <w:rFonts w:ascii="Symbol" w:hAnsi="Symbol" w:cs="Symbol" w:hint="default"/>
        <w:lang w:val="pt-PT" w:eastAsia="en-US" w:bidi="ar-SA"/>
      </w:rPr>
    </w:lvl>
    <w:lvl w:ilvl="3">
      <w:numFmt w:val="bullet"/>
      <w:lvlText w:val=""/>
      <w:lvlJc w:val="left"/>
      <w:pPr>
        <w:tabs>
          <w:tab w:val="num" w:pos="0"/>
        </w:tabs>
        <w:ind w:left="3335" w:hanging="123"/>
      </w:pPr>
      <w:rPr>
        <w:rFonts w:ascii="Symbol" w:hAnsi="Symbol" w:cs="Symbol" w:hint="default"/>
        <w:lang w:val="pt-PT" w:eastAsia="en-US" w:bidi="ar-SA"/>
      </w:rPr>
    </w:lvl>
    <w:lvl w:ilvl="4">
      <w:numFmt w:val="bullet"/>
      <w:lvlText w:val=""/>
      <w:lvlJc w:val="left"/>
      <w:pPr>
        <w:tabs>
          <w:tab w:val="num" w:pos="0"/>
        </w:tabs>
        <w:ind w:left="4194" w:hanging="123"/>
      </w:pPr>
      <w:rPr>
        <w:rFonts w:ascii="Symbol" w:hAnsi="Symbol" w:cs="Symbol" w:hint="default"/>
        <w:lang w:val="pt-PT" w:eastAsia="en-US" w:bidi="ar-SA"/>
      </w:rPr>
    </w:lvl>
    <w:lvl w:ilvl="5">
      <w:numFmt w:val="bullet"/>
      <w:lvlText w:val=""/>
      <w:lvlJc w:val="left"/>
      <w:pPr>
        <w:tabs>
          <w:tab w:val="num" w:pos="0"/>
        </w:tabs>
        <w:ind w:left="5053" w:hanging="123"/>
      </w:pPr>
      <w:rPr>
        <w:rFonts w:ascii="Symbol" w:hAnsi="Symbol" w:cs="Symbol" w:hint="default"/>
        <w:lang w:val="pt-PT" w:eastAsia="en-US" w:bidi="ar-SA"/>
      </w:rPr>
    </w:lvl>
    <w:lvl w:ilvl="6">
      <w:numFmt w:val="bullet"/>
      <w:lvlText w:val=""/>
      <w:lvlJc w:val="left"/>
      <w:pPr>
        <w:tabs>
          <w:tab w:val="num" w:pos="0"/>
        </w:tabs>
        <w:ind w:left="5911" w:hanging="123"/>
      </w:pPr>
      <w:rPr>
        <w:rFonts w:ascii="Symbol" w:hAnsi="Symbol" w:cs="Symbol" w:hint="default"/>
        <w:lang w:val="pt-PT" w:eastAsia="en-US" w:bidi="ar-SA"/>
      </w:rPr>
    </w:lvl>
    <w:lvl w:ilvl="7">
      <w:numFmt w:val="bullet"/>
      <w:lvlText w:val=""/>
      <w:lvlJc w:val="left"/>
      <w:pPr>
        <w:tabs>
          <w:tab w:val="num" w:pos="0"/>
        </w:tabs>
        <w:ind w:left="6770" w:hanging="123"/>
      </w:pPr>
      <w:rPr>
        <w:rFonts w:ascii="Symbol" w:hAnsi="Symbol" w:cs="Symbol" w:hint="default"/>
        <w:lang w:val="pt-PT" w:eastAsia="en-US" w:bidi="ar-SA"/>
      </w:rPr>
    </w:lvl>
    <w:lvl w:ilvl="8">
      <w:numFmt w:val="bullet"/>
      <w:lvlText w:val=""/>
      <w:lvlJc w:val="left"/>
      <w:pPr>
        <w:tabs>
          <w:tab w:val="num" w:pos="0"/>
        </w:tabs>
        <w:ind w:left="7628" w:hanging="123"/>
      </w:pPr>
      <w:rPr>
        <w:rFonts w:ascii="Symbol" w:hAnsi="Symbol" w:cs="Symbol" w:hint="default"/>
        <w:lang w:val="pt-PT" w:eastAsia="en-US" w:bidi="ar-SA"/>
      </w:rPr>
    </w:lvl>
  </w:abstractNum>
  <w:abstractNum w:abstractNumId="7" w15:restartNumberingAfterBreak="0">
    <w:nsid w:val="6CB412FD"/>
    <w:multiLevelType w:val="hybridMultilevel"/>
    <w:tmpl w:val="FE1E63D4"/>
    <w:lvl w:ilvl="0" w:tplc="40D4922A">
      <w:start w:val="1"/>
      <w:numFmt w:val="upperRoman"/>
      <w:lvlText w:val="%1-"/>
      <w:lvlJc w:val="left"/>
      <w:pPr>
        <w:ind w:left="1713" w:hanging="72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8" w15:restartNumberingAfterBreak="0">
    <w:nsid w:val="7F717547"/>
    <w:multiLevelType w:val="hybridMultilevel"/>
    <w:tmpl w:val="9B5A620E"/>
    <w:lvl w:ilvl="0" w:tplc="9AEE391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03566190">
    <w:abstractNumId w:val="6"/>
  </w:num>
  <w:num w:numId="2" w16cid:durableId="1092974470">
    <w:abstractNumId w:val="3"/>
  </w:num>
  <w:num w:numId="3" w16cid:durableId="2066173457">
    <w:abstractNumId w:val="1"/>
  </w:num>
  <w:num w:numId="4" w16cid:durableId="550574323">
    <w:abstractNumId w:val="8"/>
  </w:num>
  <w:num w:numId="5" w16cid:durableId="1164199454">
    <w:abstractNumId w:val="7"/>
  </w:num>
  <w:num w:numId="6" w16cid:durableId="916012521">
    <w:abstractNumId w:val="4"/>
  </w:num>
  <w:num w:numId="7" w16cid:durableId="511067391">
    <w:abstractNumId w:val="2"/>
  </w:num>
  <w:num w:numId="8" w16cid:durableId="1807550339">
    <w:abstractNumId w:val="0"/>
  </w:num>
  <w:num w:numId="9" w16cid:durableId="12720551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917"/>
    <w:rsid w:val="000168C3"/>
    <w:rsid w:val="0002437B"/>
    <w:rsid w:val="00026C36"/>
    <w:rsid w:val="0003095A"/>
    <w:rsid w:val="00031B71"/>
    <w:rsid w:val="0004161C"/>
    <w:rsid w:val="00042344"/>
    <w:rsid w:val="00043616"/>
    <w:rsid w:val="00056DE8"/>
    <w:rsid w:val="000576EB"/>
    <w:rsid w:val="00070F7D"/>
    <w:rsid w:val="000725FD"/>
    <w:rsid w:val="0007330F"/>
    <w:rsid w:val="0009544E"/>
    <w:rsid w:val="000A070F"/>
    <w:rsid w:val="000A2A71"/>
    <w:rsid w:val="000A5DDD"/>
    <w:rsid w:val="000A6E7A"/>
    <w:rsid w:val="000B1246"/>
    <w:rsid w:val="000B1A84"/>
    <w:rsid w:val="000C5145"/>
    <w:rsid w:val="000C6FC7"/>
    <w:rsid w:val="000F16F5"/>
    <w:rsid w:val="000F6917"/>
    <w:rsid w:val="000F6CA4"/>
    <w:rsid w:val="000F6D7E"/>
    <w:rsid w:val="000F7C39"/>
    <w:rsid w:val="00101038"/>
    <w:rsid w:val="001015E1"/>
    <w:rsid w:val="00101E60"/>
    <w:rsid w:val="00106E21"/>
    <w:rsid w:val="00107175"/>
    <w:rsid w:val="00107F66"/>
    <w:rsid w:val="00112A05"/>
    <w:rsid w:val="0013068C"/>
    <w:rsid w:val="00130D25"/>
    <w:rsid w:val="00131DFC"/>
    <w:rsid w:val="00136294"/>
    <w:rsid w:val="00142DA5"/>
    <w:rsid w:val="001461D9"/>
    <w:rsid w:val="00150B88"/>
    <w:rsid w:val="001604BB"/>
    <w:rsid w:val="00161206"/>
    <w:rsid w:val="001619AE"/>
    <w:rsid w:val="00164BCB"/>
    <w:rsid w:val="00170932"/>
    <w:rsid w:val="0017512E"/>
    <w:rsid w:val="00175601"/>
    <w:rsid w:val="00177C18"/>
    <w:rsid w:val="001807F0"/>
    <w:rsid w:val="00184CC6"/>
    <w:rsid w:val="0018681F"/>
    <w:rsid w:val="0018756A"/>
    <w:rsid w:val="001A55DE"/>
    <w:rsid w:val="001A5754"/>
    <w:rsid w:val="001B00F5"/>
    <w:rsid w:val="001B01FA"/>
    <w:rsid w:val="001B4D7C"/>
    <w:rsid w:val="001C01C1"/>
    <w:rsid w:val="001C4DBC"/>
    <w:rsid w:val="001D2D25"/>
    <w:rsid w:val="001E32AF"/>
    <w:rsid w:val="001E4A38"/>
    <w:rsid w:val="001F0095"/>
    <w:rsid w:val="001F10CB"/>
    <w:rsid w:val="002010CC"/>
    <w:rsid w:val="00205BF1"/>
    <w:rsid w:val="002163C5"/>
    <w:rsid w:val="00217E8F"/>
    <w:rsid w:val="002379CD"/>
    <w:rsid w:val="002434F5"/>
    <w:rsid w:val="002575D8"/>
    <w:rsid w:val="002716EB"/>
    <w:rsid w:val="00274DF3"/>
    <w:rsid w:val="0027749E"/>
    <w:rsid w:val="00282D8B"/>
    <w:rsid w:val="002906CB"/>
    <w:rsid w:val="0029378E"/>
    <w:rsid w:val="002A00FE"/>
    <w:rsid w:val="002B5421"/>
    <w:rsid w:val="002B5C93"/>
    <w:rsid w:val="002C1631"/>
    <w:rsid w:val="002C23F4"/>
    <w:rsid w:val="002C6CBD"/>
    <w:rsid w:val="002E39A2"/>
    <w:rsid w:val="002E6CDD"/>
    <w:rsid w:val="00305540"/>
    <w:rsid w:val="00313514"/>
    <w:rsid w:val="00320E36"/>
    <w:rsid w:val="00323D84"/>
    <w:rsid w:val="003243C3"/>
    <w:rsid w:val="00325E8C"/>
    <w:rsid w:val="00332981"/>
    <w:rsid w:val="0034263E"/>
    <w:rsid w:val="0034412E"/>
    <w:rsid w:val="00344D20"/>
    <w:rsid w:val="00352E5A"/>
    <w:rsid w:val="003546DF"/>
    <w:rsid w:val="00364F46"/>
    <w:rsid w:val="00370912"/>
    <w:rsid w:val="00373FF7"/>
    <w:rsid w:val="003740EB"/>
    <w:rsid w:val="00374E68"/>
    <w:rsid w:val="003754AA"/>
    <w:rsid w:val="00385CEE"/>
    <w:rsid w:val="00385FEA"/>
    <w:rsid w:val="00391DB9"/>
    <w:rsid w:val="00392678"/>
    <w:rsid w:val="00394C9D"/>
    <w:rsid w:val="00395027"/>
    <w:rsid w:val="0039574C"/>
    <w:rsid w:val="00397945"/>
    <w:rsid w:val="003A02B6"/>
    <w:rsid w:val="003A18B1"/>
    <w:rsid w:val="003A1C39"/>
    <w:rsid w:val="003A362C"/>
    <w:rsid w:val="003A3692"/>
    <w:rsid w:val="003B4020"/>
    <w:rsid w:val="003C7B37"/>
    <w:rsid w:val="003D1354"/>
    <w:rsid w:val="003D3DFF"/>
    <w:rsid w:val="003D63DC"/>
    <w:rsid w:val="003E27F5"/>
    <w:rsid w:val="003E6EB0"/>
    <w:rsid w:val="003F0FA7"/>
    <w:rsid w:val="003F1788"/>
    <w:rsid w:val="003F3839"/>
    <w:rsid w:val="003F3BCD"/>
    <w:rsid w:val="003F6027"/>
    <w:rsid w:val="00401C1D"/>
    <w:rsid w:val="0041481A"/>
    <w:rsid w:val="00417275"/>
    <w:rsid w:val="0042529F"/>
    <w:rsid w:val="00426EED"/>
    <w:rsid w:val="0042707B"/>
    <w:rsid w:val="0042779E"/>
    <w:rsid w:val="00436ABC"/>
    <w:rsid w:val="00436C8B"/>
    <w:rsid w:val="00440367"/>
    <w:rsid w:val="004467B4"/>
    <w:rsid w:val="0044770C"/>
    <w:rsid w:val="0044796F"/>
    <w:rsid w:val="00450302"/>
    <w:rsid w:val="004539C9"/>
    <w:rsid w:val="00454B61"/>
    <w:rsid w:val="00456459"/>
    <w:rsid w:val="004573AA"/>
    <w:rsid w:val="0047200A"/>
    <w:rsid w:val="00477640"/>
    <w:rsid w:val="00493285"/>
    <w:rsid w:val="0049793C"/>
    <w:rsid w:val="004A6B17"/>
    <w:rsid w:val="004B4E2C"/>
    <w:rsid w:val="004B7A8F"/>
    <w:rsid w:val="004C0ACA"/>
    <w:rsid w:val="004C1231"/>
    <w:rsid w:val="004C40CA"/>
    <w:rsid w:val="004C720D"/>
    <w:rsid w:val="004C7E01"/>
    <w:rsid w:val="004D55C6"/>
    <w:rsid w:val="004D784E"/>
    <w:rsid w:val="004E05D5"/>
    <w:rsid w:val="004E3087"/>
    <w:rsid w:val="004E30A3"/>
    <w:rsid w:val="004E6B6E"/>
    <w:rsid w:val="004E7736"/>
    <w:rsid w:val="004F5A80"/>
    <w:rsid w:val="004F63D1"/>
    <w:rsid w:val="00506468"/>
    <w:rsid w:val="005067A8"/>
    <w:rsid w:val="00507499"/>
    <w:rsid w:val="00515971"/>
    <w:rsid w:val="00517541"/>
    <w:rsid w:val="005218DE"/>
    <w:rsid w:val="00522A6F"/>
    <w:rsid w:val="005406EB"/>
    <w:rsid w:val="0056008F"/>
    <w:rsid w:val="00564E2F"/>
    <w:rsid w:val="00567901"/>
    <w:rsid w:val="00573F2F"/>
    <w:rsid w:val="00581434"/>
    <w:rsid w:val="00581B4C"/>
    <w:rsid w:val="0058238A"/>
    <w:rsid w:val="00583FA4"/>
    <w:rsid w:val="00586AEE"/>
    <w:rsid w:val="005913D3"/>
    <w:rsid w:val="00593D8D"/>
    <w:rsid w:val="005A0CC5"/>
    <w:rsid w:val="005A17AE"/>
    <w:rsid w:val="005A31FA"/>
    <w:rsid w:val="005A39EB"/>
    <w:rsid w:val="005A4FEF"/>
    <w:rsid w:val="005A5800"/>
    <w:rsid w:val="005A5ABE"/>
    <w:rsid w:val="005A6621"/>
    <w:rsid w:val="005B225A"/>
    <w:rsid w:val="005C214C"/>
    <w:rsid w:val="005C2633"/>
    <w:rsid w:val="005D1D1F"/>
    <w:rsid w:val="005D1F0A"/>
    <w:rsid w:val="005D62F4"/>
    <w:rsid w:val="005E7740"/>
    <w:rsid w:val="00615C12"/>
    <w:rsid w:val="0061628E"/>
    <w:rsid w:val="006163D0"/>
    <w:rsid w:val="00625457"/>
    <w:rsid w:val="0062601B"/>
    <w:rsid w:val="006440AA"/>
    <w:rsid w:val="0064784A"/>
    <w:rsid w:val="00651045"/>
    <w:rsid w:val="00660208"/>
    <w:rsid w:val="0067048E"/>
    <w:rsid w:val="00671828"/>
    <w:rsid w:val="00674FBD"/>
    <w:rsid w:val="00683E20"/>
    <w:rsid w:val="00685C93"/>
    <w:rsid w:val="006916E3"/>
    <w:rsid w:val="006A1892"/>
    <w:rsid w:val="006A3A86"/>
    <w:rsid w:val="006B0F9A"/>
    <w:rsid w:val="006B215E"/>
    <w:rsid w:val="006B51BB"/>
    <w:rsid w:val="006C35BD"/>
    <w:rsid w:val="006C3C15"/>
    <w:rsid w:val="006C40EB"/>
    <w:rsid w:val="006D01B7"/>
    <w:rsid w:val="006D6179"/>
    <w:rsid w:val="006E7217"/>
    <w:rsid w:val="006F169B"/>
    <w:rsid w:val="00703911"/>
    <w:rsid w:val="00704638"/>
    <w:rsid w:val="007101EE"/>
    <w:rsid w:val="00716E20"/>
    <w:rsid w:val="0072112C"/>
    <w:rsid w:val="0072536F"/>
    <w:rsid w:val="00731FC1"/>
    <w:rsid w:val="00736E7B"/>
    <w:rsid w:val="00742107"/>
    <w:rsid w:val="00747A60"/>
    <w:rsid w:val="0076275F"/>
    <w:rsid w:val="00775112"/>
    <w:rsid w:val="00782CA7"/>
    <w:rsid w:val="00790DB6"/>
    <w:rsid w:val="00791295"/>
    <w:rsid w:val="00793043"/>
    <w:rsid w:val="0079362A"/>
    <w:rsid w:val="007A20D6"/>
    <w:rsid w:val="007A315A"/>
    <w:rsid w:val="007A3690"/>
    <w:rsid w:val="007A514C"/>
    <w:rsid w:val="007B052B"/>
    <w:rsid w:val="007B67BB"/>
    <w:rsid w:val="007B747E"/>
    <w:rsid w:val="007C05C2"/>
    <w:rsid w:val="007C3C35"/>
    <w:rsid w:val="007D2412"/>
    <w:rsid w:val="007D2E74"/>
    <w:rsid w:val="007E0674"/>
    <w:rsid w:val="007E0934"/>
    <w:rsid w:val="007E16E2"/>
    <w:rsid w:val="007F779F"/>
    <w:rsid w:val="00802384"/>
    <w:rsid w:val="0081023F"/>
    <w:rsid w:val="0081206B"/>
    <w:rsid w:val="00812BF9"/>
    <w:rsid w:val="00815215"/>
    <w:rsid w:val="0081684F"/>
    <w:rsid w:val="00823CA7"/>
    <w:rsid w:val="008306B7"/>
    <w:rsid w:val="00832C57"/>
    <w:rsid w:val="008361DB"/>
    <w:rsid w:val="00836C40"/>
    <w:rsid w:val="008426A4"/>
    <w:rsid w:val="00845A60"/>
    <w:rsid w:val="00861B78"/>
    <w:rsid w:val="00866F7E"/>
    <w:rsid w:val="00874700"/>
    <w:rsid w:val="008749D8"/>
    <w:rsid w:val="00876CFF"/>
    <w:rsid w:val="0089043D"/>
    <w:rsid w:val="00890750"/>
    <w:rsid w:val="0089425F"/>
    <w:rsid w:val="00896390"/>
    <w:rsid w:val="008A0F80"/>
    <w:rsid w:val="008A23C9"/>
    <w:rsid w:val="008A3496"/>
    <w:rsid w:val="008A3648"/>
    <w:rsid w:val="008A3F11"/>
    <w:rsid w:val="008C0AE2"/>
    <w:rsid w:val="008C1D80"/>
    <w:rsid w:val="008C4F13"/>
    <w:rsid w:val="008D151C"/>
    <w:rsid w:val="008E4C3C"/>
    <w:rsid w:val="008E5A88"/>
    <w:rsid w:val="008E6FDE"/>
    <w:rsid w:val="008F19EF"/>
    <w:rsid w:val="008F7588"/>
    <w:rsid w:val="008F7A66"/>
    <w:rsid w:val="00906B3C"/>
    <w:rsid w:val="00907059"/>
    <w:rsid w:val="009138EB"/>
    <w:rsid w:val="00914FB7"/>
    <w:rsid w:val="009169A4"/>
    <w:rsid w:val="00916B2C"/>
    <w:rsid w:val="009215C8"/>
    <w:rsid w:val="0092193F"/>
    <w:rsid w:val="00934DD3"/>
    <w:rsid w:val="009416D0"/>
    <w:rsid w:val="009467F6"/>
    <w:rsid w:val="00950FCE"/>
    <w:rsid w:val="009544C0"/>
    <w:rsid w:val="00955407"/>
    <w:rsid w:val="00956776"/>
    <w:rsid w:val="00956C4C"/>
    <w:rsid w:val="009717B0"/>
    <w:rsid w:val="00976CE3"/>
    <w:rsid w:val="00985295"/>
    <w:rsid w:val="00995BE4"/>
    <w:rsid w:val="00997C70"/>
    <w:rsid w:val="00997EC3"/>
    <w:rsid w:val="009A4C76"/>
    <w:rsid w:val="009B0185"/>
    <w:rsid w:val="009B3907"/>
    <w:rsid w:val="009C427F"/>
    <w:rsid w:val="009C5130"/>
    <w:rsid w:val="009C6495"/>
    <w:rsid w:val="009D51E9"/>
    <w:rsid w:val="009D757C"/>
    <w:rsid w:val="009E6A75"/>
    <w:rsid w:val="009F07DD"/>
    <w:rsid w:val="00A079F4"/>
    <w:rsid w:val="00A3200C"/>
    <w:rsid w:val="00A34540"/>
    <w:rsid w:val="00A4202C"/>
    <w:rsid w:val="00A438B0"/>
    <w:rsid w:val="00A451DC"/>
    <w:rsid w:val="00A52A99"/>
    <w:rsid w:val="00A60B81"/>
    <w:rsid w:val="00A643A5"/>
    <w:rsid w:val="00A64BAB"/>
    <w:rsid w:val="00A67292"/>
    <w:rsid w:val="00A7011D"/>
    <w:rsid w:val="00A7623E"/>
    <w:rsid w:val="00A81721"/>
    <w:rsid w:val="00A91A3A"/>
    <w:rsid w:val="00A93DAA"/>
    <w:rsid w:val="00A95FB2"/>
    <w:rsid w:val="00A968D7"/>
    <w:rsid w:val="00AA3BAC"/>
    <w:rsid w:val="00AA6A0E"/>
    <w:rsid w:val="00AB02F2"/>
    <w:rsid w:val="00AB3A8A"/>
    <w:rsid w:val="00AB7FE6"/>
    <w:rsid w:val="00AC3939"/>
    <w:rsid w:val="00AC65B5"/>
    <w:rsid w:val="00AD288E"/>
    <w:rsid w:val="00AE201D"/>
    <w:rsid w:val="00AE3975"/>
    <w:rsid w:val="00AE43F1"/>
    <w:rsid w:val="00AF3636"/>
    <w:rsid w:val="00B0119C"/>
    <w:rsid w:val="00B014AF"/>
    <w:rsid w:val="00B01DAE"/>
    <w:rsid w:val="00B11FD1"/>
    <w:rsid w:val="00B17541"/>
    <w:rsid w:val="00B25D6D"/>
    <w:rsid w:val="00B265D5"/>
    <w:rsid w:val="00B33F9B"/>
    <w:rsid w:val="00B404C0"/>
    <w:rsid w:val="00B422E5"/>
    <w:rsid w:val="00B4268A"/>
    <w:rsid w:val="00B5295D"/>
    <w:rsid w:val="00B54164"/>
    <w:rsid w:val="00B60EE8"/>
    <w:rsid w:val="00B6622A"/>
    <w:rsid w:val="00B67384"/>
    <w:rsid w:val="00B733DE"/>
    <w:rsid w:val="00B76D3B"/>
    <w:rsid w:val="00B76FCA"/>
    <w:rsid w:val="00B814F4"/>
    <w:rsid w:val="00B84B24"/>
    <w:rsid w:val="00B959EE"/>
    <w:rsid w:val="00BA23AD"/>
    <w:rsid w:val="00BA27FD"/>
    <w:rsid w:val="00BA373B"/>
    <w:rsid w:val="00BA5940"/>
    <w:rsid w:val="00BA5EFE"/>
    <w:rsid w:val="00BB3D66"/>
    <w:rsid w:val="00BB77C2"/>
    <w:rsid w:val="00BC6C57"/>
    <w:rsid w:val="00BD5EFC"/>
    <w:rsid w:val="00BE6696"/>
    <w:rsid w:val="00BE76E9"/>
    <w:rsid w:val="00BF10FC"/>
    <w:rsid w:val="00BF6789"/>
    <w:rsid w:val="00C02B46"/>
    <w:rsid w:val="00C13293"/>
    <w:rsid w:val="00C1604A"/>
    <w:rsid w:val="00C2101B"/>
    <w:rsid w:val="00C34A15"/>
    <w:rsid w:val="00C3504D"/>
    <w:rsid w:val="00C35A09"/>
    <w:rsid w:val="00C37107"/>
    <w:rsid w:val="00C5696B"/>
    <w:rsid w:val="00C56D7D"/>
    <w:rsid w:val="00C60F6E"/>
    <w:rsid w:val="00C61D84"/>
    <w:rsid w:val="00C6285B"/>
    <w:rsid w:val="00C84A60"/>
    <w:rsid w:val="00C90569"/>
    <w:rsid w:val="00C9161D"/>
    <w:rsid w:val="00C9485F"/>
    <w:rsid w:val="00CA172E"/>
    <w:rsid w:val="00CA3409"/>
    <w:rsid w:val="00CA51C7"/>
    <w:rsid w:val="00CA5C7D"/>
    <w:rsid w:val="00CC2FE3"/>
    <w:rsid w:val="00CC392A"/>
    <w:rsid w:val="00CC4A98"/>
    <w:rsid w:val="00CC637E"/>
    <w:rsid w:val="00CD59C4"/>
    <w:rsid w:val="00CE0B7F"/>
    <w:rsid w:val="00CE0EAC"/>
    <w:rsid w:val="00CE3EF2"/>
    <w:rsid w:val="00CE5F7E"/>
    <w:rsid w:val="00CE6017"/>
    <w:rsid w:val="00CE7F73"/>
    <w:rsid w:val="00CF169B"/>
    <w:rsid w:val="00CF5ABB"/>
    <w:rsid w:val="00D07F2B"/>
    <w:rsid w:val="00D118C7"/>
    <w:rsid w:val="00D11ACE"/>
    <w:rsid w:val="00D16343"/>
    <w:rsid w:val="00D16D5D"/>
    <w:rsid w:val="00D2085A"/>
    <w:rsid w:val="00D301FD"/>
    <w:rsid w:val="00D463FA"/>
    <w:rsid w:val="00D514CA"/>
    <w:rsid w:val="00D6668A"/>
    <w:rsid w:val="00D80439"/>
    <w:rsid w:val="00D85460"/>
    <w:rsid w:val="00D95BBC"/>
    <w:rsid w:val="00D97A1B"/>
    <w:rsid w:val="00D97DEA"/>
    <w:rsid w:val="00DA7C2F"/>
    <w:rsid w:val="00DB37BC"/>
    <w:rsid w:val="00DB7783"/>
    <w:rsid w:val="00DC0391"/>
    <w:rsid w:val="00DC53CF"/>
    <w:rsid w:val="00DC7D09"/>
    <w:rsid w:val="00DD0946"/>
    <w:rsid w:val="00DD68C3"/>
    <w:rsid w:val="00DE1B78"/>
    <w:rsid w:val="00DF410B"/>
    <w:rsid w:val="00DF4DFF"/>
    <w:rsid w:val="00E043A3"/>
    <w:rsid w:val="00E04C25"/>
    <w:rsid w:val="00E11005"/>
    <w:rsid w:val="00E14972"/>
    <w:rsid w:val="00E16BAC"/>
    <w:rsid w:val="00E21B19"/>
    <w:rsid w:val="00E36F31"/>
    <w:rsid w:val="00E4519A"/>
    <w:rsid w:val="00E45B7E"/>
    <w:rsid w:val="00E51330"/>
    <w:rsid w:val="00E5310F"/>
    <w:rsid w:val="00E54CBF"/>
    <w:rsid w:val="00E602EE"/>
    <w:rsid w:val="00E62AD0"/>
    <w:rsid w:val="00E655E9"/>
    <w:rsid w:val="00E76406"/>
    <w:rsid w:val="00E8227F"/>
    <w:rsid w:val="00E83519"/>
    <w:rsid w:val="00E92D61"/>
    <w:rsid w:val="00EB3213"/>
    <w:rsid w:val="00EB6871"/>
    <w:rsid w:val="00EB6F61"/>
    <w:rsid w:val="00EB7EFC"/>
    <w:rsid w:val="00EC205C"/>
    <w:rsid w:val="00EC2AF1"/>
    <w:rsid w:val="00EC3D1B"/>
    <w:rsid w:val="00EC4863"/>
    <w:rsid w:val="00EC6E49"/>
    <w:rsid w:val="00ED0943"/>
    <w:rsid w:val="00ED24DA"/>
    <w:rsid w:val="00ED3A77"/>
    <w:rsid w:val="00EE4593"/>
    <w:rsid w:val="00EF207A"/>
    <w:rsid w:val="00F048F9"/>
    <w:rsid w:val="00F102F3"/>
    <w:rsid w:val="00F12C8F"/>
    <w:rsid w:val="00F25715"/>
    <w:rsid w:val="00F26C31"/>
    <w:rsid w:val="00F30684"/>
    <w:rsid w:val="00F30717"/>
    <w:rsid w:val="00F31F0C"/>
    <w:rsid w:val="00F331E7"/>
    <w:rsid w:val="00F351C0"/>
    <w:rsid w:val="00F361EA"/>
    <w:rsid w:val="00F4243C"/>
    <w:rsid w:val="00F44724"/>
    <w:rsid w:val="00F44963"/>
    <w:rsid w:val="00F46ACF"/>
    <w:rsid w:val="00F54FDD"/>
    <w:rsid w:val="00F63A7C"/>
    <w:rsid w:val="00F66595"/>
    <w:rsid w:val="00F7396A"/>
    <w:rsid w:val="00F7528F"/>
    <w:rsid w:val="00F829AD"/>
    <w:rsid w:val="00F848CF"/>
    <w:rsid w:val="00F9204D"/>
    <w:rsid w:val="00F9508B"/>
    <w:rsid w:val="00FA16FC"/>
    <w:rsid w:val="00FA2CD6"/>
    <w:rsid w:val="00FB5BE6"/>
    <w:rsid w:val="00FB7CEA"/>
    <w:rsid w:val="00FE00F3"/>
    <w:rsid w:val="00FE0934"/>
    <w:rsid w:val="00FF345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43912"/>
  <w15:docId w15:val="{FA38B974-9BAE-4F9D-958A-906151B36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Ubuntu"/>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F7D"/>
    <w:pPr>
      <w:spacing w:after="200" w:line="276" w:lineRule="auto"/>
    </w:pPr>
  </w:style>
  <w:style w:type="paragraph" w:styleId="Ttulo3">
    <w:name w:val="heading 3"/>
    <w:basedOn w:val="Normal"/>
    <w:link w:val="Ttulo3Char"/>
    <w:uiPriority w:val="9"/>
    <w:qFormat/>
    <w:rsid w:val="004573AA"/>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qFormat/>
    <w:rsid w:val="00070F7D"/>
  </w:style>
  <w:style w:type="character" w:customStyle="1" w:styleId="RodapChar">
    <w:name w:val="Rodapé Char"/>
    <w:basedOn w:val="Fontepargpadro"/>
    <w:qFormat/>
    <w:rsid w:val="00070F7D"/>
  </w:style>
  <w:style w:type="character" w:customStyle="1" w:styleId="TextodebaloChar">
    <w:name w:val="Texto de balão Char"/>
    <w:basedOn w:val="Fontepargpadro"/>
    <w:qFormat/>
    <w:rsid w:val="00070F7D"/>
    <w:rPr>
      <w:rFonts w:ascii="Tahoma" w:hAnsi="Tahoma" w:cs="Tahoma"/>
      <w:sz w:val="16"/>
      <w:szCs w:val="16"/>
    </w:rPr>
  </w:style>
  <w:style w:type="paragraph" w:styleId="Ttulo">
    <w:name w:val="Title"/>
    <w:basedOn w:val="Normal"/>
    <w:next w:val="Corpodetexto"/>
    <w:uiPriority w:val="10"/>
    <w:qFormat/>
    <w:rsid w:val="00070F7D"/>
    <w:pPr>
      <w:keepNext/>
      <w:spacing w:before="240" w:after="120"/>
    </w:pPr>
    <w:rPr>
      <w:rFonts w:ascii="Liberation Sans" w:eastAsia="Ubuntu" w:hAnsi="Liberation Sans"/>
      <w:sz w:val="28"/>
      <w:szCs w:val="28"/>
    </w:rPr>
  </w:style>
  <w:style w:type="paragraph" w:styleId="Corpodetexto">
    <w:name w:val="Body Text"/>
    <w:basedOn w:val="Normal"/>
    <w:rsid w:val="00070F7D"/>
    <w:pPr>
      <w:spacing w:after="140" w:line="288" w:lineRule="auto"/>
    </w:pPr>
  </w:style>
  <w:style w:type="paragraph" w:styleId="Lista">
    <w:name w:val="List"/>
    <w:basedOn w:val="Corpodetexto"/>
    <w:rsid w:val="00070F7D"/>
  </w:style>
  <w:style w:type="paragraph" w:styleId="Legenda">
    <w:name w:val="caption"/>
    <w:basedOn w:val="Normal"/>
    <w:qFormat/>
    <w:rsid w:val="00070F7D"/>
    <w:pPr>
      <w:suppressLineNumbers/>
      <w:spacing w:before="120" w:after="120"/>
    </w:pPr>
    <w:rPr>
      <w:i/>
      <w:iCs/>
      <w:sz w:val="24"/>
      <w:szCs w:val="24"/>
    </w:rPr>
  </w:style>
  <w:style w:type="paragraph" w:customStyle="1" w:styleId="ndice">
    <w:name w:val="Índice"/>
    <w:basedOn w:val="Normal"/>
    <w:qFormat/>
    <w:rsid w:val="00070F7D"/>
    <w:pPr>
      <w:suppressLineNumbers/>
    </w:pPr>
  </w:style>
  <w:style w:type="paragraph" w:styleId="Cabealho">
    <w:name w:val="header"/>
    <w:basedOn w:val="Normal"/>
    <w:rsid w:val="00070F7D"/>
    <w:pPr>
      <w:tabs>
        <w:tab w:val="center" w:pos="4252"/>
        <w:tab w:val="right" w:pos="8504"/>
      </w:tabs>
      <w:spacing w:after="0" w:line="240" w:lineRule="auto"/>
    </w:pPr>
  </w:style>
  <w:style w:type="paragraph" w:styleId="Rodap">
    <w:name w:val="footer"/>
    <w:basedOn w:val="Normal"/>
    <w:rsid w:val="00070F7D"/>
    <w:pPr>
      <w:tabs>
        <w:tab w:val="center" w:pos="4252"/>
        <w:tab w:val="right" w:pos="8504"/>
      </w:tabs>
      <w:spacing w:after="0" w:line="240" w:lineRule="auto"/>
    </w:pPr>
  </w:style>
  <w:style w:type="paragraph" w:styleId="Textodebalo">
    <w:name w:val="Balloon Text"/>
    <w:basedOn w:val="Normal"/>
    <w:qFormat/>
    <w:rsid w:val="00070F7D"/>
    <w:pPr>
      <w:spacing w:after="0" w:line="240" w:lineRule="auto"/>
    </w:pPr>
    <w:rPr>
      <w:rFonts w:ascii="Tahoma" w:hAnsi="Tahoma" w:cs="Tahoma"/>
      <w:sz w:val="16"/>
      <w:szCs w:val="16"/>
    </w:rPr>
  </w:style>
  <w:style w:type="paragraph" w:styleId="NormalWeb">
    <w:name w:val="Normal (Web)"/>
    <w:basedOn w:val="Normal"/>
    <w:uiPriority w:val="99"/>
    <w:unhideWhenUsed/>
    <w:rsid w:val="00F26C3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rsid w:val="00FB5BE6"/>
    <w:pPr>
      <w:suppressAutoHyphens/>
      <w:autoSpaceDN w:val="0"/>
      <w:textAlignment w:val="baseline"/>
    </w:pPr>
    <w:rPr>
      <w:rFonts w:ascii="Liberation Serif" w:eastAsia="Ubuntu" w:hAnsi="Liberation Serif"/>
      <w:kern w:val="3"/>
      <w:sz w:val="24"/>
      <w:szCs w:val="24"/>
      <w:lang w:eastAsia="zh-CN" w:bidi="hi-IN"/>
    </w:rPr>
  </w:style>
  <w:style w:type="paragraph" w:customStyle="1" w:styleId="Ttulo11">
    <w:name w:val="Título 11"/>
    <w:basedOn w:val="Normal"/>
    <w:rsid w:val="00FB5BE6"/>
    <w:pPr>
      <w:keepNext/>
      <w:suppressAutoHyphens/>
      <w:autoSpaceDN w:val="0"/>
      <w:spacing w:before="240" w:after="120" w:line="240" w:lineRule="auto"/>
      <w:textAlignment w:val="baseline"/>
      <w:outlineLvl w:val="0"/>
    </w:pPr>
    <w:rPr>
      <w:rFonts w:ascii="Liberation Serif" w:eastAsia="Ubuntu" w:hAnsi="Liberation Serif"/>
      <w:b/>
      <w:bCs/>
      <w:kern w:val="3"/>
      <w:sz w:val="48"/>
      <w:szCs w:val="48"/>
      <w:lang w:eastAsia="zh-CN" w:bidi="hi-IN"/>
    </w:rPr>
  </w:style>
  <w:style w:type="paragraph" w:styleId="Recuodecorpodetexto">
    <w:name w:val="Body Text Indent"/>
    <w:basedOn w:val="Normal"/>
    <w:link w:val="RecuodecorpodetextoChar"/>
    <w:uiPriority w:val="99"/>
    <w:semiHidden/>
    <w:unhideWhenUsed/>
    <w:rsid w:val="00802384"/>
    <w:pPr>
      <w:spacing w:after="120"/>
      <w:ind w:left="283"/>
    </w:pPr>
  </w:style>
  <w:style w:type="character" w:customStyle="1" w:styleId="RecuodecorpodetextoChar">
    <w:name w:val="Recuo de corpo de texto Char"/>
    <w:basedOn w:val="Fontepargpadro"/>
    <w:link w:val="Recuodecorpodetexto"/>
    <w:uiPriority w:val="99"/>
    <w:semiHidden/>
    <w:rsid w:val="00802384"/>
  </w:style>
  <w:style w:type="character" w:customStyle="1" w:styleId="hgkelc">
    <w:name w:val="hgkelc"/>
    <w:basedOn w:val="Fontepargpadro"/>
    <w:rsid w:val="00305540"/>
  </w:style>
  <w:style w:type="character" w:styleId="Forte">
    <w:name w:val="Strong"/>
    <w:uiPriority w:val="22"/>
    <w:qFormat/>
    <w:rsid w:val="0042707B"/>
    <w:rPr>
      <w:b/>
      <w:bCs/>
    </w:rPr>
  </w:style>
  <w:style w:type="paragraph" w:styleId="SemEspaamento">
    <w:name w:val="No Spacing"/>
    <w:uiPriority w:val="1"/>
    <w:qFormat/>
    <w:rsid w:val="0042707B"/>
    <w:rPr>
      <w:rFonts w:ascii="Arial" w:eastAsia="Times New Roman" w:hAnsi="Arial" w:cs="Times New Roman"/>
      <w:sz w:val="24"/>
      <w:szCs w:val="20"/>
      <w:lang w:eastAsia="pt-BR"/>
    </w:rPr>
  </w:style>
  <w:style w:type="character" w:customStyle="1" w:styleId="Ttulo3Char">
    <w:name w:val="Título 3 Char"/>
    <w:basedOn w:val="Fontepargpadro"/>
    <w:link w:val="Ttulo3"/>
    <w:uiPriority w:val="9"/>
    <w:rsid w:val="004573AA"/>
    <w:rPr>
      <w:rFonts w:ascii="Times New Roman" w:eastAsia="Times New Roman" w:hAnsi="Times New Roman" w:cs="Times New Roman"/>
      <w:b/>
      <w:bCs/>
      <w:sz w:val="27"/>
      <w:szCs w:val="27"/>
      <w:lang w:eastAsia="pt-BR"/>
    </w:rPr>
  </w:style>
  <w:style w:type="paragraph" w:styleId="PargrafodaLista">
    <w:name w:val="List Paragraph"/>
    <w:basedOn w:val="Normal"/>
    <w:uiPriority w:val="34"/>
    <w:qFormat/>
    <w:rsid w:val="000F6C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275173">
      <w:bodyDiv w:val="1"/>
      <w:marLeft w:val="0"/>
      <w:marRight w:val="0"/>
      <w:marTop w:val="0"/>
      <w:marBottom w:val="0"/>
      <w:divBdr>
        <w:top w:val="none" w:sz="0" w:space="0" w:color="auto"/>
        <w:left w:val="none" w:sz="0" w:space="0" w:color="auto"/>
        <w:bottom w:val="none" w:sz="0" w:space="0" w:color="auto"/>
        <w:right w:val="none" w:sz="0" w:space="0" w:color="auto"/>
      </w:divBdr>
      <w:divsChild>
        <w:div w:id="2032338326">
          <w:marLeft w:val="0"/>
          <w:marRight w:val="0"/>
          <w:marTop w:val="0"/>
          <w:marBottom w:val="0"/>
          <w:divBdr>
            <w:top w:val="none" w:sz="0" w:space="0" w:color="auto"/>
            <w:left w:val="none" w:sz="0" w:space="0" w:color="auto"/>
            <w:bottom w:val="none" w:sz="0" w:space="0" w:color="auto"/>
            <w:right w:val="none" w:sz="0" w:space="0" w:color="auto"/>
          </w:divBdr>
        </w:div>
      </w:divsChild>
    </w:div>
    <w:div w:id="660044854">
      <w:bodyDiv w:val="1"/>
      <w:marLeft w:val="0"/>
      <w:marRight w:val="0"/>
      <w:marTop w:val="0"/>
      <w:marBottom w:val="0"/>
      <w:divBdr>
        <w:top w:val="none" w:sz="0" w:space="0" w:color="auto"/>
        <w:left w:val="none" w:sz="0" w:space="0" w:color="auto"/>
        <w:bottom w:val="none" w:sz="0" w:space="0" w:color="auto"/>
        <w:right w:val="none" w:sz="0" w:space="0" w:color="auto"/>
      </w:divBdr>
    </w:div>
    <w:div w:id="711421161">
      <w:bodyDiv w:val="1"/>
      <w:marLeft w:val="0"/>
      <w:marRight w:val="0"/>
      <w:marTop w:val="0"/>
      <w:marBottom w:val="0"/>
      <w:divBdr>
        <w:top w:val="none" w:sz="0" w:space="0" w:color="auto"/>
        <w:left w:val="none" w:sz="0" w:space="0" w:color="auto"/>
        <w:bottom w:val="none" w:sz="0" w:space="0" w:color="auto"/>
        <w:right w:val="none" w:sz="0" w:space="0" w:color="auto"/>
      </w:divBdr>
    </w:div>
    <w:div w:id="992753178">
      <w:bodyDiv w:val="1"/>
      <w:marLeft w:val="0"/>
      <w:marRight w:val="0"/>
      <w:marTop w:val="0"/>
      <w:marBottom w:val="0"/>
      <w:divBdr>
        <w:top w:val="none" w:sz="0" w:space="0" w:color="auto"/>
        <w:left w:val="none" w:sz="0" w:space="0" w:color="auto"/>
        <w:bottom w:val="none" w:sz="0" w:space="0" w:color="auto"/>
        <w:right w:val="none" w:sz="0" w:space="0" w:color="auto"/>
      </w:divBdr>
    </w:div>
    <w:div w:id="1511213621">
      <w:bodyDiv w:val="1"/>
      <w:marLeft w:val="0"/>
      <w:marRight w:val="0"/>
      <w:marTop w:val="0"/>
      <w:marBottom w:val="0"/>
      <w:divBdr>
        <w:top w:val="none" w:sz="0" w:space="0" w:color="auto"/>
        <w:left w:val="none" w:sz="0" w:space="0" w:color="auto"/>
        <w:bottom w:val="none" w:sz="0" w:space="0" w:color="auto"/>
        <w:right w:val="none" w:sz="0" w:space="0" w:color="auto"/>
      </w:divBdr>
    </w:div>
    <w:div w:id="1770618539">
      <w:bodyDiv w:val="1"/>
      <w:marLeft w:val="0"/>
      <w:marRight w:val="0"/>
      <w:marTop w:val="0"/>
      <w:marBottom w:val="0"/>
      <w:divBdr>
        <w:top w:val="none" w:sz="0" w:space="0" w:color="auto"/>
        <w:left w:val="none" w:sz="0" w:space="0" w:color="auto"/>
        <w:bottom w:val="none" w:sz="0" w:space="0" w:color="auto"/>
        <w:right w:val="none" w:sz="0" w:space="0" w:color="auto"/>
      </w:divBdr>
    </w:div>
    <w:div w:id="1942032552">
      <w:bodyDiv w:val="1"/>
      <w:marLeft w:val="0"/>
      <w:marRight w:val="0"/>
      <w:marTop w:val="0"/>
      <w:marBottom w:val="0"/>
      <w:divBdr>
        <w:top w:val="none" w:sz="0" w:space="0" w:color="auto"/>
        <w:left w:val="none" w:sz="0" w:space="0" w:color="auto"/>
        <w:bottom w:val="none" w:sz="0" w:space="0" w:color="auto"/>
        <w:right w:val="none" w:sz="0" w:space="0" w:color="auto"/>
      </w:divBdr>
    </w:div>
    <w:div w:id="21071867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DF20F-C530-4651-A7B4-10E8AD624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649</Words>
  <Characters>3507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dc:creator>
  <cp:keywords/>
  <dc:description/>
  <cp:lastModifiedBy>GAB. IBSON GOUVEIA</cp:lastModifiedBy>
  <cp:revision>5</cp:revision>
  <cp:lastPrinted>2025-10-16T12:57:00Z</cp:lastPrinted>
  <dcterms:created xsi:type="dcterms:W3CDTF">2025-10-14T14:40:00Z</dcterms:created>
  <dcterms:modified xsi:type="dcterms:W3CDTF">2025-10-16T13:34:00Z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