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D32AC0">
      <w:pPr>
        <w:ind w:left="851" w:right="-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 AO EXECUTIVO MUNICIPAL</w:t>
      </w:r>
      <w:r w:rsidR="00B16011">
        <w:rPr>
          <w:rFonts w:ascii="Arial" w:hAnsi="Arial" w:cs="Arial"/>
          <w:b/>
          <w:sz w:val="23"/>
          <w:szCs w:val="23"/>
        </w:rPr>
        <w:t>,</w:t>
      </w:r>
      <w:r w:rsidRPr="00643AE4">
        <w:rPr>
          <w:rFonts w:ascii="Arial" w:hAnsi="Arial" w:cs="Arial"/>
          <w:b/>
          <w:sz w:val="23"/>
          <w:szCs w:val="23"/>
        </w:rPr>
        <w:t xml:space="preserve"> </w:t>
      </w:r>
      <w:r w:rsidR="00C70EA8">
        <w:rPr>
          <w:rFonts w:ascii="Arial" w:hAnsi="Arial" w:cs="Arial"/>
          <w:b/>
          <w:sz w:val="23"/>
          <w:szCs w:val="23"/>
        </w:rPr>
        <w:t>ATRAVÉS DOS SETORES COMPETENTES, A CON</w:t>
      </w:r>
      <w:r w:rsidR="002F0609">
        <w:rPr>
          <w:rFonts w:ascii="Arial" w:hAnsi="Arial" w:cs="Arial"/>
          <w:b/>
          <w:sz w:val="23"/>
          <w:szCs w:val="23"/>
        </w:rPr>
        <w:t>S</w:t>
      </w:r>
      <w:r w:rsidR="00C70EA8">
        <w:rPr>
          <w:rFonts w:ascii="Arial" w:hAnsi="Arial" w:cs="Arial"/>
          <w:b/>
          <w:sz w:val="23"/>
          <w:szCs w:val="23"/>
        </w:rPr>
        <w:t>TRUÇÃO DE UMA ÁREA DE LAZER OU PRAÇA PÚBLICA CONTENDO PLAYGROUND, QUADRA DE AREIA E ACADEMIA AO AR LIVRE NA ÁREA PÚBLICA LOCALIZADA</w:t>
      </w:r>
      <w:r w:rsidR="00EF758F">
        <w:rPr>
          <w:rFonts w:ascii="Arial" w:hAnsi="Arial" w:cs="Arial"/>
          <w:b/>
          <w:sz w:val="23"/>
          <w:szCs w:val="23"/>
        </w:rPr>
        <w:t xml:space="preserve"> ENTRE AS RUAS SERIEMA, UIRAPURU, ALCATRAZ E AVENIDA BEIJA FLOR</w:t>
      </w:r>
      <w:r w:rsidR="00C70EA8">
        <w:rPr>
          <w:rFonts w:ascii="Arial" w:hAnsi="Arial" w:cs="Arial"/>
          <w:b/>
          <w:sz w:val="23"/>
          <w:szCs w:val="23"/>
        </w:rPr>
        <w:t xml:space="preserve"> </w:t>
      </w:r>
      <w:r w:rsidR="00B16011">
        <w:rPr>
          <w:rFonts w:ascii="Arial" w:hAnsi="Arial" w:cs="Arial"/>
          <w:b/>
          <w:sz w:val="23"/>
          <w:szCs w:val="23"/>
        </w:rPr>
        <w:t xml:space="preserve">NO </w:t>
      </w:r>
      <w:r w:rsidR="00C70EA8">
        <w:rPr>
          <w:rFonts w:ascii="Arial" w:hAnsi="Arial" w:cs="Arial"/>
          <w:b/>
          <w:sz w:val="23"/>
          <w:szCs w:val="23"/>
        </w:rPr>
        <w:t xml:space="preserve">JARDIM ALTO DA BOA VISTA NO </w:t>
      </w:r>
      <w:r w:rsidR="00B16011">
        <w:rPr>
          <w:rFonts w:ascii="Arial" w:hAnsi="Arial" w:cs="Arial"/>
          <w:b/>
          <w:sz w:val="23"/>
          <w:szCs w:val="23"/>
        </w:rPr>
        <w:t>MUNICIPIO DE TANGARÁ DA SERRA-MT</w:t>
      </w:r>
      <w:r w:rsidRPr="00643A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Default="00784935" w:rsidP="00D32AC0">
      <w:pPr>
        <w:tabs>
          <w:tab w:val="left" w:pos="9781"/>
          <w:tab w:val="left" w:pos="9921"/>
        </w:tabs>
        <w:spacing w:line="360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>cutivo Municipal</w:t>
      </w:r>
      <w:r w:rsidR="00C70EA8">
        <w:rPr>
          <w:rFonts w:ascii="Arial" w:hAnsi="Arial" w:cs="Arial"/>
          <w:sz w:val="23"/>
          <w:szCs w:val="23"/>
        </w:rPr>
        <w:t>, através dos setores competentes, a construção de uma área de lazer ou praça pública contendo PLAYGROUND, QUADRA DE AREIA E ACADEMIA AO AR LIVRE na área pública</w:t>
      </w:r>
      <w:r w:rsidR="00EF758F">
        <w:rPr>
          <w:rFonts w:ascii="Arial" w:hAnsi="Arial" w:cs="Arial"/>
          <w:sz w:val="23"/>
          <w:szCs w:val="23"/>
        </w:rPr>
        <w:t xml:space="preserve"> localizada entre as Ruas Seriema, Uirapuru, Alcatraz e Avenida Beija Flor</w:t>
      </w:r>
      <w:r w:rsidR="0056516C">
        <w:rPr>
          <w:rFonts w:ascii="Arial" w:hAnsi="Arial" w:cs="Arial"/>
          <w:sz w:val="23"/>
          <w:szCs w:val="23"/>
        </w:rPr>
        <w:t xml:space="preserve"> </w:t>
      </w:r>
      <w:r w:rsidR="00EF758F">
        <w:rPr>
          <w:rFonts w:ascii="Arial" w:hAnsi="Arial" w:cs="Arial"/>
          <w:sz w:val="23"/>
          <w:szCs w:val="23"/>
        </w:rPr>
        <w:t>n</w:t>
      </w:r>
      <w:r w:rsidR="00B16011">
        <w:rPr>
          <w:rFonts w:ascii="Arial" w:hAnsi="Arial" w:cs="Arial"/>
          <w:sz w:val="23"/>
          <w:szCs w:val="23"/>
        </w:rPr>
        <w:t>o Jardim Alto da Boa Vista no Município de Tangará da Serra-MT</w:t>
      </w:r>
      <w:r w:rsidR="00643AE4">
        <w:rPr>
          <w:rFonts w:ascii="Arial" w:hAnsi="Arial" w:cs="Arial"/>
          <w:sz w:val="23"/>
          <w:szCs w:val="23"/>
        </w:rPr>
        <w:t>.</w:t>
      </w:r>
    </w:p>
    <w:p w:rsidR="00643AE4" w:rsidRDefault="00643AE4" w:rsidP="00D32AC0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06C93">
      <w:pPr>
        <w:spacing w:line="276" w:lineRule="auto"/>
        <w:ind w:left="851"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643AE4" w:rsidRPr="00D32AC0" w:rsidRDefault="00D32AC0" w:rsidP="00D32AC0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  <w:r w:rsidRPr="00D32AC0">
        <w:rPr>
          <w:rFonts w:ascii="Arial" w:hAnsi="Arial" w:cs="Arial"/>
          <w:sz w:val="23"/>
          <w:szCs w:val="23"/>
        </w:rPr>
        <w:t>Áreas de lazer é uma reivindicação constante de nossas comunidades, o bairro Lagoão um dos maiores de nosso município também é carente deste tipo de espaço. Entendemos que está área verde teria potencial para abrigar um espaço social de qualidade para a comunidade.</w:t>
      </w:r>
    </w:p>
    <w:p w:rsidR="00784935" w:rsidRPr="00467F1F" w:rsidRDefault="00784935" w:rsidP="00D32AC0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  <w:r w:rsidRPr="00467F1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EF758F">
        <w:rPr>
          <w:rFonts w:ascii="Arial" w:hAnsi="Arial" w:cs="Arial"/>
          <w:sz w:val="23"/>
          <w:szCs w:val="23"/>
        </w:rPr>
        <w:t>quatro</w:t>
      </w:r>
      <w:r w:rsidR="00B16011">
        <w:rPr>
          <w:rFonts w:ascii="Arial" w:hAnsi="Arial" w:cs="Arial"/>
          <w:sz w:val="23"/>
          <w:szCs w:val="23"/>
        </w:rPr>
        <w:t xml:space="preserve"> </w:t>
      </w:r>
      <w:r w:rsidR="00643AE4">
        <w:rPr>
          <w:rFonts w:ascii="Arial" w:hAnsi="Arial" w:cs="Arial"/>
          <w:sz w:val="23"/>
          <w:szCs w:val="23"/>
        </w:rPr>
        <w:t>dias</w:t>
      </w:r>
      <w:r w:rsidR="008448FC">
        <w:rPr>
          <w:rFonts w:ascii="Arial" w:hAnsi="Arial" w:cs="Arial"/>
          <w:sz w:val="23"/>
          <w:szCs w:val="23"/>
        </w:rPr>
        <w:t xml:space="preserve"> d</w:t>
      </w:r>
      <w:r w:rsidR="00643AE4">
        <w:rPr>
          <w:rFonts w:ascii="Arial" w:hAnsi="Arial" w:cs="Arial"/>
          <w:sz w:val="23"/>
          <w:szCs w:val="23"/>
        </w:rPr>
        <w:t xml:space="preserve">e </w:t>
      </w:r>
      <w:r w:rsidR="00EF758F">
        <w:rPr>
          <w:rFonts w:ascii="Arial" w:hAnsi="Arial" w:cs="Arial"/>
          <w:sz w:val="23"/>
          <w:szCs w:val="23"/>
        </w:rPr>
        <w:t>junho</w:t>
      </w:r>
      <w:r w:rsidR="008448FC">
        <w:rPr>
          <w:rFonts w:ascii="Arial" w:hAnsi="Arial" w:cs="Arial"/>
          <w:sz w:val="23"/>
          <w:szCs w:val="23"/>
        </w:rPr>
        <w:t xml:space="preserve"> de dois mil e vinte e </w:t>
      </w:r>
      <w:r w:rsidR="00B16011">
        <w:rPr>
          <w:rFonts w:ascii="Arial" w:hAnsi="Arial" w:cs="Arial"/>
          <w:sz w:val="23"/>
          <w:szCs w:val="23"/>
        </w:rPr>
        <w:t>quatro</w:t>
      </w:r>
      <w:r w:rsidR="008448FC">
        <w:rPr>
          <w:rFonts w:ascii="Arial" w:hAnsi="Arial" w:cs="Arial"/>
          <w:sz w:val="23"/>
          <w:szCs w:val="23"/>
        </w:rPr>
        <w:t>.</w:t>
      </w:r>
    </w:p>
    <w:p w:rsidR="00973A7F" w:rsidRDefault="00973A7F" w:rsidP="00D32AC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9F0B2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F282B" w:rsidRDefault="002F282B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F282B" w:rsidRDefault="002F282B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F282B" w:rsidRDefault="002F282B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F758F" w:rsidRPr="00EF758F" w:rsidRDefault="00EF758F" w:rsidP="00EF758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395608" cy="2849525"/>
            <wp:effectExtent l="19050" t="0" r="4692" b="0"/>
            <wp:docPr id="2" name="Imagem 2" descr="C:\Users\Elaine\AppData\Local\Microsoft\Windows\INetCache\Content.Word\Imagem do WhatsApp de 2024-05-31 à(s) 10.35.30_84471d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ine\AppData\Local\Microsoft\Windows\INetCache\Content.Word\Imagem do WhatsApp de 2024-05-31 à(s) 10.35.30_84471d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574" cy="284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58F" w:rsidRDefault="00EF758F" w:rsidP="00784935">
      <w:pPr>
        <w:jc w:val="center"/>
        <w:rPr>
          <w:b/>
        </w:rPr>
      </w:pPr>
    </w:p>
    <w:p w:rsidR="00EF758F" w:rsidRDefault="00EF758F" w:rsidP="00784935">
      <w:pPr>
        <w:jc w:val="center"/>
        <w:rPr>
          <w:b/>
        </w:rPr>
      </w:pPr>
    </w:p>
    <w:p w:rsidR="00EF758F" w:rsidRDefault="00EF758F" w:rsidP="00784935">
      <w:pPr>
        <w:jc w:val="center"/>
        <w:rPr>
          <w:b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</w:t>
      </w:r>
      <w:r w:rsidR="002F282B" w:rsidRPr="002F282B">
        <w:rPr>
          <w:b/>
          <w:noProof/>
        </w:rPr>
        <w:drawing>
          <wp:inline distT="0" distB="0" distL="0" distR="0">
            <wp:extent cx="4843130" cy="2554744"/>
            <wp:effectExtent l="19050" t="0" r="0" b="0"/>
            <wp:docPr id="1" name="Imagem 1" descr="https://www.sorriso.mt.leg.br/storage/app/uploads/public/737/68f/149/thumb__600_0_0_0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orriso.mt.leg.br/storage/app/uploads/public/737/68f/149/thumb__600_0_0_0_aut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747" cy="2555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172B">
        <w:rPr>
          <w:b/>
        </w:rPr>
        <w:t xml:space="preserve">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9A3" w:rsidRDefault="007539A3" w:rsidP="002172CB">
      <w:pPr>
        <w:pStyle w:val="Cabealho"/>
      </w:pPr>
      <w:r>
        <w:separator/>
      </w:r>
    </w:p>
  </w:endnote>
  <w:endnote w:type="continuationSeparator" w:id="0">
    <w:p w:rsidR="007539A3" w:rsidRDefault="007539A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C2C" w:rsidRDefault="005A3C2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C2C" w:rsidRDefault="005A3C2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C2C" w:rsidRDefault="005A3C2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9A3" w:rsidRDefault="007539A3" w:rsidP="002172CB">
      <w:pPr>
        <w:pStyle w:val="Cabealho"/>
      </w:pPr>
      <w:r>
        <w:separator/>
      </w:r>
    </w:p>
  </w:footnote>
  <w:footnote w:type="continuationSeparator" w:id="0">
    <w:p w:rsidR="007539A3" w:rsidRDefault="007539A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C2C" w:rsidRDefault="005A3C2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2C1" w:rsidRDefault="00E262C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E262C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E262C1" w:rsidRDefault="00E262C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78675694" r:id="rId2"/>
            </w:object>
          </w:r>
        </w:p>
        <w:p w:rsidR="00E262C1" w:rsidRPr="00287355" w:rsidRDefault="00E262C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E262C1" w:rsidRDefault="00E262C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262C1" w:rsidRPr="00107FA2" w:rsidRDefault="00E262C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E262C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262C1" w:rsidRPr="00FD1B0F" w:rsidRDefault="00E262C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262C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262C1" w:rsidRPr="001F35CE" w:rsidRDefault="005A3C2C" w:rsidP="00DB5B5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223</w:t>
          </w:r>
          <w:r w:rsidR="00B16011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E262C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262C1" w:rsidRPr="00107FA2" w:rsidRDefault="00E262C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E262C1" w:rsidRPr="00107FA2" w:rsidRDefault="00E262C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262C1" w:rsidRPr="001F7A0C" w:rsidRDefault="00E262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E262C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262C1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262C1" w:rsidRDefault="00EF758F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B16011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4/06</w:t>
          </w:r>
          <w:r w:rsidR="00B16011">
            <w:rPr>
              <w:rFonts w:ascii="Arial" w:hAnsi="Arial" w:cs="Arial"/>
              <w:bCs/>
              <w:sz w:val="20"/>
              <w:szCs w:val="20"/>
            </w:rPr>
            <w:t>/2024</w:t>
          </w:r>
          <w:r w:rsidR="00E262C1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E262C1" w:rsidRDefault="00E262C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262C1" w:rsidRPr="00561F42" w:rsidRDefault="00E262C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26131F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BE3"/>
    <w:rsid w:val="000B1F46"/>
    <w:rsid w:val="000B3214"/>
    <w:rsid w:val="000B3B6E"/>
    <w:rsid w:val="000B4867"/>
    <w:rsid w:val="000C1495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38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15C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A3749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131F"/>
    <w:rsid w:val="00262DD9"/>
    <w:rsid w:val="00264DF6"/>
    <w:rsid w:val="00267729"/>
    <w:rsid w:val="00274177"/>
    <w:rsid w:val="002748E4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0609"/>
    <w:rsid w:val="002F282B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38B0"/>
    <w:rsid w:val="003A457C"/>
    <w:rsid w:val="003A4A6B"/>
    <w:rsid w:val="003A56A4"/>
    <w:rsid w:val="003B3231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4245"/>
    <w:rsid w:val="00465FCD"/>
    <w:rsid w:val="00467F1F"/>
    <w:rsid w:val="00470B42"/>
    <w:rsid w:val="00470FE0"/>
    <w:rsid w:val="00474A17"/>
    <w:rsid w:val="0047746E"/>
    <w:rsid w:val="00477657"/>
    <w:rsid w:val="004812FC"/>
    <w:rsid w:val="0048342B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13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3C2C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29A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39A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1811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2403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0B20"/>
    <w:rsid w:val="00A03DBF"/>
    <w:rsid w:val="00A06ED2"/>
    <w:rsid w:val="00A077C5"/>
    <w:rsid w:val="00A11D9A"/>
    <w:rsid w:val="00A15879"/>
    <w:rsid w:val="00A15CA4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6C93"/>
    <w:rsid w:val="00B07DEF"/>
    <w:rsid w:val="00B11429"/>
    <w:rsid w:val="00B15406"/>
    <w:rsid w:val="00B16011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0EA8"/>
    <w:rsid w:val="00C773E3"/>
    <w:rsid w:val="00C80F17"/>
    <w:rsid w:val="00C81132"/>
    <w:rsid w:val="00C8131A"/>
    <w:rsid w:val="00C82DEB"/>
    <w:rsid w:val="00C87911"/>
    <w:rsid w:val="00C9319D"/>
    <w:rsid w:val="00C93D37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41C1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AC0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2A15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5B54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09F3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2C1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68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2B9"/>
    <w:rsid w:val="00EF758F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5890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8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NDICA&#199;&#213;ES\INDICA&#199;&#195;O%20N&#176;%20%20OPERA&#199;&#195;O%20TAPA%20BURACO%20SAMA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E5DB7-D3E5-40C3-BC9F-EDFF3E061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N°  OPERAÇÃO TAPA BURACO SAMAE</Template>
  <TotalTime>7</TotalTime>
  <Pages>2</Pages>
  <Words>212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3</cp:revision>
  <cp:lastPrinted>2024-05-31T18:43:00Z</cp:lastPrinted>
  <dcterms:created xsi:type="dcterms:W3CDTF">2024-05-31T19:08:00Z</dcterms:created>
  <dcterms:modified xsi:type="dcterms:W3CDTF">2024-05-31T18:48:00Z</dcterms:modified>
</cp:coreProperties>
</file>