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CE164" w14:textId="77777777" w:rsidR="00EC6CB2" w:rsidRDefault="00EC6CB2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5DA4C600" w:rsidR="004B01E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À Mesa Diretora</w:t>
      </w:r>
    </w:p>
    <w:p w14:paraId="0D06EC52" w14:textId="77777777" w:rsidR="00EC6CB2" w:rsidRDefault="00EC6CB2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613F9C38" w:rsidR="001E371C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15524B">
        <w:rPr>
          <w:rFonts w:ascii="Cambria" w:hAnsi="Cambria" w:cstheme="minorHAnsi"/>
          <w:b/>
        </w:rPr>
        <w:t xml:space="preserve">EMENDA </w:t>
      </w:r>
      <w:r w:rsidR="00FE588B" w:rsidRPr="0015524B">
        <w:rPr>
          <w:rFonts w:ascii="Cambria" w:hAnsi="Cambria" w:cstheme="minorHAnsi"/>
          <w:b/>
        </w:rPr>
        <w:t>MODIFICATIVA</w:t>
      </w:r>
      <w:r w:rsidRPr="0015524B">
        <w:rPr>
          <w:rFonts w:ascii="Cambria" w:hAnsi="Cambria" w:cstheme="minorHAnsi"/>
          <w:b/>
        </w:rPr>
        <w:t xml:space="preserve"> </w:t>
      </w:r>
      <w:r w:rsidR="00F80B12" w:rsidRPr="0015524B">
        <w:rPr>
          <w:rFonts w:ascii="Cambria" w:hAnsi="Cambria" w:cstheme="minorHAnsi"/>
          <w:b/>
        </w:rPr>
        <w:t>N.</w:t>
      </w:r>
      <w:r w:rsidR="00813B8A" w:rsidRPr="0015524B">
        <w:rPr>
          <w:rFonts w:ascii="Cambria" w:hAnsi="Cambria" w:cstheme="minorHAnsi"/>
          <w:b/>
        </w:rPr>
        <w:t>º</w:t>
      </w:r>
      <w:r w:rsidR="00F80B12" w:rsidRPr="0015524B">
        <w:rPr>
          <w:rFonts w:ascii="Cambria" w:hAnsi="Cambria" w:cstheme="minorHAnsi"/>
          <w:b/>
        </w:rPr>
        <w:t xml:space="preserve"> </w:t>
      </w:r>
      <w:r w:rsidR="000A5366">
        <w:rPr>
          <w:rFonts w:ascii="Cambria" w:hAnsi="Cambria" w:cstheme="minorHAnsi"/>
          <w:b/>
        </w:rPr>
        <w:t>51</w:t>
      </w:r>
      <w:r w:rsidR="00F80B12" w:rsidRPr="0015524B">
        <w:rPr>
          <w:rFonts w:ascii="Cambria" w:hAnsi="Cambria" w:cstheme="minorHAnsi"/>
          <w:b/>
        </w:rPr>
        <w:t>/202</w:t>
      </w:r>
      <w:r w:rsidR="00332BCA" w:rsidRPr="0015524B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026FDCA5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15524B">
        <w:rPr>
          <w:rFonts w:ascii="Cambria" w:hAnsi="Cambria" w:cstheme="minorHAnsi"/>
          <w:b/>
        </w:rPr>
        <w:t>PROPOSIÇÃO:</w:t>
      </w:r>
      <w:r w:rsidRPr="0015524B">
        <w:rPr>
          <w:rFonts w:ascii="Cambria" w:hAnsi="Cambria" w:cstheme="minorHAnsi"/>
        </w:rPr>
        <w:t xml:space="preserve"> Projeto de Lei</w:t>
      </w:r>
      <w:r w:rsidR="00FF2104"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>Ordinária</w:t>
      </w:r>
      <w:r w:rsidRPr="0015524B">
        <w:rPr>
          <w:rFonts w:ascii="Cambria" w:hAnsi="Cambria" w:cstheme="minorHAnsi"/>
        </w:rPr>
        <w:t xml:space="preserve"> </w:t>
      </w:r>
      <w:r w:rsidR="00793FBA" w:rsidRPr="0015524B">
        <w:rPr>
          <w:rFonts w:ascii="Cambria" w:hAnsi="Cambria" w:cstheme="minorHAnsi"/>
        </w:rPr>
        <w:t xml:space="preserve">n.º </w:t>
      </w:r>
      <w:r w:rsidR="007D31DB">
        <w:rPr>
          <w:rFonts w:ascii="Cambria" w:hAnsi="Cambria" w:cstheme="minorHAnsi"/>
        </w:rPr>
        <w:t>2</w:t>
      </w:r>
      <w:r w:rsidR="000A5366">
        <w:rPr>
          <w:rFonts w:ascii="Cambria" w:hAnsi="Cambria" w:cstheme="minorHAnsi"/>
        </w:rPr>
        <w:t>5</w:t>
      </w:r>
      <w:r w:rsidRPr="0015524B">
        <w:rPr>
          <w:rFonts w:ascii="Cambria" w:hAnsi="Cambria" w:cstheme="minorHAnsi"/>
        </w:rPr>
        <w:t>/202</w:t>
      </w:r>
      <w:r w:rsidR="00793FBA" w:rsidRPr="0015524B">
        <w:rPr>
          <w:rFonts w:ascii="Cambria" w:hAnsi="Cambria" w:cstheme="minorHAnsi"/>
        </w:rPr>
        <w:t>5</w:t>
      </w:r>
    </w:p>
    <w:p w14:paraId="69A2B6E3" w14:textId="547102F8" w:rsidR="001E371C" w:rsidRPr="0015524B" w:rsidRDefault="001E371C" w:rsidP="001520C7">
      <w:pPr>
        <w:spacing w:line="276" w:lineRule="auto"/>
        <w:rPr>
          <w:rFonts w:ascii="Cambria" w:hAnsi="Cambria" w:cstheme="minorHAnsi"/>
        </w:rPr>
      </w:pPr>
      <w:r w:rsidRPr="0015524B">
        <w:rPr>
          <w:rFonts w:ascii="Cambria" w:hAnsi="Cambria" w:cstheme="minorHAnsi"/>
          <w:b/>
        </w:rPr>
        <w:t>AUTORIA:</w:t>
      </w:r>
      <w:r w:rsidRPr="0015524B">
        <w:rPr>
          <w:rFonts w:ascii="Cambria" w:hAnsi="Cambria" w:cstheme="minorHAnsi"/>
        </w:rPr>
        <w:t xml:space="preserve"> </w:t>
      </w:r>
      <w:r w:rsidR="00C400B0" w:rsidRPr="0015524B">
        <w:rPr>
          <w:rFonts w:ascii="Cambria" w:hAnsi="Cambria" w:cstheme="minorHAnsi"/>
        </w:rPr>
        <w:t xml:space="preserve">Comissão de </w:t>
      </w:r>
      <w:r w:rsidR="00892C00" w:rsidRPr="0015524B">
        <w:rPr>
          <w:rFonts w:ascii="Cambria" w:hAnsi="Cambria" w:cstheme="minorHAnsi"/>
        </w:rPr>
        <w:t>Finanças e Orçamento</w:t>
      </w:r>
    </w:p>
    <w:p w14:paraId="065B1270" w14:textId="4043487C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2870F791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>O</w:t>
      </w:r>
      <w:r w:rsidR="00F5104E" w:rsidRPr="0015524B">
        <w:rPr>
          <w:rFonts w:ascii="Cambria" w:hAnsi="Cambria" w:cstheme="minorHAnsi"/>
        </w:rPr>
        <w:t>s</w:t>
      </w:r>
      <w:r w:rsidRPr="0015524B">
        <w:rPr>
          <w:rFonts w:ascii="Cambria" w:hAnsi="Cambria" w:cstheme="minorHAnsi"/>
        </w:rPr>
        <w:t xml:space="preserve"> vereador</w:t>
      </w:r>
      <w:r w:rsidR="00F5104E" w:rsidRPr="0015524B">
        <w:rPr>
          <w:rFonts w:ascii="Cambria" w:hAnsi="Cambria" w:cstheme="minorHAnsi"/>
        </w:rPr>
        <w:t>es</w:t>
      </w:r>
      <w:r w:rsidRPr="0015524B">
        <w:rPr>
          <w:rFonts w:ascii="Cambria" w:hAnsi="Cambria" w:cstheme="minorHAnsi"/>
        </w:rPr>
        <w:t xml:space="preserve"> que a</w:t>
      </w:r>
      <w:r w:rsidR="001E371C" w:rsidRPr="0015524B">
        <w:rPr>
          <w:rFonts w:ascii="Cambria" w:hAnsi="Cambria" w:cstheme="minorHAnsi"/>
        </w:rPr>
        <w:t>o final</w:t>
      </w:r>
      <w:r w:rsidRPr="0015524B">
        <w:rPr>
          <w:rFonts w:ascii="Cambria" w:hAnsi="Cambria" w:cstheme="minorHAnsi"/>
        </w:rPr>
        <w:t xml:space="preserve"> subscreve</w:t>
      </w:r>
      <w:r w:rsidR="00F5104E"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nos termos do Regimento Interno da Câmara </w:t>
      </w:r>
      <w:r w:rsidR="00793FBA" w:rsidRPr="0015524B">
        <w:rPr>
          <w:rFonts w:ascii="Cambria" w:hAnsi="Cambria" w:cstheme="minorHAnsi"/>
        </w:rPr>
        <w:t>Municipal de Schroeder</w:t>
      </w:r>
      <w:r w:rsidRPr="0015524B">
        <w:rPr>
          <w:rFonts w:ascii="Cambria" w:hAnsi="Cambria" w:cstheme="minorHAnsi"/>
        </w:rPr>
        <w:t>, v</w:t>
      </w:r>
      <w:r w:rsidR="00F5104E" w:rsidRPr="0015524B">
        <w:rPr>
          <w:rFonts w:ascii="Cambria" w:hAnsi="Cambria" w:cstheme="minorHAnsi"/>
        </w:rPr>
        <w:t>ê</w:t>
      </w:r>
      <w:r w:rsidRPr="0015524B">
        <w:rPr>
          <w:rFonts w:ascii="Cambria" w:hAnsi="Cambria" w:cstheme="minorHAnsi"/>
        </w:rPr>
        <w:t>m</w:t>
      </w:r>
      <w:r w:rsidR="001E371C" w:rsidRPr="0015524B">
        <w:rPr>
          <w:rFonts w:ascii="Cambria" w:hAnsi="Cambria" w:cstheme="minorHAnsi"/>
        </w:rPr>
        <w:t>,</w:t>
      </w:r>
      <w:r w:rsidRPr="0015524B">
        <w:rPr>
          <w:rFonts w:ascii="Cambria" w:hAnsi="Cambria" w:cstheme="minorHAnsi"/>
        </w:rPr>
        <w:t xml:space="preserve"> </w:t>
      </w:r>
      <w:r w:rsidR="001E371C" w:rsidRPr="0015524B">
        <w:rPr>
          <w:rFonts w:ascii="Cambria" w:hAnsi="Cambria" w:cstheme="minorHAnsi"/>
        </w:rPr>
        <w:t xml:space="preserve">respeitosamente, </w:t>
      </w:r>
      <w:r w:rsidRPr="0015524B">
        <w:rPr>
          <w:rFonts w:ascii="Cambria" w:hAnsi="Cambria" w:cstheme="minorHAnsi"/>
        </w:rPr>
        <w:t xml:space="preserve">propor </w:t>
      </w:r>
      <w:r w:rsidR="001E371C" w:rsidRPr="0015524B">
        <w:rPr>
          <w:rFonts w:ascii="Cambria" w:hAnsi="Cambria" w:cstheme="minorHAnsi"/>
        </w:rPr>
        <w:t xml:space="preserve">a presente </w:t>
      </w:r>
      <w:r w:rsidRPr="0015524B">
        <w:rPr>
          <w:rFonts w:ascii="Cambria" w:hAnsi="Cambria" w:cstheme="minorHAnsi"/>
          <w:b/>
          <w:bCs/>
        </w:rPr>
        <w:t xml:space="preserve">Emenda </w:t>
      </w:r>
      <w:r w:rsidR="00FE588B" w:rsidRPr="0015524B">
        <w:rPr>
          <w:rFonts w:ascii="Cambria" w:hAnsi="Cambria"/>
          <w:b/>
          <w:bCs/>
        </w:rPr>
        <w:t>Modificativa</w:t>
      </w:r>
      <w:r w:rsidRPr="0015524B">
        <w:rPr>
          <w:rFonts w:ascii="Cambria" w:hAnsi="Cambria" w:cstheme="minorHAnsi"/>
        </w:rPr>
        <w:t xml:space="preserve"> ao </w:t>
      </w:r>
      <w:r w:rsidR="00567552" w:rsidRPr="0015524B">
        <w:rPr>
          <w:rFonts w:ascii="Cambria" w:hAnsi="Cambria" w:cstheme="minorHAnsi"/>
        </w:rPr>
        <w:t xml:space="preserve">Projeto de Lei </w:t>
      </w:r>
      <w:r w:rsidR="00793FBA" w:rsidRPr="0015524B">
        <w:rPr>
          <w:rFonts w:ascii="Cambria" w:hAnsi="Cambria" w:cstheme="minorHAnsi"/>
        </w:rPr>
        <w:t xml:space="preserve">Ordinária </w:t>
      </w:r>
      <w:r w:rsidR="00813B8A" w:rsidRPr="0015524B">
        <w:rPr>
          <w:rFonts w:ascii="Cambria" w:hAnsi="Cambria" w:cstheme="minorHAnsi"/>
        </w:rPr>
        <w:t>n</w:t>
      </w:r>
      <w:r w:rsidR="00793FBA" w:rsidRPr="0015524B">
        <w:rPr>
          <w:rFonts w:ascii="Cambria" w:hAnsi="Cambria" w:cstheme="minorHAnsi"/>
        </w:rPr>
        <w:t>.</w:t>
      </w:r>
      <w:r w:rsidR="00813B8A" w:rsidRPr="0015524B">
        <w:rPr>
          <w:rFonts w:ascii="Cambria" w:hAnsi="Cambria" w:cstheme="minorHAnsi"/>
        </w:rPr>
        <w:t xml:space="preserve">º </w:t>
      </w:r>
      <w:r w:rsidR="007D31DB">
        <w:rPr>
          <w:rFonts w:ascii="Cambria" w:hAnsi="Cambria" w:cstheme="minorHAnsi"/>
        </w:rPr>
        <w:t>2</w:t>
      </w:r>
      <w:r w:rsidR="000A5366">
        <w:rPr>
          <w:rFonts w:ascii="Cambria" w:hAnsi="Cambria" w:cstheme="minorHAnsi"/>
        </w:rPr>
        <w:t>5</w:t>
      </w:r>
      <w:r w:rsidR="00793FBA" w:rsidRPr="0015524B">
        <w:rPr>
          <w:rFonts w:ascii="Cambria" w:hAnsi="Cambria" w:cstheme="minorHAnsi"/>
        </w:rPr>
        <w:t>/2025</w:t>
      </w:r>
      <w:r w:rsidRPr="0015524B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F830360" w14:textId="2F1BE15F" w:rsidR="0031509C" w:rsidRPr="0015524B" w:rsidRDefault="0031509C" w:rsidP="0031509C">
      <w:pPr>
        <w:contextualSpacing/>
        <w:jc w:val="both"/>
        <w:rPr>
          <w:rFonts w:ascii="Cambria" w:hAnsi="Cambria"/>
        </w:rPr>
      </w:pPr>
      <w:bookmarkStart w:id="1" w:name="_Hlk136867863"/>
      <w:r w:rsidRPr="0015524B">
        <w:rPr>
          <w:rFonts w:ascii="Cambria" w:hAnsi="Cambria"/>
        </w:rPr>
        <w:t xml:space="preserve">No art. </w:t>
      </w:r>
      <w:r w:rsidR="003F20DF">
        <w:rPr>
          <w:rFonts w:ascii="Cambria" w:hAnsi="Cambria"/>
        </w:rPr>
        <w:t>7º</w:t>
      </w:r>
      <w:r w:rsidRPr="0015524B">
        <w:rPr>
          <w:rFonts w:ascii="Cambria" w:hAnsi="Cambria"/>
        </w:rPr>
        <w:t>, onde se lê:</w:t>
      </w:r>
    </w:p>
    <w:p w14:paraId="20F48DEE" w14:textId="77777777" w:rsidR="0031509C" w:rsidRPr="0015524B" w:rsidRDefault="0031509C" w:rsidP="0031509C">
      <w:pPr>
        <w:contextualSpacing/>
        <w:jc w:val="both"/>
        <w:rPr>
          <w:rFonts w:ascii="Cambria" w:hAnsi="Cambria"/>
        </w:rPr>
      </w:pPr>
    </w:p>
    <w:p w14:paraId="569A069B" w14:textId="1F47EF7B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Art. 7º Fica autorizada a concessão de serviços públicos, precedida ou não da execução de obra pública, mediante a contratação de Parceria Público-Privada:</w:t>
      </w:r>
    </w:p>
    <w:p w14:paraId="6DFC5793" w14:textId="77777777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04B8987E" w14:textId="77777777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 xml:space="preserve">I - </w:t>
      </w:r>
      <w:proofErr w:type="gramStart"/>
      <w:r w:rsidRPr="003F20DF">
        <w:rPr>
          <w:rFonts w:ascii="Cambria" w:eastAsia="Calibri" w:hAnsi="Cambria"/>
          <w:lang w:eastAsia="en-US"/>
        </w:rPr>
        <w:t>a</w:t>
      </w:r>
      <w:proofErr w:type="gramEnd"/>
      <w:r w:rsidRPr="003F20DF">
        <w:rPr>
          <w:rFonts w:ascii="Cambria" w:eastAsia="Calibri" w:hAnsi="Cambria"/>
          <w:lang w:eastAsia="en-US"/>
        </w:rPr>
        <w:t xml:space="preserve"> eficientização, operação e manutenção da Rede de Iluminação Pública;</w:t>
      </w:r>
    </w:p>
    <w:p w14:paraId="38BED771" w14:textId="77777777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0C5BD056" w14:textId="77777777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II</w:t>
      </w:r>
      <w:proofErr w:type="gramStart"/>
      <w:r w:rsidRPr="003F20DF">
        <w:rPr>
          <w:rFonts w:ascii="Cambria" w:eastAsia="Calibri" w:hAnsi="Cambria"/>
          <w:lang w:eastAsia="en-US"/>
        </w:rPr>
        <w:t>-  a</w:t>
      </w:r>
      <w:proofErr w:type="gramEnd"/>
      <w:r w:rsidRPr="003F20DF">
        <w:rPr>
          <w:rFonts w:ascii="Cambria" w:eastAsia="Calibri" w:hAnsi="Cambria"/>
          <w:lang w:eastAsia="en-US"/>
        </w:rPr>
        <w:t xml:space="preserve"> implantação, operação e manutenção da Rede de Telecomunicações;</w:t>
      </w:r>
    </w:p>
    <w:p w14:paraId="39543541" w14:textId="77777777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6E8BD96D" w14:textId="77777777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 xml:space="preserve">III - a implantação, operação e manutenção de sistema de Geração de Energia Renovável para atender as demandas energéticas próprias do Município; </w:t>
      </w:r>
    </w:p>
    <w:p w14:paraId="06210A23" w14:textId="77777777" w:rsidR="003F20DF" w:rsidRP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1E76F7CA" w14:textId="4282085F" w:rsidR="00AB4BFA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 xml:space="preserve">IV - </w:t>
      </w:r>
      <w:proofErr w:type="gramStart"/>
      <w:r w:rsidRPr="003F20DF">
        <w:rPr>
          <w:rFonts w:ascii="Cambria" w:eastAsia="Calibri" w:hAnsi="Cambria"/>
          <w:lang w:eastAsia="en-US"/>
        </w:rPr>
        <w:t>a</w:t>
      </w:r>
      <w:proofErr w:type="gramEnd"/>
      <w:r w:rsidRPr="003F20DF">
        <w:rPr>
          <w:rFonts w:ascii="Cambria" w:eastAsia="Calibri" w:hAnsi="Cambria"/>
          <w:lang w:eastAsia="en-US"/>
        </w:rPr>
        <w:t xml:space="preserve"> limpeza urbana e o manejo de resíduos sólidos: constituídos pelas atividades e pela disponibilização e manutenção de infraestruturas e instalações operacionais de coleta, varrição manual e mecanizada, asseio e conservação urbana, transporte, transbordo, tratamento e destinação final ambientalmente adequada dos resíduos sólidos domiciliares e dos resíduos de limpeza urbana;</w:t>
      </w:r>
    </w:p>
    <w:p w14:paraId="5914C0F6" w14:textId="77777777" w:rsidR="00973B47" w:rsidRDefault="00973B47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</w:p>
    <w:p w14:paraId="2B1E3E62" w14:textId="3E8395C0" w:rsidR="003F20DF" w:rsidRDefault="003F20DF" w:rsidP="003F20DF">
      <w:pPr>
        <w:ind w:left="2268"/>
        <w:contextualSpacing/>
        <w:jc w:val="both"/>
        <w:rPr>
          <w:rFonts w:ascii="Cambria" w:eastAsia="Calibri" w:hAnsi="Cambria"/>
          <w:lang w:eastAsia="en-US"/>
        </w:rPr>
      </w:pPr>
      <w:r>
        <w:rPr>
          <w:rFonts w:ascii="Cambria" w:eastAsia="Calibri" w:hAnsi="Cambria"/>
          <w:lang w:eastAsia="en-US"/>
        </w:rPr>
        <w:t>[...]</w:t>
      </w:r>
    </w:p>
    <w:p w14:paraId="5649A3C0" w14:textId="77777777" w:rsidR="00F432D5" w:rsidRDefault="00F432D5" w:rsidP="0031509C">
      <w:pPr>
        <w:contextualSpacing/>
        <w:jc w:val="both"/>
        <w:rPr>
          <w:rFonts w:ascii="Cambria" w:hAnsi="Cambria"/>
        </w:rPr>
      </w:pPr>
    </w:p>
    <w:p w14:paraId="25983F2F" w14:textId="08A5A368" w:rsidR="0031509C" w:rsidRDefault="0031509C" w:rsidP="0031509C">
      <w:pPr>
        <w:contextualSpacing/>
        <w:jc w:val="both"/>
        <w:rPr>
          <w:rFonts w:ascii="Cambria" w:hAnsi="Cambria"/>
        </w:rPr>
      </w:pPr>
      <w:r w:rsidRPr="0015524B">
        <w:rPr>
          <w:rFonts w:ascii="Cambria" w:hAnsi="Cambria"/>
        </w:rPr>
        <w:t xml:space="preserve">Dê-se ao art. </w:t>
      </w:r>
      <w:r w:rsidR="003F20DF">
        <w:rPr>
          <w:rFonts w:ascii="Cambria" w:hAnsi="Cambria"/>
        </w:rPr>
        <w:t>7º</w:t>
      </w:r>
      <w:r w:rsidRPr="0015524B">
        <w:rPr>
          <w:rFonts w:ascii="Cambria" w:hAnsi="Cambria"/>
        </w:rPr>
        <w:t>, a seguinte redação:</w:t>
      </w:r>
    </w:p>
    <w:p w14:paraId="20227B7D" w14:textId="77777777" w:rsidR="0031509C" w:rsidRPr="0015524B" w:rsidRDefault="0031509C" w:rsidP="0031509C">
      <w:pPr>
        <w:contextualSpacing/>
        <w:jc w:val="both"/>
        <w:rPr>
          <w:rFonts w:ascii="Cambria" w:hAnsi="Cambria"/>
        </w:rPr>
      </w:pPr>
    </w:p>
    <w:p w14:paraId="7555BAFB" w14:textId="055147CB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 xml:space="preserve">Art. </w:t>
      </w:r>
      <w:r>
        <w:rPr>
          <w:rFonts w:ascii="Cambria" w:eastAsia="Calibri" w:hAnsi="Cambria"/>
          <w:lang w:eastAsia="en-US"/>
        </w:rPr>
        <w:t>7</w:t>
      </w:r>
      <w:proofErr w:type="gramStart"/>
      <w:r w:rsidRPr="003F20DF">
        <w:rPr>
          <w:rFonts w:ascii="Cambria" w:eastAsia="Calibri" w:hAnsi="Cambria"/>
          <w:lang w:eastAsia="en-US"/>
        </w:rPr>
        <w:t>º  Fica</w:t>
      </w:r>
      <w:proofErr w:type="gramEnd"/>
      <w:r w:rsidRPr="003F20DF">
        <w:rPr>
          <w:rFonts w:ascii="Cambria" w:eastAsia="Calibri" w:hAnsi="Cambria"/>
          <w:lang w:eastAsia="en-US"/>
        </w:rPr>
        <w:t xml:space="preserve"> autorizada a concessão de serviços públicos, precedida ou não da execução de obra pública, mediante a contratação de parceria público-privada, para:</w:t>
      </w:r>
    </w:p>
    <w:p w14:paraId="74F3336E" w14:textId="77777777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3108F3BB" w14:textId="1A3BF6F6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lastRenderedPageBreak/>
        <w:t xml:space="preserve">I - </w:t>
      </w:r>
      <w:proofErr w:type="gramStart"/>
      <w:r w:rsidRPr="003F20DF">
        <w:rPr>
          <w:rFonts w:ascii="Cambria" w:eastAsia="Calibri" w:hAnsi="Cambria"/>
          <w:lang w:eastAsia="en-US"/>
        </w:rPr>
        <w:t>eficientização</w:t>
      </w:r>
      <w:proofErr w:type="gramEnd"/>
      <w:r w:rsidRPr="003F20DF">
        <w:rPr>
          <w:rFonts w:ascii="Cambria" w:eastAsia="Calibri" w:hAnsi="Cambria"/>
          <w:lang w:eastAsia="en-US"/>
        </w:rPr>
        <w:t>, operação e manutenção da rede de iluminação pública;</w:t>
      </w:r>
    </w:p>
    <w:p w14:paraId="3F7B0EA5" w14:textId="77777777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6EEDB53E" w14:textId="097E0866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 xml:space="preserve">II - </w:t>
      </w:r>
      <w:proofErr w:type="gramStart"/>
      <w:r w:rsidRPr="003F20DF">
        <w:rPr>
          <w:rFonts w:ascii="Cambria" w:eastAsia="Calibri" w:hAnsi="Cambria"/>
          <w:lang w:eastAsia="en-US"/>
        </w:rPr>
        <w:t>implantação</w:t>
      </w:r>
      <w:proofErr w:type="gramEnd"/>
      <w:r w:rsidRPr="003F20DF">
        <w:rPr>
          <w:rFonts w:ascii="Cambria" w:eastAsia="Calibri" w:hAnsi="Cambria"/>
          <w:lang w:eastAsia="en-US"/>
        </w:rPr>
        <w:t>, operação e manutenção da rede de telecomunicações;</w:t>
      </w:r>
    </w:p>
    <w:p w14:paraId="304EFB8B" w14:textId="77777777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6114CC40" w14:textId="4314DA0A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 xml:space="preserve">III - implantação, operação e manutenção de sistema de geração de energia renovável para atendimento atender das demandas energéticas próprias do Município; </w:t>
      </w:r>
    </w:p>
    <w:p w14:paraId="75EC9B66" w14:textId="77777777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11128454" w14:textId="77777777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proofErr w:type="gramStart"/>
      <w:r w:rsidRPr="003F20DF">
        <w:rPr>
          <w:rFonts w:ascii="Cambria" w:eastAsia="Calibri" w:hAnsi="Cambria"/>
          <w:lang w:eastAsia="en-US"/>
        </w:rPr>
        <w:t>IV  -</w:t>
      </w:r>
      <w:proofErr w:type="gramEnd"/>
      <w:r w:rsidRPr="003F20DF">
        <w:rPr>
          <w:rFonts w:ascii="Cambria" w:eastAsia="Calibri" w:hAnsi="Cambria"/>
          <w:lang w:eastAsia="en-US"/>
        </w:rPr>
        <w:t xml:space="preserve"> </w:t>
      </w:r>
      <w:proofErr w:type="gramStart"/>
      <w:r w:rsidRPr="003F20DF">
        <w:rPr>
          <w:rFonts w:ascii="Cambria" w:eastAsia="Calibri" w:hAnsi="Cambria"/>
          <w:lang w:eastAsia="en-US"/>
        </w:rPr>
        <w:t>prestação</w:t>
      </w:r>
      <w:proofErr w:type="gramEnd"/>
      <w:r w:rsidRPr="003F20DF">
        <w:rPr>
          <w:rFonts w:ascii="Cambria" w:eastAsia="Calibri" w:hAnsi="Cambria"/>
          <w:lang w:eastAsia="en-US"/>
        </w:rPr>
        <w:t xml:space="preserve"> dos serviços de limpeza urbana e manejo de resíduos sólidos, compreendendo:</w:t>
      </w:r>
    </w:p>
    <w:p w14:paraId="0E6B5021" w14:textId="77777777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45EDABA6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a)</w:t>
      </w:r>
      <w:r w:rsidRPr="003F20DF">
        <w:rPr>
          <w:rFonts w:ascii="Cambria" w:eastAsia="Calibri" w:hAnsi="Cambria"/>
          <w:lang w:eastAsia="en-US"/>
        </w:rPr>
        <w:tab/>
        <w:t>coleta;</w:t>
      </w:r>
    </w:p>
    <w:p w14:paraId="49DED8D8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0531B2A2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b)</w:t>
      </w:r>
      <w:r w:rsidRPr="003F20DF">
        <w:rPr>
          <w:rFonts w:ascii="Cambria" w:eastAsia="Calibri" w:hAnsi="Cambria"/>
          <w:lang w:eastAsia="en-US"/>
        </w:rPr>
        <w:tab/>
        <w:t>varrição manual e mecanizada;</w:t>
      </w:r>
    </w:p>
    <w:p w14:paraId="5E9EB45C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097A2084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c)</w:t>
      </w:r>
      <w:r w:rsidRPr="003F20DF">
        <w:rPr>
          <w:rFonts w:ascii="Cambria" w:eastAsia="Calibri" w:hAnsi="Cambria"/>
          <w:lang w:eastAsia="en-US"/>
        </w:rPr>
        <w:tab/>
        <w:t>conservação e asseio de vias e logradouros;</w:t>
      </w:r>
    </w:p>
    <w:p w14:paraId="2D3E1B6E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42AF1CA2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d)</w:t>
      </w:r>
      <w:r w:rsidRPr="003F20DF">
        <w:rPr>
          <w:rFonts w:ascii="Cambria" w:eastAsia="Calibri" w:hAnsi="Cambria"/>
          <w:lang w:eastAsia="en-US"/>
        </w:rPr>
        <w:tab/>
        <w:t>transporte;</w:t>
      </w:r>
    </w:p>
    <w:p w14:paraId="52EA4C3D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017BB4C1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e)</w:t>
      </w:r>
      <w:r w:rsidRPr="003F20DF">
        <w:rPr>
          <w:rFonts w:ascii="Cambria" w:eastAsia="Calibri" w:hAnsi="Cambria"/>
          <w:lang w:eastAsia="en-US"/>
        </w:rPr>
        <w:tab/>
        <w:t>transbordo;</w:t>
      </w:r>
    </w:p>
    <w:p w14:paraId="01D1F582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6EC421D7" w14:textId="77777777" w:rsidR="003F20DF" w:rsidRPr="003F20DF" w:rsidRDefault="003F20DF" w:rsidP="003F20DF">
      <w:pPr>
        <w:tabs>
          <w:tab w:val="left" w:pos="2552"/>
        </w:tabs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f)</w:t>
      </w:r>
      <w:r w:rsidRPr="003F20DF">
        <w:rPr>
          <w:rFonts w:ascii="Cambria" w:eastAsia="Calibri" w:hAnsi="Cambria"/>
          <w:lang w:eastAsia="en-US"/>
        </w:rPr>
        <w:tab/>
        <w:t>tratamento; e</w:t>
      </w:r>
    </w:p>
    <w:p w14:paraId="7553217C" w14:textId="77777777" w:rsidR="003F20DF" w:rsidRP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18A672E9" w14:textId="1138849E" w:rsidR="0031509C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 w:rsidRPr="003F20DF">
        <w:rPr>
          <w:rFonts w:ascii="Cambria" w:eastAsia="Calibri" w:hAnsi="Cambria"/>
          <w:lang w:eastAsia="en-US"/>
        </w:rPr>
        <w:t>g) destinação final ambientalmente adequada dos resíduos sólidos domiciliares e dos resíduos de limpeza urbana.</w:t>
      </w:r>
    </w:p>
    <w:p w14:paraId="4C504568" w14:textId="77777777" w:rsidR="00973B47" w:rsidRDefault="00973B47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</w:p>
    <w:p w14:paraId="41294509" w14:textId="78B82AD6" w:rsidR="003F20DF" w:rsidRDefault="003F20DF" w:rsidP="003F20DF">
      <w:pPr>
        <w:spacing w:line="259" w:lineRule="auto"/>
        <w:ind w:left="2268"/>
        <w:jc w:val="both"/>
        <w:rPr>
          <w:rFonts w:ascii="Cambria" w:eastAsia="Calibri" w:hAnsi="Cambria"/>
          <w:lang w:eastAsia="en-US"/>
        </w:rPr>
      </w:pPr>
      <w:r>
        <w:rPr>
          <w:rFonts w:ascii="Cambria" w:eastAsia="Calibri" w:hAnsi="Cambria"/>
          <w:lang w:eastAsia="en-US"/>
        </w:rPr>
        <w:t>[...]</w:t>
      </w:r>
    </w:p>
    <w:p w14:paraId="4C647F0B" w14:textId="77777777" w:rsidR="003F20DF" w:rsidRPr="0015524B" w:rsidRDefault="003F20DF" w:rsidP="003F20DF">
      <w:pPr>
        <w:spacing w:line="259" w:lineRule="auto"/>
        <w:ind w:left="2268"/>
        <w:jc w:val="both"/>
        <w:rPr>
          <w:rFonts w:ascii="Cambria" w:hAnsi="Cambria"/>
        </w:rPr>
      </w:pPr>
    </w:p>
    <w:p w14:paraId="72B28216" w14:textId="0DB55D98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</w:t>
      </w:r>
      <w:r w:rsidR="0099577A">
        <w:rPr>
          <w:rFonts w:ascii="Cambria" w:hAnsi="Cambria" w:cstheme="minorHAnsi"/>
        </w:rPr>
        <w:t>inciso VIII do artigo 9º</w:t>
      </w:r>
      <w:r>
        <w:rPr>
          <w:rFonts w:ascii="Cambria" w:hAnsi="Cambria" w:cstheme="minorHAnsi"/>
        </w:rPr>
        <w:t xml:space="preserve">, </w:t>
      </w:r>
      <w:r w:rsidRPr="0015524B">
        <w:rPr>
          <w:rFonts w:ascii="Cambria" w:hAnsi="Cambria"/>
        </w:rPr>
        <w:t>onde se lê:</w:t>
      </w:r>
    </w:p>
    <w:p w14:paraId="2FEE8EFC" w14:textId="77777777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1732504F" w14:textId="77777777" w:rsidR="0099577A" w:rsidRDefault="0099577A" w:rsidP="0099577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Art. 9º [...]</w:t>
      </w:r>
    </w:p>
    <w:p w14:paraId="51DF932C" w14:textId="77777777" w:rsidR="004018B3" w:rsidRDefault="004018B3" w:rsidP="0099577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</w:p>
    <w:p w14:paraId="3B095B8A" w14:textId="003FB65A" w:rsidR="00AD3678" w:rsidRDefault="0099577A" w:rsidP="0099577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 w:rsidRPr="0099577A">
        <w:rPr>
          <w:rFonts w:ascii="Cambria" w:hAnsi="Cambria" w:cstheme="minorHAnsi"/>
        </w:rPr>
        <w:t>VIII - a prestação, pelo parceiro privado, de garantias de execução suficientes e compatíveis com os ônus e riscos envolvidos;</w:t>
      </w:r>
    </w:p>
    <w:p w14:paraId="64584FE2" w14:textId="77777777" w:rsidR="00973B47" w:rsidRDefault="00973B47" w:rsidP="0099577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</w:p>
    <w:p w14:paraId="5B467FD2" w14:textId="09A204CA" w:rsidR="00973B47" w:rsidRDefault="00973B47" w:rsidP="0099577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[...]</w:t>
      </w:r>
    </w:p>
    <w:p w14:paraId="53C3EEAD" w14:textId="77777777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3A409A2D" w14:textId="3896E6FD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  <w:r w:rsidRPr="0015524B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 w:rsidR="0099577A">
        <w:rPr>
          <w:rFonts w:ascii="Cambria" w:hAnsi="Cambria" w:cstheme="minorHAnsi"/>
        </w:rPr>
        <w:t>inciso VIII do artigo 9º</w:t>
      </w:r>
      <w:r w:rsidRPr="0015524B">
        <w:rPr>
          <w:rFonts w:ascii="Cambria" w:hAnsi="Cambria"/>
        </w:rPr>
        <w:t>, a seguinte redação:</w:t>
      </w:r>
    </w:p>
    <w:p w14:paraId="20188EE4" w14:textId="77777777" w:rsidR="00AD3678" w:rsidRDefault="00AD3678" w:rsidP="00AD3678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</w:p>
    <w:p w14:paraId="5B0652FE" w14:textId="77777777" w:rsidR="004018B3" w:rsidRDefault="0099577A" w:rsidP="004018B3">
      <w:pPr>
        <w:tabs>
          <w:tab w:val="left" w:pos="225"/>
          <w:tab w:val="right" w:pos="9070"/>
        </w:tabs>
        <w:spacing w:line="276" w:lineRule="auto"/>
        <w:ind w:left="2268"/>
        <w:rPr>
          <w:rFonts w:ascii="Cambria" w:hAnsi="Cambria" w:cstheme="minorHAnsi"/>
        </w:rPr>
      </w:pPr>
      <w:r w:rsidRPr="0099577A">
        <w:rPr>
          <w:rFonts w:ascii="Cambria" w:hAnsi="Cambria" w:cstheme="minorHAnsi"/>
        </w:rPr>
        <w:t>Art. 9º [...]</w:t>
      </w:r>
    </w:p>
    <w:p w14:paraId="5F110892" w14:textId="77777777" w:rsidR="004018B3" w:rsidRDefault="004018B3" w:rsidP="004018B3">
      <w:pPr>
        <w:tabs>
          <w:tab w:val="left" w:pos="225"/>
          <w:tab w:val="right" w:pos="9070"/>
        </w:tabs>
        <w:spacing w:line="276" w:lineRule="auto"/>
        <w:ind w:left="2268"/>
        <w:rPr>
          <w:rFonts w:ascii="Cambria" w:hAnsi="Cambria" w:cstheme="minorHAnsi"/>
        </w:rPr>
      </w:pPr>
    </w:p>
    <w:p w14:paraId="2F32F9B4" w14:textId="03375715" w:rsidR="00AD3678" w:rsidRDefault="0099577A" w:rsidP="00973B47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 w:rsidRPr="0099577A">
        <w:rPr>
          <w:rFonts w:ascii="Cambria" w:hAnsi="Cambria" w:cstheme="minorHAnsi"/>
        </w:rPr>
        <w:lastRenderedPageBreak/>
        <w:t xml:space="preserve">VIII - a </w:t>
      </w:r>
      <w:proofErr w:type="gramStart"/>
      <w:r w:rsidRPr="0099577A">
        <w:rPr>
          <w:rFonts w:ascii="Cambria" w:hAnsi="Cambria" w:cstheme="minorHAnsi"/>
        </w:rPr>
        <w:t>prestação ,</w:t>
      </w:r>
      <w:proofErr w:type="gramEnd"/>
      <w:r w:rsidRPr="0099577A">
        <w:rPr>
          <w:rFonts w:ascii="Cambria" w:hAnsi="Cambria" w:cstheme="minorHAnsi"/>
        </w:rPr>
        <w:t xml:space="preserve"> pelo parceiro privado, de garantias de execução suficientes e compatíveis com os ônus e riscos envolvidos, observados os limites previstos na legislação específica de licitações, e, no que se refere às concessões patrocinadas, o disposto no inciso </w:t>
      </w:r>
      <w:r w:rsidR="008A7994">
        <w:rPr>
          <w:rFonts w:ascii="Cambria" w:hAnsi="Cambria" w:cstheme="minorHAnsi"/>
        </w:rPr>
        <w:t>VIII</w:t>
      </w:r>
      <w:r w:rsidRPr="0099577A">
        <w:rPr>
          <w:rFonts w:ascii="Cambria" w:hAnsi="Cambria" w:cstheme="minorHAnsi"/>
        </w:rPr>
        <w:t xml:space="preserve"> do art. </w:t>
      </w:r>
      <w:r w:rsidR="008A7994">
        <w:rPr>
          <w:rFonts w:ascii="Cambria" w:hAnsi="Cambria" w:cstheme="minorHAnsi"/>
        </w:rPr>
        <w:t>5º</w:t>
      </w:r>
      <w:r w:rsidRPr="0099577A">
        <w:rPr>
          <w:rFonts w:ascii="Cambria" w:hAnsi="Cambria" w:cstheme="minorHAnsi"/>
        </w:rPr>
        <w:t xml:space="preserve"> da Lei nº </w:t>
      </w:r>
      <w:r w:rsidR="008A7994">
        <w:rPr>
          <w:rFonts w:ascii="Cambria" w:hAnsi="Cambria" w:cstheme="minorHAnsi"/>
        </w:rPr>
        <w:t>11.079</w:t>
      </w:r>
      <w:r w:rsidRPr="0099577A">
        <w:rPr>
          <w:rFonts w:ascii="Cambria" w:hAnsi="Cambria" w:cstheme="minorHAnsi"/>
        </w:rPr>
        <w:t xml:space="preserve">, de </w:t>
      </w:r>
      <w:r w:rsidR="008A7994" w:rsidRPr="008A7994">
        <w:rPr>
          <w:rFonts w:ascii="Cambria" w:hAnsi="Cambria" w:cstheme="minorHAnsi"/>
        </w:rPr>
        <w:t>30 de dezembro de 2004</w:t>
      </w:r>
      <w:r w:rsidR="008A7994" w:rsidRPr="0099577A">
        <w:rPr>
          <w:rFonts w:ascii="Cambria" w:hAnsi="Cambria" w:cstheme="minorHAnsi"/>
        </w:rPr>
        <w:t>;</w:t>
      </w:r>
    </w:p>
    <w:p w14:paraId="0480BD10" w14:textId="77777777" w:rsidR="00973B47" w:rsidRDefault="00973B47" w:rsidP="00973B47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</w:p>
    <w:p w14:paraId="4451E948" w14:textId="48F61971" w:rsidR="00973B47" w:rsidRDefault="00973B47" w:rsidP="00973B47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[...]</w:t>
      </w:r>
    </w:p>
    <w:p w14:paraId="12A9D516" w14:textId="77777777" w:rsidR="004018B3" w:rsidRDefault="004018B3" w:rsidP="004018B3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2C5AD60A" w14:textId="2E41D1DD" w:rsidR="00B51938" w:rsidRDefault="00B51938" w:rsidP="00B5193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artigo 13, </w:t>
      </w:r>
      <w:r w:rsidRPr="0015524B">
        <w:rPr>
          <w:rFonts w:ascii="Cambria" w:hAnsi="Cambria"/>
        </w:rPr>
        <w:t>onde se lê:</w:t>
      </w:r>
    </w:p>
    <w:p w14:paraId="33D2021E" w14:textId="77777777" w:rsidR="00B51938" w:rsidRDefault="00B51938" w:rsidP="00B5193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1AA8137D" w14:textId="64DDD67E" w:rsidR="00B51938" w:rsidRDefault="00B51938" w:rsidP="00B51938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Art. 13. </w:t>
      </w:r>
      <w:r w:rsidRPr="00B51938">
        <w:rPr>
          <w:rFonts w:ascii="Cambria" w:hAnsi="Cambria" w:cstheme="minorHAnsi"/>
        </w:rPr>
        <w:t xml:space="preserve">Antes da celebração do contrato de Concessão, patrocinada ou administrativa, o licitante vencedor deverá se constituir-se em sociedade de propósito específico, nos termos do art. 9º da Lei Federal 11.079/04, incumbida de implantar e gerir o objeto da parceria, nos termos do Edital. </w:t>
      </w:r>
    </w:p>
    <w:p w14:paraId="3D006D0A" w14:textId="77777777" w:rsidR="00B51938" w:rsidRDefault="00B51938" w:rsidP="00B51938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5463EF2D" w14:textId="2DACBBBC" w:rsidR="00B51938" w:rsidRDefault="00B51938" w:rsidP="00B51938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  <w:r w:rsidRPr="0015524B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>
        <w:rPr>
          <w:rFonts w:ascii="Cambria" w:hAnsi="Cambria" w:cstheme="minorHAnsi"/>
        </w:rPr>
        <w:t>artigo 13</w:t>
      </w:r>
      <w:r w:rsidRPr="0015524B">
        <w:rPr>
          <w:rFonts w:ascii="Cambria" w:hAnsi="Cambria"/>
        </w:rPr>
        <w:t>, a seguinte redação:</w:t>
      </w:r>
    </w:p>
    <w:p w14:paraId="18DB6352" w14:textId="77777777" w:rsidR="00B51938" w:rsidRDefault="00B51938" w:rsidP="00B51938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</w:p>
    <w:p w14:paraId="337E0FB1" w14:textId="10230AF9" w:rsidR="00B51938" w:rsidRDefault="00B51938" w:rsidP="00B51938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 w:rsidRPr="0099577A">
        <w:rPr>
          <w:rFonts w:ascii="Cambria" w:hAnsi="Cambria" w:cstheme="minorHAnsi"/>
        </w:rPr>
        <w:t xml:space="preserve">Art. </w:t>
      </w:r>
      <w:r>
        <w:rPr>
          <w:rFonts w:ascii="Cambria" w:hAnsi="Cambria" w:cstheme="minorHAnsi"/>
        </w:rPr>
        <w:t xml:space="preserve">13. </w:t>
      </w:r>
      <w:r w:rsidRPr="004018B3">
        <w:rPr>
          <w:rFonts w:ascii="Cambria" w:hAnsi="Cambria" w:cstheme="minorHAnsi"/>
        </w:rPr>
        <w:t xml:space="preserve">Antes da celebração do contrato de concessão, patrocinada ou administrativa, o licitante vencedor deverá constituir sociedade de propósito específico, nos termos do art. 9º da Lei Federal n.º 11.079, de 30 de dezembro de 2004, responsável pela implantação e gestão do objeto da parceria, conforme o edital. </w:t>
      </w:r>
      <w:r w:rsidRPr="0099577A">
        <w:rPr>
          <w:rFonts w:ascii="Cambria" w:hAnsi="Cambria" w:cstheme="minorHAnsi"/>
        </w:rPr>
        <w:t xml:space="preserve"> </w:t>
      </w:r>
    </w:p>
    <w:p w14:paraId="7C76EE3E" w14:textId="77777777" w:rsidR="00B51938" w:rsidRDefault="00B51938" w:rsidP="004018B3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39C600DF" w14:textId="062CB70C" w:rsidR="004018B3" w:rsidRDefault="004018B3" w:rsidP="004018B3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</w:t>
      </w:r>
      <w:r w:rsidRPr="004018B3">
        <w:rPr>
          <w:rFonts w:ascii="Cambria" w:hAnsi="Cambria" w:cstheme="minorHAnsi"/>
          <w:i/>
          <w:iCs/>
        </w:rPr>
        <w:t>caput</w:t>
      </w:r>
      <w:r>
        <w:rPr>
          <w:rFonts w:ascii="Cambria" w:hAnsi="Cambria" w:cstheme="minorHAnsi"/>
        </w:rPr>
        <w:t xml:space="preserve"> do artigo 14, </w:t>
      </w:r>
      <w:r w:rsidRPr="0015524B">
        <w:rPr>
          <w:rFonts w:ascii="Cambria" w:hAnsi="Cambria"/>
        </w:rPr>
        <w:t>onde se lê:</w:t>
      </w:r>
    </w:p>
    <w:p w14:paraId="7C1C309E" w14:textId="77777777" w:rsidR="004018B3" w:rsidRDefault="004018B3" w:rsidP="004018B3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1CACFE04" w14:textId="77777777" w:rsidR="00973B47" w:rsidRDefault="004018B3" w:rsidP="004018B3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Art. 14 </w:t>
      </w:r>
      <w:r w:rsidRPr="004018B3">
        <w:rPr>
          <w:rFonts w:ascii="Cambria" w:hAnsi="Cambria" w:cstheme="minorHAnsi"/>
        </w:rPr>
        <w:t>As obrigações pecuniárias contraídas pela Administração Pública em contrato de Parceria Público-Privada serão garantidas, conforme interesse público, nos termos do Art. 8º da Lei Federal 11.079 de 2004 mediante:</w:t>
      </w:r>
      <w:r>
        <w:rPr>
          <w:rFonts w:ascii="Cambria" w:hAnsi="Cambria" w:cstheme="minorHAnsi"/>
        </w:rPr>
        <w:t xml:space="preserve"> </w:t>
      </w:r>
    </w:p>
    <w:p w14:paraId="55B64D1C" w14:textId="3399B10D" w:rsidR="004018B3" w:rsidRDefault="004018B3" w:rsidP="004018B3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[...]</w:t>
      </w:r>
    </w:p>
    <w:p w14:paraId="4DB91532" w14:textId="77777777" w:rsidR="004018B3" w:rsidRDefault="004018B3" w:rsidP="004018B3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506EF9D4" w14:textId="16681EF7" w:rsidR="004018B3" w:rsidRDefault="004018B3" w:rsidP="004018B3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  <w:r w:rsidRPr="0015524B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 w:rsidRPr="004018B3">
        <w:rPr>
          <w:rFonts w:ascii="Cambria" w:hAnsi="Cambria" w:cstheme="minorHAnsi"/>
          <w:i/>
          <w:iCs/>
        </w:rPr>
        <w:t>caput</w:t>
      </w:r>
      <w:r>
        <w:rPr>
          <w:rFonts w:ascii="Cambria" w:hAnsi="Cambria" w:cstheme="minorHAnsi"/>
        </w:rPr>
        <w:t xml:space="preserve"> do artigo 14</w:t>
      </w:r>
      <w:r w:rsidRPr="0015524B">
        <w:rPr>
          <w:rFonts w:ascii="Cambria" w:hAnsi="Cambria"/>
        </w:rPr>
        <w:t>, a seguinte redação:</w:t>
      </w:r>
    </w:p>
    <w:p w14:paraId="4C730B9D" w14:textId="77777777" w:rsidR="004018B3" w:rsidRDefault="004018B3" w:rsidP="004018B3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</w:p>
    <w:p w14:paraId="6CA79E6F" w14:textId="77A1D388" w:rsidR="00973B47" w:rsidRDefault="004018B3" w:rsidP="00C44FAC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 w:rsidRPr="0099577A">
        <w:rPr>
          <w:rFonts w:ascii="Cambria" w:hAnsi="Cambria" w:cstheme="minorHAnsi"/>
        </w:rPr>
        <w:t xml:space="preserve">Art. </w:t>
      </w:r>
      <w:r>
        <w:rPr>
          <w:rFonts w:ascii="Cambria" w:hAnsi="Cambria" w:cstheme="minorHAnsi"/>
        </w:rPr>
        <w:t xml:space="preserve">14 </w:t>
      </w:r>
      <w:r w:rsidR="00211EC6" w:rsidRPr="00211EC6">
        <w:rPr>
          <w:rFonts w:ascii="Cambria" w:hAnsi="Cambria" w:cstheme="minorHAnsi"/>
        </w:rPr>
        <w:t>As obrigações pecuniárias contraídas pela Administração Pública em contrato de parceria público-privada poderão ser garantidas, conforme interesse público, nos termos do art. 8º da Lei Federal n.º 11.079, de 30 de dezembro de 2004, mediante</w:t>
      </w:r>
      <w:r w:rsidR="00C44FAC" w:rsidRPr="004018B3">
        <w:rPr>
          <w:rFonts w:ascii="Cambria" w:hAnsi="Cambria" w:cstheme="minorHAnsi"/>
        </w:rPr>
        <w:t>:</w:t>
      </w:r>
      <w:r w:rsidR="00C44FAC">
        <w:rPr>
          <w:rFonts w:ascii="Cambria" w:hAnsi="Cambria" w:cstheme="minorHAnsi"/>
        </w:rPr>
        <w:t xml:space="preserve"> </w:t>
      </w:r>
    </w:p>
    <w:p w14:paraId="45F616BE" w14:textId="7575EAED" w:rsidR="00C44FAC" w:rsidRDefault="00C44FAC" w:rsidP="00C44FAC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[...]</w:t>
      </w:r>
    </w:p>
    <w:p w14:paraId="74915874" w14:textId="67356670" w:rsidR="004018B3" w:rsidRDefault="004018B3" w:rsidP="004018B3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</w:p>
    <w:p w14:paraId="474744E1" w14:textId="6076664C" w:rsidR="0075716A" w:rsidRDefault="0075716A" w:rsidP="0075716A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lastRenderedPageBreak/>
        <w:t xml:space="preserve">No artigo 18, </w:t>
      </w:r>
      <w:r w:rsidRPr="0015524B">
        <w:rPr>
          <w:rFonts w:ascii="Cambria" w:hAnsi="Cambria"/>
        </w:rPr>
        <w:t>onde se lê:</w:t>
      </w:r>
    </w:p>
    <w:p w14:paraId="142A3DB6" w14:textId="77777777" w:rsidR="0075716A" w:rsidRDefault="0075716A" w:rsidP="0075716A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338E3E05" w14:textId="6DC94522" w:rsidR="0075716A" w:rsidRDefault="0075716A" w:rsidP="0075716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Art. 18. </w:t>
      </w:r>
      <w:r w:rsidRPr="0075716A">
        <w:rPr>
          <w:rFonts w:ascii="Cambria" w:hAnsi="Cambria" w:cstheme="minorHAnsi"/>
        </w:rPr>
        <w:t>O contrato de concessão poderá ter prazo de até 35 anos, conforme estudos de viabilidade técnica, econômica e jurídica, sendo recomendada a adoção de prazos inferiores quando compatíveis com o porte do investimento e com a capacidade de contraprestação do Município.</w:t>
      </w:r>
      <w:r w:rsidRPr="00B51938">
        <w:rPr>
          <w:rFonts w:ascii="Cambria" w:hAnsi="Cambria" w:cstheme="minorHAnsi"/>
        </w:rPr>
        <w:t xml:space="preserve"> </w:t>
      </w:r>
    </w:p>
    <w:p w14:paraId="72EE038E" w14:textId="77777777" w:rsidR="0075716A" w:rsidRDefault="0075716A" w:rsidP="0075716A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300B5234" w14:textId="355980BB" w:rsidR="0075716A" w:rsidRDefault="0075716A" w:rsidP="0075716A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  <w:r w:rsidRPr="0015524B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>
        <w:rPr>
          <w:rFonts w:ascii="Cambria" w:hAnsi="Cambria" w:cstheme="minorHAnsi"/>
        </w:rPr>
        <w:t>artigo 18</w:t>
      </w:r>
      <w:r w:rsidRPr="0015524B">
        <w:rPr>
          <w:rFonts w:ascii="Cambria" w:hAnsi="Cambria"/>
        </w:rPr>
        <w:t>, a seguinte redação:</w:t>
      </w:r>
    </w:p>
    <w:p w14:paraId="3D5D52DB" w14:textId="77777777" w:rsidR="0075716A" w:rsidRDefault="0075716A" w:rsidP="0075716A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</w:p>
    <w:p w14:paraId="40407DB7" w14:textId="0DF751D7" w:rsidR="0075716A" w:rsidRDefault="0075716A" w:rsidP="0075716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 w:rsidRPr="0099577A">
        <w:rPr>
          <w:rFonts w:ascii="Cambria" w:hAnsi="Cambria" w:cstheme="minorHAnsi"/>
        </w:rPr>
        <w:t xml:space="preserve">Art. </w:t>
      </w:r>
      <w:r>
        <w:rPr>
          <w:rFonts w:ascii="Cambria" w:hAnsi="Cambria" w:cstheme="minorHAnsi"/>
        </w:rPr>
        <w:t xml:space="preserve">18. </w:t>
      </w:r>
      <w:r w:rsidRPr="0075716A">
        <w:rPr>
          <w:rFonts w:ascii="Cambria" w:hAnsi="Cambria" w:cstheme="minorHAnsi"/>
        </w:rPr>
        <w:t>O contrato de concessão terá prazo de até 35 (trinta e cinco) anos, incluídas eventuais prorrogações, conforme estudos de viabilidade técnica, econômica e jurídica, recomendando-se a adoção de prazos inferiores quando compatíveis com o porte do investimento e com a capacidade de contraprestação do Município.</w:t>
      </w:r>
      <w:r w:rsidRPr="004018B3">
        <w:rPr>
          <w:rFonts w:ascii="Cambria" w:hAnsi="Cambria" w:cstheme="minorHAnsi"/>
        </w:rPr>
        <w:t xml:space="preserve"> </w:t>
      </w:r>
      <w:r w:rsidRPr="0099577A">
        <w:rPr>
          <w:rFonts w:ascii="Cambria" w:hAnsi="Cambria" w:cstheme="minorHAnsi"/>
        </w:rPr>
        <w:t xml:space="preserve"> </w:t>
      </w:r>
    </w:p>
    <w:p w14:paraId="6877FD25" w14:textId="77777777" w:rsidR="00E14FED" w:rsidRDefault="00E14FED" w:rsidP="0075716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</w:p>
    <w:p w14:paraId="0437BBCC" w14:textId="4172EB62" w:rsidR="00E14FED" w:rsidRDefault="00E14FED" w:rsidP="00E14FED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artigo 23, </w:t>
      </w:r>
      <w:r w:rsidRPr="0015524B">
        <w:rPr>
          <w:rFonts w:ascii="Cambria" w:hAnsi="Cambria"/>
        </w:rPr>
        <w:t>onde se lê:</w:t>
      </w:r>
    </w:p>
    <w:p w14:paraId="692C26A5" w14:textId="77777777" w:rsidR="00E14FED" w:rsidRDefault="00E14FED" w:rsidP="00E14FED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5DD38838" w14:textId="53657344" w:rsidR="00E14FED" w:rsidRDefault="00E14FED" w:rsidP="00E14FED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Art. 23. </w:t>
      </w:r>
      <w:r w:rsidRPr="00E14FED">
        <w:rPr>
          <w:rFonts w:ascii="Cambria" w:hAnsi="Cambria" w:cstheme="minorHAnsi"/>
        </w:rPr>
        <w:t xml:space="preserve">Sem prejuízo da responsabilidade a que se refere este artigo, a concessionária poderá contratar com terceiros, sob as normas de direito privado, para o desenvolvimento de atividades inerentes, acessórias ou complementares ao serviço concedido, bem como a implementação de projetos associados, respeitado o regramento do Poder Concedente definido em Contrato.    </w:t>
      </w:r>
      <w:r w:rsidRPr="00B51938">
        <w:rPr>
          <w:rFonts w:ascii="Cambria" w:hAnsi="Cambria" w:cstheme="minorHAnsi"/>
        </w:rPr>
        <w:t xml:space="preserve"> </w:t>
      </w:r>
    </w:p>
    <w:p w14:paraId="171DA4FD" w14:textId="77777777" w:rsidR="00E14FED" w:rsidRDefault="00E14FED" w:rsidP="00E14FED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</w:p>
    <w:p w14:paraId="674F2CD0" w14:textId="16A3C400" w:rsidR="00E14FED" w:rsidRDefault="00E14FED" w:rsidP="00E14FED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  <w:r w:rsidRPr="0015524B">
        <w:rPr>
          <w:rFonts w:ascii="Cambria" w:hAnsi="Cambria"/>
        </w:rPr>
        <w:t>Dê-se ao</w:t>
      </w:r>
      <w:r>
        <w:rPr>
          <w:rFonts w:ascii="Cambria" w:hAnsi="Cambria"/>
        </w:rPr>
        <w:t xml:space="preserve"> </w:t>
      </w:r>
      <w:r>
        <w:rPr>
          <w:rFonts w:ascii="Cambria" w:hAnsi="Cambria" w:cstheme="minorHAnsi"/>
        </w:rPr>
        <w:t>artigo 23</w:t>
      </w:r>
      <w:r w:rsidRPr="0015524B">
        <w:rPr>
          <w:rFonts w:ascii="Cambria" w:hAnsi="Cambria"/>
        </w:rPr>
        <w:t>, a seguinte redação:</w:t>
      </w:r>
    </w:p>
    <w:p w14:paraId="63771C86" w14:textId="77777777" w:rsidR="00E14FED" w:rsidRDefault="00E14FED" w:rsidP="00E14FED">
      <w:pPr>
        <w:tabs>
          <w:tab w:val="left" w:pos="225"/>
          <w:tab w:val="right" w:pos="9070"/>
        </w:tabs>
        <w:spacing w:line="276" w:lineRule="auto"/>
        <w:rPr>
          <w:rFonts w:ascii="Cambria" w:hAnsi="Cambria"/>
        </w:rPr>
      </w:pPr>
    </w:p>
    <w:p w14:paraId="6B8E2F46" w14:textId="527AF072" w:rsidR="00E14FED" w:rsidRDefault="00E14FED" w:rsidP="00E14FED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  <w:r w:rsidRPr="0099577A">
        <w:rPr>
          <w:rFonts w:ascii="Cambria" w:hAnsi="Cambria" w:cstheme="minorHAnsi"/>
        </w:rPr>
        <w:t xml:space="preserve">Art. </w:t>
      </w:r>
      <w:r>
        <w:rPr>
          <w:rFonts w:ascii="Cambria" w:hAnsi="Cambria" w:cstheme="minorHAnsi"/>
        </w:rPr>
        <w:t xml:space="preserve">23. </w:t>
      </w:r>
      <w:r w:rsidRPr="00E14FED">
        <w:rPr>
          <w:rFonts w:ascii="Cambria" w:hAnsi="Cambria" w:cstheme="minorHAnsi"/>
        </w:rPr>
        <w:t>Sem prejuízo da responsabilidade a que se refere o artigo 25, a concessionária poderá contratar com terceiros, sob as normas de direito privado, para o desenvolvimento de atividades inerentes, acessórias ou complementares ao serviço concedido, bem como a implementação de projetos associados, respeitado o regramento do Poder Concedente definido em contrato</w:t>
      </w:r>
      <w:r w:rsidRPr="0075716A">
        <w:rPr>
          <w:rFonts w:ascii="Cambria" w:hAnsi="Cambria" w:cstheme="minorHAnsi"/>
        </w:rPr>
        <w:t>.</w:t>
      </w:r>
      <w:r w:rsidRPr="004018B3">
        <w:rPr>
          <w:rFonts w:ascii="Cambria" w:hAnsi="Cambria" w:cstheme="minorHAnsi"/>
        </w:rPr>
        <w:t xml:space="preserve"> </w:t>
      </w:r>
      <w:r w:rsidRPr="0099577A">
        <w:rPr>
          <w:rFonts w:ascii="Cambria" w:hAnsi="Cambria" w:cstheme="minorHAnsi"/>
        </w:rPr>
        <w:t xml:space="preserve"> </w:t>
      </w:r>
    </w:p>
    <w:p w14:paraId="0B8948E8" w14:textId="77777777" w:rsidR="00E14FED" w:rsidRDefault="00E14FED" w:rsidP="0075716A">
      <w:pPr>
        <w:tabs>
          <w:tab w:val="left" w:pos="225"/>
          <w:tab w:val="right" w:pos="9070"/>
        </w:tabs>
        <w:spacing w:line="276" w:lineRule="auto"/>
        <w:ind w:left="2268"/>
        <w:jc w:val="both"/>
        <w:rPr>
          <w:rFonts w:ascii="Cambria" w:hAnsi="Cambria" w:cstheme="minorHAnsi"/>
        </w:rPr>
      </w:pPr>
    </w:p>
    <w:p w14:paraId="63AF78B0" w14:textId="748D6F34" w:rsidR="00793FBA" w:rsidRDefault="008E360B" w:rsidP="00317299">
      <w:pPr>
        <w:tabs>
          <w:tab w:val="left" w:pos="225"/>
          <w:tab w:val="right" w:pos="9070"/>
        </w:tabs>
        <w:spacing w:line="276" w:lineRule="auto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Schroeder, SC, </w:t>
      </w:r>
      <w:r w:rsidR="00317299">
        <w:rPr>
          <w:rFonts w:ascii="Cambria" w:hAnsi="Cambria" w:cstheme="minorHAnsi"/>
        </w:rPr>
        <w:t>01 de setembro de 2025</w:t>
      </w:r>
      <w:r w:rsidRPr="0015524B">
        <w:rPr>
          <w:rFonts w:ascii="Cambria" w:hAnsi="Cambria" w:cstheme="minorHAnsi"/>
        </w:rPr>
        <w:t>.</w:t>
      </w:r>
    </w:p>
    <w:p w14:paraId="25964D31" w14:textId="77777777" w:rsidR="0015524B" w:rsidRDefault="0015524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51E0E307" w14:textId="77777777" w:rsidR="00973B47" w:rsidRPr="0015524B" w:rsidRDefault="00973B47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31509C" w:rsidRPr="0015524B" w14:paraId="3039F33A" w14:textId="77777777" w:rsidTr="0015524B">
        <w:trPr>
          <w:trHeight w:val="815"/>
        </w:trPr>
        <w:tc>
          <w:tcPr>
            <w:tcW w:w="4607" w:type="dxa"/>
          </w:tcPr>
          <w:p w14:paraId="3740E11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15524B" w:rsidRDefault="0031509C" w:rsidP="0015524B">
            <w:pPr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1110EB2A" w14:textId="77777777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77777777" w:rsidR="0031509C" w:rsidRPr="0015524B" w:rsidRDefault="0031509C" w:rsidP="0015524B">
            <w:pPr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465BFC48" w14:textId="6BCD5499" w:rsidR="0031509C" w:rsidRPr="0015524B" w:rsidRDefault="0031509C" w:rsidP="0015524B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7BD5839A" w14:textId="77777777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</w:p>
          <w:p w14:paraId="6C2DB307" w14:textId="347E2CC0" w:rsidR="0031509C" w:rsidRPr="0015524B" w:rsidRDefault="0031509C" w:rsidP="0015524B">
            <w:pPr>
              <w:rPr>
                <w:rFonts w:ascii="Cambria" w:hAnsi="Cambria" w:cs="Arial"/>
                <w:b/>
              </w:rPr>
            </w:pPr>
            <w:r w:rsidRPr="0015524B">
              <w:rPr>
                <w:rFonts w:ascii="Cambria" w:hAnsi="Cambria" w:cs="Arial"/>
                <w:b/>
              </w:rPr>
              <w:t>MARCOS ZILS</w:t>
            </w:r>
          </w:p>
        </w:tc>
      </w:tr>
      <w:bookmarkEnd w:id="1"/>
    </w:tbl>
    <w:p w14:paraId="4B09D721" w14:textId="77777777" w:rsidR="00EC6CB2" w:rsidRDefault="00EC6CB2" w:rsidP="00F80B12">
      <w:pPr>
        <w:jc w:val="center"/>
        <w:rPr>
          <w:rFonts w:ascii="Cambria" w:hAnsi="Cambria" w:cstheme="minorHAnsi"/>
          <w:b/>
        </w:rPr>
      </w:pPr>
    </w:p>
    <w:p w14:paraId="395231E8" w14:textId="3AE4DD0A" w:rsidR="004B01EA" w:rsidRPr="0015524B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15524B">
        <w:rPr>
          <w:rFonts w:ascii="Cambria" w:hAnsi="Cambria" w:cstheme="minorHAnsi"/>
          <w:b/>
        </w:rPr>
        <w:lastRenderedPageBreak/>
        <w:t>JUSTIFICATIVA</w:t>
      </w:r>
    </w:p>
    <w:p w14:paraId="2151577E" w14:textId="77777777" w:rsidR="004B01EA" w:rsidRPr="0015524B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177DA89" w14:textId="479BB48D" w:rsidR="00920146" w:rsidRDefault="00973B47" w:rsidP="00D325EA">
      <w:pPr>
        <w:spacing w:line="276" w:lineRule="auto"/>
        <w:jc w:val="both"/>
        <w:rPr>
          <w:rFonts w:ascii="Cambria" w:hAnsi="Cambria" w:cstheme="minorHAnsi"/>
        </w:rPr>
      </w:pPr>
      <w:r w:rsidRPr="00973B47">
        <w:rPr>
          <w:rFonts w:ascii="Cambria" w:hAnsi="Cambria" w:cstheme="minorHAnsi"/>
        </w:rPr>
        <w:t>A presente emenda modificativa visa aprimorar a técnica legislativa, conferir maior clareza e garantir conformidade com a legislação federal aplicável.</w:t>
      </w:r>
    </w:p>
    <w:p w14:paraId="2103DF01" w14:textId="77777777" w:rsidR="00317299" w:rsidRPr="0015524B" w:rsidRDefault="00317299" w:rsidP="00D325EA">
      <w:pPr>
        <w:spacing w:line="276" w:lineRule="auto"/>
        <w:jc w:val="both"/>
        <w:rPr>
          <w:rFonts w:ascii="Cambria" w:hAnsi="Cambria" w:cstheme="minorHAnsi"/>
        </w:rPr>
      </w:pPr>
    </w:p>
    <w:p w14:paraId="0DDCF9D8" w14:textId="77777777" w:rsidR="00973B47" w:rsidRDefault="00973B47" w:rsidP="001520C7">
      <w:pPr>
        <w:spacing w:line="276" w:lineRule="auto"/>
        <w:jc w:val="both"/>
        <w:rPr>
          <w:rFonts w:ascii="Cambria" w:hAnsi="Cambria" w:cstheme="minorHAnsi"/>
        </w:rPr>
      </w:pPr>
      <w:r w:rsidRPr="00973B47">
        <w:rPr>
          <w:rFonts w:ascii="Cambria" w:hAnsi="Cambria" w:cstheme="minorHAnsi"/>
        </w:rPr>
        <w:t>As alterações detalham e organizam os serviços passíveis de concessão, especialmente limpeza urbana e manejo de resíduos sólidos, reforçam a observância às normas de licitação e concessão, corrigem redações redundantes, ajustam prazos máximos de concessão e alinham remissões legais, proporcionando maior segurança jurídica e transparência na execução das parcerias público-privadas pelo Município.</w:t>
      </w:r>
    </w:p>
    <w:p w14:paraId="7B30C3A4" w14:textId="77777777" w:rsidR="00973B47" w:rsidRDefault="00973B47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71699973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15524B">
        <w:rPr>
          <w:rFonts w:ascii="Cambria" w:hAnsi="Cambria"/>
        </w:rPr>
        <w:t>modificativa</w:t>
      </w:r>
      <w:r w:rsidR="00586BD8" w:rsidRPr="0015524B">
        <w:rPr>
          <w:rFonts w:ascii="Cambria" w:hAnsi="Cambria" w:cstheme="minorHAnsi"/>
        </w:rPr>
        <w:t>.</w:t>
      </w:r>
      <w:r w:rsidRPr="0015524B">
        <w:rPr>
          <w:rFonts w:ascii="Cambria" w:hAnsi="Cambria" w:cstheme="minorHAnsi"/>
        </w:rPr>
        <w:t xml:space="preserve"> </w:t>
      </w:r>
    </w:p>
    <w:p w14:paraId="28A9D155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025F068" w14:textId="4360F743" w:rsidR="00AB4BFA" w:rsidRDefault="00793FBA" w:rsidP="00793FBA">
      <w:pPr>
        <w:spacing w:line="276" w:lineRule="auto"/>
        <w:jc w:val="right"/>
        <w:rPr>
          <w:rFonts w:ascii="Cambria" w:hAnsi="Cambria" w:cstheme="minorHAnsi"/>
        </w:rPr>
      </w:pPr>
      <w:r w:rsidRPr="0015524B">
        <w:rPr>
          <w:rFonts w:ascii="Cambria" w:hAnsi="Cambria" w:cstheme="minorHAnsi"/>
        </w:rPr>
        <w:t xml:space="preserve">Schroeder, SC, </w:t>
      </w:r>
      <w:r w:rsidR="00317299">
        <w:rPr>
          <w:rFonts w:ascii="Cambria" w:hAnsi="Cambria" w:cstheme="minorHAnsi"/>
        </w:rPr>
        <w:t>01 de setembro de 2025</w:t>
      </w:r>
      <w:r w:rsidR="00317299" w:rsidRPr="0015524B">
        <w:rPr>
          <w:rFonts w:ascii="Cambria" w:hAnsi="Cambria" w:cstheme="minorHAnsi"/>
        </w:rPr>
        <w:t>.</w:t>
      </w:r>
    </w:p>
    <w:p w14:paraId="1C5C1B46" w14:textId="77777777" w:rsidR="00EC6CB2" w:rsidRDefault="00EC6CB2" w:rsidP="00793FBA">
      <w:pPr>
        <w:spacing w:line="276" w:lineRule="auto"/>
        <w:jc w:val="right"/>
        <w:rPr>
          <w:rFonts w:ascii="Cambria" w:hAnsi="Cambria" w:cstheme="minorHAnsi"/>
        </w:rPr>
      </w:pPr>
    </w:p>
    <w:p w14:paraId="0DF485A8" w14:textId="77777777" w:rsidR="00973B47" w:rsidRPr="0015524B" w:rsidRDefault="00973B47" w:rsidP="00793FBA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15524B" w:rsidRPr="0015524B" w14:paraId="67D4F9A8" w14:textId="77777777" w:rsidTr="002757A9">
        <w:trPr>
          <w:trHeight w:val="815"/>
        </w:trPr>
        <w:tc>
          <w:tcPr>
            <w:tcW w:w="4607" w:type="dxa"/>
          </w:tcPr>
          <w:p w14:paraId="6B16A153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  <w:p w14:paraId="5E37D91F" w14:textId="77777777" w:rsidR="0015524B" w:rsidRPr="0015524B" w:rsidRDefault="0015524B" w:rsidP="002757A9">
            <w:pPr>
              <w:jc w:val="center"/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ADRIANO DIAS FURTADO</w:t>
            </w:r>
          </w:p>
          <w:p w14:paraId="1F9170BA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299E49B7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  <w:p w14:paraId="387EC986" w14:textId="77777777" w:rsidR="0015524B" w:rsidRPr="0015524B" w:rsidRDefault="0015524B" w:rsidP="002757A9">
            <w:pPr>
              <w:rPr>
                <w:rFonts w:ascii="Cambria" w:hAnsi="Cambria"/>
                <w:b/>
                <w:bCs/>
              </w:rPr>
            </w:pPr>
            <w:r w:rsidRPr="0015524B">
              <w:rPr>
                <w:rFonts w:ascii="Cambria" w:hAnsi="Cambria"/>
                <w:b/>
                <w:bCs/>
              </w:rPr>
              <w:t>GUERINO FERREIRA</w:t>
            </w:r>
          </w:p>
          <w:p w14:paraId="7305DD90" w14:textId="77777777" w:rsidR="0015524B" w:rsidRPr="0015524B" w:rsidRDefault="0015524B" w:rsidP="002757A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4311CCE2" w14:textId="77777777" w:rsidR="0015524B" w:rsidRPr="0015524B" w:rsidRDefault="0015524B" w:rsidP="002757A9">
            <w:pPr>
              <w:rPr>
                <w:rFonts w:ascii="Cambria" w:hAnsi="Cambria" w:cs="Arial"/>
                <w:b/>
              </w:rPr>
            </w:pPr>
          </w:p>
          <w:p w14:paraId="1CEDBF6A" w14:textId="77777777" w:rsidR="0015524B" w:rsidRPr="0015524B" w:rsidRDefault="0015524B" w:rsidP="002757A9">
            <w:pPr>
              <w:rPr>
                <w:rFonts w:ascii="Cambria" w:hAnsi="Cambria" w:cs="Arial"/>
                <w:b/>
              </w:rPr>
            </w:pPr>
            <w:r w:rsidRPr="0015524B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15524B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15524B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187D"/>
    <w:rsid w:val="00075BDB"/>
    <w:rsid w:val="00077D7A"/>
    <w:rsid w:val="00080BB1"/>
    <w:rsid w:val="00081C0F"/>
    <w:rsid w:val="00087F4A"/>
    <w:rsid w:val="000A4DAD"/>
    <w:rsid w:val="000A5366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524B"/>
    <w:rsid w:val="00156A77"/>
    <w:rsid w:val="001604B2"/>
    <w:rsid w:val="00163A84"/>
    <w:rsid w:val="00165630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11EC6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17299"/>
    <w:rsid w:val="00332BCA"/>
    <w:rsid w:val="00341DC2"/>
    <w:rsid w:val="00356E51"/>
    <w:rsid w:val="00356F24"/>
    <w:rsid w:val="00366463"/>
    <w:rsid w:val="00367AA3"/>
    <w:rsid w:val="003811BF"/>
    <w:rsid w:val="003A3E7B"/>
    <w:rsid w:val="003A48A8"/>
    <w:rsid w:val="003D58CF"/>
    <w:rsid w:val="003D5E85"/>
    <w:rsid w:val="003F20DF"/>
    <w:rsid w:val="003F6EFD"/>
    <w:rsid w:val="004018B3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E32F7"/>
    <w:rsid w:val="005E47D3"/>
    <w:rsid w:val="005F1FE8"/>
    <w:rsid w:val="00605FDC"/>
    <w:rsid w:val="006062AE"/>
    <w:rsid w:val="00610285"/>
    <w:rsid w:val="006274D0"/>
    <w:rsid w:val="00633AFF"/>
    <w:rsid w:val="00636731"/>
    <w:rsid w:val="00645204"/>
    <w:rsid w:val="00646A02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5716A"/>
    <w:rsid w:val="00762830"/>
    <w:rsid w:val="00783E21"/>
    <w:rsid w:val="00787AAC"/>
    <w:rsid w:val="00793FBA"/>
    <w:rsid w:val="007A6D10"/>
    <w:rsid w:val="007B4033"/>
    <w:rsid w:val="007B7DFD"/>
    <w:rsid w:val="007D31DB"/>
    <w:rsid w:val="007E15F1"/>
    <w:rsid w:val="007F4744"/>
    <w:rsid w:val="007F66E3"/>
    <w:rsid w:val="007F6879"/>
    <w:rsid w:val="00804CCB"/>
    <w:rsid w:val="00806110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4643"/>
    <w:rsid w:val="0088777F"/>
    <w:rsid w:val="008926A2"/>
    <w:rsid w:val="00892C00"/>
    <w:rsid w:val="008A49E4"/>
    <w:rsid w:val="008A799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0146"/>
    <w:rsid w:val="00921742"/>
    <w:rsid w:val="009279B3"/>
    <w:rsid w:val="00930297"/>
    <w:rsid w:val="00950291"/>
    <w:rsid w:val="0096001D"/>
    <w:rsid w:val="00960868"/>
    <w:rsid w:val="00967A5B"/>
    <w:rsid w:val="00970367"/>
    <w:rsid w:val="00973B47"/>
    <w:rsid w:val="0099577A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3678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1938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44FAC"/>
    <w:rsid w:val="00C53486"/>
    <w:rsid w:val="00C55E16"/>
    <w:rsid w:val="00C60140"/>
    <w:rsid w:val="00C629C6"/>
    <w:rsid w:val="00C7433F"/>
    <w:rsid w:val="00C80A0B"/>
    <w:rsid w:val="00C84239"/>
    <w:rsid w:val="00C90758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01D4"/>
    <w:rsid w:val="00CF76FD"/>
    <w:rsid w:val="00D077A8"/>
    <w:rsid w:val="00D11BE5"/>
    <w:rsid w:val="00D15255"/>
    <w:rsid w:val="00D2461F"/>
    <w:rsid w:val="00D2595D"/>
    <w:rsid w:val="00D30EC1"/>
    <w:rsid w:val="00D325EA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4FED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B0485"/>
    <w:rsid w:val="00EB4E9E"/>
    <w:rsid w:val="00EC6885"/>
    <w:rsid w:val="00EC6CB2"/>
    <w:rsid w:val="00ED339C"/>
    <w:rsid w:val="00EE0EAA"/>
    <w:rsid w:val="00EF70A8"/>
    <w:rsid w:val="00F03E95"/>
    <w:rsid w:val="00F114AC"/>
    <w:rsid w:val="00F126CF"/>
    <w:rsid w:val="00F13C6B"/>
    <w:rsid w:val="00F21B8D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4A1F"/>
    <w:rsid w:val="00F96DEA"/>
    <w:rsid w:val="00F972AB"/>
    <w:rsid w:val="00FA1972"/>
    <w:rsid w:val="00FA4C2D"/>
    <w:rsid w:val="00FA4C5B"/>
    <w:rsid w:val="00FB1634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936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6284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14</cp:revision>
  <cp:lastPrinted>2025-04-07T19:00:00Z</cp:lastPrinted>
  <dcterms:created xsi:type="dcterms:W3CDTF">2025-09-02T14:55:00Z</dcterms:created>
  <dcterms:modified xsi:type="dcterms:W3CDTF">2025-09-08T18:16:00Z</dcterms:modified>
</cp:coreProperties>
</file>