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>Ata nº 0</w:t>
      </w:r>
      <w:r w:rsidR="00282B9B">
        <w:rPr>
          <w:i/>
          <w:iCs/>
          <w:sz w:val="26"/>
          <w:szCs w:val="26"/>
        </w:rPr>
        <w:t>2</w:t>
      </w:r>
      <w:r w:rsidR="00D87426">
        <w:rPr>
          <w:i/>
          <w:iCs/>
          <w:sz w:val="26"/>
          <w:szCs w:val="26"/>
        </w:rPr>
        <w:t>5</w:t>
      </w:r>
      <w:r w:rsidRPr="00530788">
        <w:rPr>
          <w:i/>
          <w:iCs/>
          <w:sz w:val="26"/>
          <w:szCs w:val="26"/>
        </w:rPr>
        <w:t xml:space="preserve">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2A1B95" w:rsidRDefault="00EB726B" w:rsidP="00094EF1">
      <w:pPr>
        <w:pStyle w:val="PargrafodaLista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2A1B95">
        <w:rPr>
          <w:rFonts w:ascii="Times New Roman" w:hAnsi="Times New Roman" w:cs="Times New Roman"/>
          <w:sz w:val="26"/>
          <w:szCs w:val="26"/>
        </w:rPr>
        <w:t xml:space="preserve">Ata da </w:t>
      </w:r>
      <w:r w:rsidR="00282B9B" w:rsidRPr="002A1B95">
        <w:rPr>
          <w:rFonts w:ascii="Times New Roman" w:hAnsi="Times New Roman" w:cs="Times New Roman"/>
          <w:sz w:val="26"/>
          <w:szCs w:val="26"/>
        </w:rPr>
        <w:t xml:space="preserve">vigésima </w:t>
      </w:r>
      <w:r w:rsidR="00D87426" w:rsidRPr="002A1B95">
        <w:rPr>
          <w:rFonts w:ascii="Times New Roman" w:hAnsi="Times New Roman" w:cs="Times New Roman"/>
          <w:sz w:val="26"/>
          <w:szCs w:val="26"/>
        </w:rPr>
        <w:t>quinta</w:t>
      </w:r>
      <w:r w:rsidR="008762C6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Pr="002A1B95">
        <w:rPr>
          <w:rFonts w:ascii="Times New Roman" w:hAnsi="Times New Roman" w:cs="Times New Roman"/>
          <w:sz w:val="26"/>
          <w:szCs w:val="26"/>
        </w:rPr>
        <w:t xml:space="preserve">sessão ordinária da Câmara Municipal de Campo Novo do Parecis, 4º exercício, </w:t>
      </w:r>
      <w:r w:rsidR="00B00344" w:rsidRPr="002A1B95">
        <w:rPr>
          <w:rFonts w:ascii="Times New Roman" w:hAnsi="Times New Roman" w:cs="Times New Roman"/>
          <w:sz w:val="26"/>
          <w:szCs w:val="26"/>
        </w:rPr>
        <w:t>2</w:t>
      </w:r>
      <w:r w:rsidRPr="002A1B95">
        <w:rPr>
          <w:rFonts w:ascii="Times New Roman" w:hAnsi="Times New Roman" w:cs="Times New Roman"/>
          <w:sz w:val="26"/>
          <w:szCs w:val="26"/>
        </w:rPr>
        <w:t>º período da 9ª Legislatura Municipal. Ao</w:t>
      </w:r>
      <w:r w:rsidR="002F079F">
        <w:rPr>
          <w:rFonts w:ascii="Times New Roman" w:hAnsi="Times New Roman" w:cs="Times New Roman"/>
          <w:sz w:val="26"/>
          <w:szCs w:val="26"/>
        </w:rPr>
        <w:t xml:space="preserve"> </w:t>
      </w:r>
      <w:r w:rsidR="00CF2FD1">
        <w:rPr>
          <w:rFonts w:ascii="Times New Roman" w:hAnsi="Times New Roman" w:cs="Times New Roman"/>
          <w:sz w:val="26"/>
          <w:szCs w:val="26"/>
        </w:rPr>
        <w:t xml:space="preserve">décimo quarto dia </w:t>
      </w:r>
      <w:r w:rsidRPr="002A1B95">
        <w:rPr>
          <w:rFonts w:ascii="Times New Roman" w:hAnsi="Times New Roman" w:cs="Times New Roman"/>
          <w:sz w:val="26"/>
          <w:szCs w:val="26"/>
        </w:rPr>
        <w:t xml:space="preserve">de </w:t>
      </w:r>
      <w:r w:rsidR="00F662D3" w:rsidRPr="002A1B95">
        <w:rPr>
          <w:rFonts w:ascii="Times New Roman" w:hAnsi="Times New Roman" w:cs="Times New Roman"/>
          <w:sz w:val="26"/>
          <w:szCs w:val="26"/>
        </w:rPr>
        <w:t>outubro</w:t>
      </w:r>
      <w:r w:rsidRPr="002A1B95">
        <w:rPr>
          <w:rFonts w:ascii="Times New Roman" w:hAnsi="Times New Roman" w:cs="Times New Roman"/>
          <w:sz w:val="26"/>
          <w:szCs w:val="26"/>
        </w:rPr>
        <w:t xml:space="preserve">, realizou a Câmara Municipal a sua </w:t>
      </w:r>
      <w:r w:rsidR="00282B9B" w:rsidRPr="002A1B95">
        <w:rPr>
          <w:rFonts w:ascii="Times New Roman" w:hAnsi="Times New Roman" w:cs="Times New Roman"/>
          <w:sz w:val="26"/>
          <w:szCs w:val="26"/>
        </w:rPr>
        <w:t>vigésima</w:t>
      </w:r>
      <w:r w:rsidR="00F662D3" w:rsidRPr="002A1B95">
        <w:rPr>
          <w:rFonts w:ascii="Times New Roman" w:hAnsi="Times New Roman" w:cs="Times New Roman"/>
          <w:sz w:val="26"/>
          <w:szCs w:val="26"/>
        </w:rPr>
        <w:t xml:space="preserve"> qu</w:t>
      </w:r>
      <w:r w:rsidR="00D87426" w:rsidRPr="002A1B95">
        <w:rPr>
          <w:rFonts w:ascii="Times New Roman" w:hAnsi="Times New Roman" w:cs="Times New Roman"/>
          <w:sz w:val="26"/>
          <w:szCs w:val="26"/>
        </w:rPr>
        <w:t>inta</w:t>
      </w:r>
      <w:r w:rsidR="008762C6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Pr="002A1B95">
        <w:rPr>
          <w:rFonts w:ascii="Times New Roman" w:hAnsi="Times New Roman" w:cs="Times New Roman"/>
          <w:sz w:val="26"/>
          <w:szCs w:val="26"/>
        </w:rPr>
        <w:t xml:space="preserve">sessão ordinária do ano de 2024, em sua sala de sessões no Plenário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Rainoldo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Vogel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. Às </w:t>
      </w:r>
      <w:r w:rsidR="00D82F80" w:rsidRPr="002A1B95">
        <w:rPr>
          <w:rFonts w:ascii="Times New Roman" w:hAnsi="Times New Roman" w:cs="Times New Roman"/>
          <w:sz w:val="26"/>
          <w:szCs w:val="26"/>
        </w:rPr>
        <w:t xml:space="preserve">dezessete </w:t>
      </w:r>
      <w:r w:rsidRPr="002A1B95">
        <w:rPr>
          <w:rFonts w:ascii="Times New Roman" w:hAnsi="Times New Roman" w:cs="Times New Roman"/>
          <w:sz w:val="26"/>
          <w:szCs w:val="26"/>
        </w:rPr>
        <w:t xml:space="preserve"> horas</w:t>
      </w:r>
      <w:r w:rsidR="00D04847" w:rsidRPr="002A1B95">
        <w:rPr>
          <w:rFonts w:ascii="Times New Roman" w:hAnsi="Times New Roman" w:cs="Times New Roman"/>
          <w:sz w:val="26"/>
          <w:szCs w:val="26"/>
        </w:rPr>
        <w:t xml:space="preserve"> e </w:t>
      </w:r>
      <w:r w:rsidR="00D87426" w:rsidRPr="002A1B95">
        <w:rPr>
          <w:rFonts w:ascii="Times New Roman" w:hAnsi="Times New Roman" w:cs="Times New Roman"/>
          <w:sz w:val="26"/>
          <w:szCs w:val="26"/>
        </w:rPr>
        <w:t>trinta</w:t>
      </w:r>
      <w:r w:rsidR="00D04847" w:rsidRPr="002A1B95">
        <w:rPr>
          <w:rFonts w:ascii="Times New Roman" w:hAnsi="Times New Roman" w:cs="Times New Roman"/>
          <w:sz w:val="26"/>
          <w:szCs w:val="26"/>
        </w:rPr>
        <w:t xml:space="preserve"> minutos</w:t>
      </w:r>
      <w:r w:rsidRPr="002A1B95">
        <w:rPr>
          <w:rFonts w:ascii="Times New Roman" w:hAnsi="Times New Roman" w:cs="Times New Roman"/>
          <w:sz w:val="26"/>
          <w:szCs w:val="26"/>
        </w:rPr>
        <w:t xml:space="preserve">, assumiu a presidência dos trabalhos o Vereador Vanderlei Marcos Pulga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(nome parlamentar: Vanderlei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), formando a Mesa Diretora com o Vereador Marcelo José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(nome parlamentar: Marcelo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) – Vice-Presidente,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Deilson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Seibert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Corrêa (nome parlamentar: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Machadinho), Joaquim Pereira dos Santos (nome parlamentar: Joaquim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Equip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), Fábio Aguiar (nome parlamentar: Fábio do Agem) e Márcio </w:t>
      </w:r>
      <w:proofErr w:type="spellStart"/>
      <w:r w:rsidRPr="002A1B95">
        <w:rPr>
          <w:rFonts w:ascii="Times New Roman" w:hAnsi="Times New Roman" w:cs="Times New Roman"/>
          <w:sz w:val="26"/>
          <w:szCs w:val="26"/>
        </w:rPr>
        <w:t>Clei</w:t>
      </w:r>
      <w:proofErr w:type="spellEnd"/>
      <w:r w:rsidRPr="002A1B95">
        <w:rPr>
          <w:rFonts w:ascii="Times New Roman" w:hAnsi="Times New Roman" w:cs="Times New Roman"/>
          <w:sz w:val="26"/>
          <w:szCs w:val="26"/>
        </w:rPr>
        <w:t xml:space="preserve"> Ferreira do Nascimento (nome parlamentar: Márcio Nascimento). Havendo </w:t>
      </w:r>
      <w:r w:rsidRPr="002A1B95">
        <w:rPr>
          <w:rFonts w:ascii="Times New Roman" w:hAnsi="Times New Roman" w:cs="Times New Roman"/>
          <w:i/>
          <w:iCs/>
          <w:sz w:val="26"/>
          <w:szCs w:val="26"/>
        </w:rPr>
        <w:t>quórum</w:t>
      </w:r>
      <w:r w:rsidRPr="002A1B95">
        <w:rPr>
          <w:rFonts w:ascii="Times New Roman" w:hAnsi="Times New Roman" w:cs="Times New Roman"/>
          <w:sz w:val="26"/>
          <w:szCs w:val="26"/>
        </w:rPr>
        <w:t xml:space="preserve"> legal, o Presidente declarou aberta a sessão, agradecendo a presença e audiência de todos.</w:t>
      </w:r>
      <w:r w:rsidR="00C70D1D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2A1B95">
        <w:rPr>
          <w:rFonts w:ascii="Times New Roman" w:hAnsi="Times New Roman" w:cs="Times New Roman"/>
          <w:sz w:val="26"/>
          <w:szCs w:val="26"/>
        </w:rPr>
        <w:t xml:space="preserve">Seguiu-se para o momento bíblico sob orientação do Vereador </w:t>
      </w:r>
      <w:r w:rsidR="00D87426" w:rsidRPr="002A1B95">
        <w:rPr>
          <w:rFonts w:ascii="Times New Roman" w:hAnsi="Times New Roman" w:cs="Times New Roman"/>
          <w:sz w:val="26"/>
          <w:szCs w:val="26"/>
        </w:rPr>
        <w:t xml:space="preserve">Vanderlei </w:t>
      </w:r>
      <w:proofErr w:type="spellStart"/>
      <w:r w:rsidR="00D87426" w:rsidRPr="002A1B95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="008E0194" w:rsidRPr="002A1B95">
        <w:rPr>
          <w:rFonts w:ascii="Times New Roman" w:hAnsi="Times New Roman" w:cs="Times New Roman"/>
          <w:sz w:val="26"/>
          <w:szCs w:val="26"/>
        </w:rPr>
        <w:t xml:space="preserve"> que cito</w:t>
      </w:r>
      <w:r w:rsidR="008762C6" w:rsidRPr="002A1B95">
        <w:rPr>
          <w:rFonts w:ascii="Times New Roman" w:hAnsi="Times New Roman" w:cs="Times New Roman"/>
          <w:sz w:val="26"/>
          <w:szCs w:val="26"/>
        </w:rPr>
        <w:t xml:space="preserve">u </w:t>
      </w:r>
      <w:r w:rsidR="00D87426" w:rsidRPr="002A1B95">
        <w:rPr>
          <w:rFonts w:ascii="Times New Roman" w:hAnsi="Times New Roman" w:cs="Times New Roman"/>
          <w:sz w:val="26"/>
          <w:szCs w:val="26"/>
        </w:rPr>
        <w:t>Jeremias</w:t>
      </w:r>
      <w:r w:rsidR="00D82F80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D87426" w:rsidRPr="002A1B95">
        <w:rPr>
          <w:rFonts w:ascii="Times New Roman" w:hAnsi="Times New Roman" w:cs="Times New Roman"/>
          <w:sz w:val="26"/>
          <w:szCs w:val="26"/>
        </w:rPr>
        <w:t>29</w:t>
      </w:r>
      <w:r w:rsidR="00D82F80" w:rsidRPr="002A1B95">
        <w:rPr>
          <w:rFonts w:ascii="Times New Roman" w:hAnsi="Times New Roman" w:cs="Times New Roman"/>
          <w:sz w:val="26"/>
          <w:szCs w:val="26"/>
        </w:rPr>
        <w:t>:</w:t>
      </w:r>
      <w:r w:rsidR="00D87426" w:rsidRPr="002A1B95">
        <w:rPr>
          <w:rFonts w:ascii="Times New Roman" w:hAnsi="Times New Roman" w:cs="Times New Roman"/>
          <w:sz w:val="26"/>
          <w:szCs w:val="26"/>
        </w:rPr>
        <w:t>11</w:t>
      </w:r>
      <w:r w:rsidR="00CC7DB5" w:rsidRPr="002A1B95">
        <w:rPr>
          <w:rFonts w:ascii="Times New Roman" w:hAnsi="Times New Roman" w:cs="Times New Roman"/>
          <w:sz w:val="26"/>
          <w:szCs w:val="26"/>
        </w:rPr>
        <w:t>.</w:t>
      </w:r>
      <w:r w:rsidRPr="002A1B95">
        <w:rPr>
          <w:rFonts w:ascii="Times New Roman" w:hAnsi="Times New Roman" w:cs="Times New Roman"/>
          <w:sz w:val="26"/>
          <w:szCs w:val="26"/>
        </w:rPr>
        <w:t xml:space="preserve"> A ata da última sessão ordinária realizada no dia </w:t>
      </w:r>
      <w:r w:rsidR="00D87426" w:rsidRPr="002A1B95">
        <w:rPr>
          <w:rFonts w:ascii="Times New Roman" w:hAnsi="Times New Roman" w:cs="Times New Roman"/>
          <w:sz w:val="26"/>
          <w:szCs w:val="26"/>
        </w:rPr>
        <w:t>07</w:t>
      </w:r>
      <w:r w:rsidR="00D04847" w:rsidRPr="002A1B95">
        <w:rPr>
          <w:rFonts w:ascii="Times New Roman" w:hAnsi="Times New Roman" w:cs="Times New Roman"/>
          <w:sz w:val="26"/>
          <w:szCs w:val="26"/>
        </w:rPr>
        <w:t>.</w:t>
      </w:r>
      <w:r w:rsidR="00D87426" w:rsidRPr="002A1B95">
        <w:rPr>
          <w:rFonts w:ascii="Times New Roman" w:hAnsi="Times New Roman" w:cs="Times New Roman"/>
          <w:sz w:val="26"/>
          <w:szCs w:val="26"/>
        </w:rPr>
        <w:t>10</w:t>
      </w:r>
      <w:r w:rsidRPr="002A1B95">
        <w:rPr>
          <w:rFonts w:ascii="Times New Roman" w:hAnsi="Times New Roman" w:cs="Times New Roman"/>
          <w:sz w:val="26"/>
          <w:szCs w:val="26"/>
        </w:rPr>
        <w:t>.2024 foi colocada em votação após dispensa da leitura, sendo aprovada sem retificação por</w:t>
      </w:r>
      <w:r w:rsidR="008E0194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0A246C">
        <w:rPr>
          <w:rFonts w:ascii="Times New Roman" w:hAnsi="Times New Roman" w:cs="Times New Roman"/>
          <w:sz w:val="26"/>
          <w:szCs w:val="26"/>
        </w:rPr>
        <w:t>cinco</w:t>
      </w:r>
      <w:r w:rsidR="00CC7DB5" w:rsidRPr="002A1B95">
        <w:rPr>
          <w:rFonts w:ascii="Times New Roman" w:hAnsi="Times New Roman" w:cs="Times New Roman"/>
          <w:sz w:val="26"/>
          <w:szCs w:val="26"/>
        </w:rPr>
        <w:t xml:space="preserve"> (</w:t>
      </w:r>
      <w:r w:rsidR="000A246C">
        <w:rPr>
          <w:rFonts w:ascii="Times New Roman" w:hAnsi="Times New Roman" w:cs="Times New Roman"/>
          <w:sz w:val="26"/>
          <w:szCs w:val="26"/>
        </w:rPr>
        <w:t>5</w:t>
      </w:r>
      <w:r w:rsidR="008E0194" w:rsidRPr="002A1B95">
        <w:rPr>
          <w:rFonts w:ascii="Times New Roman" w:hAnsi="Times New Roman" w:cs="Times New Roman"/>
          <w:sz w:val="26"/>
          <w:szCs w:val="26"/>
        </w:rPr>
        <w:t>) votos</w:t>
      </w:r>
      <w:r w:rsidR="00B24909" w:rsidRPr="002A1B95">
        <w:rPr>
          <w:rFonts w:ascii="Times New Roman" w:hAnsi="Times New Roman" w:cs="Times New Roman"/>
          <w:sz w:val="26"/>
          <w:szCs w:val="26"/>
        </w:rPr>
        <w:t>,</w:t>
      </w:r>
      <w:r w:rsidR="00D82F80" w:rsidRPr="002A1B95">
        <w:rPr>
          <w:rFonts w:ascii="Times New Roman" w:hAnsi="Times New Roman" w:cs="Times New Roman"/>
          <w:sz w:val="26"/>
          <w:szCs w:val="26"/>
        </w:rPr>
        <w:t xml:space="preserve"> ausente o</w:t>
      </w:r>
      <w:r w:rsidR="00D87426" w:rsidRPr="002A1B95">
        <w:rPr>
          <w:rFonts w:ascii="Times New Roman" w:hAnsi="Times New Roman" w:cs="Times New Roman"/>
          <w:sz w:val="26"/>
          <w:szCs w:val="26"/>
        </w:rPr>
        <w:t>s</w:t>
      </w:r>
      <w:r w:rsidR="00D82F80" w:rsidRPr="002A1B9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82F80" w:rsidRPr="002A1B95">
        <w:rPr>
          <w:rFonts w:ascii="Times New Roman" w:hAnsi="Times New Roman" w:cs="Times New Roman"/>
          <w:sz w:val="26"/>
          <w:szCs w:val="26"/>
        </w:rPr>
        <w:t>vereador</w:t>
      </w:r>
      <w:r w:rsidR="00D87426" w:rsidRPr="002A1B95">
        <w:rPr>
          <w:rFonts w:ascii="Times New Roman" w:hAnsi="Times New Roman" w:cs="Times New Roman"/>
          <w:sz w:val="26"/>
          <w:szCs w:val="26"/>
        </w:rPr>
        <w:t>es</w:t>
      </w:r>
      <w:r w:rsidR="00D82F80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D87426" w:rsidRPr="002A1B95">
        <w:rPr>
          <w:rFonts w:ascii="Times New Roman" w:hAnsi="Times New Roman" w:cs="Times New Roman"/>
          <w:sz w:val="26"/>
          <w:szCs w:val="26"/>
        </w:rPr>
        <w:t xml:space="preserve">Marcelo </w:t>
      </w:r>
      <w:proofErr w:type="spellStart"/>
      <w:r w:rsidR="00D87426" w:rsidRPr="002A1B95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="00D87426" w:rsidRPr="002A1B95">
        <w:rPr>
          <w:rFonts w:ascii="Times New Roman" w:hAnsi="Times New Roman" w:cs="Times New Roman"/>
          <w:sz w:val="26"/>
          <w:szCs w:val="26"/>
        </w:rPr>
        <w:t xml:space="preserve">, Willian Freitas e </w:t>
      </w:r>
      <w:proofErr w:type="spellStart"/>
      <w:r w:rsidR="00D82F80" w:rsidRPr="002A1B95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="00D87426" w:rsidRPr="002A1B95">
        <w:rPr>
          <w:rFonts w:ascii="Times New Roman" w:hAnsi="Times New Roman" w:cs="Times New Roman"/>
          <w:sz w:val="26"/>
          <w:szCs w:val="26"/>
        </w:rPr>
        <w:t xml:space="preserve"> Machadinho</w:t>
      </w:r>
      <w:r w:rsidR="00D82F80" w:rsidRPr="002A1B95">
        <w:rPr>
          <w:rFonts w:ascii="Times New Roman" w:hAnsi="Times New Roman" w:cs="Times New Roman"/>
          <w:sz w:val="26"/>
          <w:szCs w:val="26"/>
        </w:rPr>
        <w:t>,</w:t>
      </w:r>
      <w:r w:rsidR="00B24909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B00344" w:rsidRPr="002A1B95">
        <w:rPr>
          <w:rStyle w:val="Refdecomentrio"/>
          <w:rFonts w:ascii="Times New Roman" w:hAnsi="Times New Roman" w:cs="Times New Roman"/>
          <w:sz w:val="26"/>
          <w:szCs w:val="26"/>
        </w:rPr>
        <w:t>em continuidade ao Pequeno Expediente</w:t>
      </w:r>
      <w:r w:rsidR="00D04847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realizou a leitura das correspondências recebidas</w:t>
      </w:r>
      <w:r w:rsidR="002C3FB0" w:rsidRPr="002A1B95">
        <w:rPr>
          <w:rFonts w:ascii="Times New Roman" w:hAnsi="Times New Roman" w:cs="Times New Roman"/>
          <w:sz w:val="26"/>
          <w:szCs w:val="26"/>
        </w:rPr>
        <w:t>.</w:t>
      </w:r>
      <w:r w:rsidR="000D308F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B00344" w:rsidRPr="002A1B95">
        <w:rPr>
          <w:rStyle w:val="Refdecomentrio"/>
          <w:rFonts w:ascii="Times New Roman" w:hAnsi="Times New Roman" w:cs="Times New Roman"/>
          <w:sz w:val="26"/>
          <w:szCs w:val="26"/>
        </w:rPr>
        <w:t>Na sequência não</w:t>
      </w:r>
      <w:r w:rsidR="00B00344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Pr="002A1B95">
        <w:rPr>
          <w:rFonts w:ascii="Times New Roman" w:hAnsi="Times New Roman" w:cs="Times New Roman"/>
          <w:sz w:val="26"/>
          <w:szCs w:val="26"/>
        </w:rPr>
        <w:t>havendo vereadores inscritos para falar no pequeno expediente</w:t>
      </w:r>
      <w:r w:rsidR="00905504" w:rsidRPr="002A1B95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2A1B95">
        <w:rPr>
          <w:rFonts w:ascii="Times New Roman" w:hAnsi="Times New Roman" w:cs="Times New Roman"/>
          <w:sz w:val="26"/>
          <w:szCs w:val="26"/>
        </w:rPr>
        <w:t>iniciou-se o grande expediente, constando na pauta a</w:t>
      </w:r>
      <w:r w:rsidR="0013252D" w:rsidRPr="002A1B95">
        <w:rPr>
          <w:rFonts w:ascii="Times New Roman" w:hAnsi="Times New Roman" w:cs="Times New Roman"/>
          <w:sz w:val="26"/>
          <w:szCs w:val="26"/>
        </w:rPr>
        <w:t>s</w:t>
      </w:r>
      <w:r w:rsidR="00530788" w:rsidRPr="002A1B95">
        <w:rPr>
          <w:rFonts w:ascii="Times New Roman" w:hAnsi="Times New Roman" w:cs="Times New Roman"/>
          <w:sz w:val="26"/>
          <w:szCs w:val="26"/>
        </w:rPr>
        <w:t xml:space="preserve"> seguinte</w:t>
      </w:r>
      <w:r w:rsidR="0013252D" w:rsidRPr="002A1B95">
        <w:rPr>
          <w:rFonts w:ascii="Times New Roman" w:hAnsi="Times New Roman" w:cs="Times New Roman"/>
          <w:sz w:val="26"/>
          <w:szCs w:val="26"/>
        </w:rPr>
        <w:t>s</w:t>
      </w:r>
      <w:r w:rsidR="00530788" w:rsidRPr="002A1B95">
        <w:rPr>
          <w:rFonts w:ascii="Times New Roman" w:hAnsi="Times New Roman" w:cs="Times New Roman"/>
          <w:sz w:val="26"/>
          <w:szCs w:val="26"/>
        </w:rPr>
        <w:t xml:space="preserve"> matéria</w:t>
      </w:r>
      <w:r w:rsidR="0013252D" w:rsidRPr="002A1B95">
        <w:rPr>
          <w:rFonts w:ascii="Times New Roman" w:hAnsi="Times New Roman" w:cs="Times New Roman"/>
          <w:sz w:val="26"/>
          <w:szCs w:val="26"/>
        </w:rPr>
        <w:t>s</w:t>
      </w:r>
      <w:r w:rsidR="00530788" w:rsidRPr="002A1B95">
        <w:rPr>
          <w:rFonts w:ascii="Times New Roman" w:hAnsi="Times New Roman" w:cs="Times New Roman"/>
          <w:sz w:val="26"/>
          <w:szCs w:val="26"/>
        </w:rPr>
        <w:t>:</w:t>
      </w:r>
      <w:bookmarkStart w:id="1" w:name="_Hlk168412226"/>
      <w:bookmarkStart w:id="2" w:name="_Hlk168409651"/>
      <w:r w:rsidR="00F87EDB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2066C0" w:rsidRPr="002A1B95">
        <w:rPr>
          <w:rFonts w:ascii="Times New Roman" w:hAnsi="Times New Roman" w:cs="Times New Roman"/>
          <w:b/>
          <w:sz w:val="24"/>
          <w:szCs w:val="24"/>
        </w:rPr>
        <w:t xml:space="preserve">PROJETO DE LEI COMPLEMENTAR Nº 06/2024, </w:t>
      </w:r>
      <w:r w:rsidR="002066C0" w:rsidRPr="002A1B95">
        <w:rPr>
          <w:rFonts w:ascii="Times New Roman" w:hAnsi="Times New Roman" w:cs="Times New Roman"/>
          <w:sz w:val="24"/>
          <w:szCs w:val="24"/>
        </w:rPr>
        <w:t>de autoria do Poder Executivo Municipal, que altera a Lei nº 115/2021- Dispõe sobre Macrozoneamento, Zoneamento, uso e ocupação do solo no Munícipio de Campo Novo do Parecis, cria a Zona Especial Aeroportuária e dá outras providências.</w:t>
      </w:r>
      <w:r w:rsidR="00100DAA" w:rsidRPr="002A1B95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. </w:t>
      </w:r>
      <w:r w:rsidR="000D1197" w:rsidRPr="002A1B95">
        <w:rPr>
          <w:rFonts w:ascii="Times New Roman" w:hAnsi="Times New Roman" w:cs="Times New Roman"/>
          <w:sz w:val="26"/>
          <w:szCs w:val="26"/>
        </w:rPr>
        <w:t>O Projeto veio acompanhado de</w:t>
      </w:r>
      <w:r w:rsidR="00D80F2B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requerimento do autor para tramitação da matéria em regime de </w:t>
      </w:r>
      <w:r w:rsidR="00791BD9" w:rsidRPr="002A1B95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D80F2B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791BD9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o </w:t>
      </w:r>
      <w:r w:rsidR="000D1197" w:rsidRPr="002A1B95">
        <w:rPr>
          <w:rFonts w:ascii="Times New Roman" w:hAnsi="Times New Roman" w:cs="Times New Roman"/>
          <w:sz w:val="26"/>
          <w:szCs w:val="26"/>
        </w:rPr>
        <w:t>qual foi</w:t>
      </w:r>
      <w:r w:rsidR="00791BD9" w:rsidRPr="002A1B95">
        <w:rPr>
          <w:rFonts w:ascii="Times New Roman" w:hAnsi="Times New Roman" w:cs="Times New Roman"/>
          <w:sz w:val="26"/>
          <w:szCs w:val="26"/>
        </w:rPr>
        <w:t xml:space="preserve"> encaminhado </w:t>
      </w:r>
      <w:proofErr w:type="gramStart"/>
      <w:r w:rsidR="000D1197" w:rsidRPr="002A1B95">
        <w:rPr>
          <w:rFonts w:ascii="Times New Roman" w:hAnsi="Times New Roman" w:cs="Times New Roman"/>
          <w:sz w:val="26"/>
          <w:szCs w:val="26"/>
        </w:rPr>
        <w:t>ás</w:t>
      </w:r>
      <w:proofErr w:type="gramEnd"/>
      <w:r w:rsidR="000D1197" w:rsidRPr="002A1B95">
        <w:rPr>
          <w:rFonts w:ascii="Times New Roman" w:hAnsi="Times New Roman" w:cs="Times New Roman"/>
          <w:sz w:val="26"/>
          <w:szCs w:val="26"/>
        </w:rPr>
        <w:t xml:space="preserve"> Comissões de Legislação, Justiça e Redação Final</w:t>
      </w:r>
      <w:r w:rsidR="00DB0A90" w:rsidRPr="002A1B95">
        <w:rPr>
          <w:rFonts w:ascii="Times New Roman" w:hAnsi="Times New Roman" w:cs="Times New Roman"/>
          <w:sz w:val="26"/>
          <w:szCs w:val="26"/>
        </w:rPr>
        <w:t>, Obras e Serviços Públicos</w:t>
      </w:r>
      <w:r w:rsidR="00F87EDB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791BD9" w:rsidRPr="002A1B95">
        <w:rPr>
          <w:rFonts w:ascii="Times New Roman" w:hAnsi="Times New Roman" w:cs="Times New Roman"/>
          <w:sz w:val="26"/>
          <w:szCs w:val="26"/>
        </w:rPr>
        <w:t xml:space="preserve">Desenvolvimento Econômico, Industria, Comércio e Serviços, as quais dispõe 5 dias cada para emissão de parecer após análise da acessória jurídica. </w:t>
      </w:r>
      <w:r w:rsidR="00AC1851" w:rsidRPr="002A1B95">
        <w:rPr>
          <w:rFonts w:ascii="Times New Roman" w:hAnsi="Times New Roman" w:cs="Times New Roman"/>
          <w:b/>
          <w:sz w:val="24"/>
          <w:szCs w:val="24"/>
        </w:rPr>
        <w:t>PROJETO DE LEI COMPLEMENTAR Nº 07/2024</w:t>
      </w:r>
      <w:r w:rsidR="00AC1851" w:rsidRPr="002A1B95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AC1851" w:rsidRPr="002A1B95">
        <w:rPr>
          <w:rFonts w:ascii="Times New Roman" w:eastAsia="Times New Roman" w:hAnsi="Times New Roman" w:cs="Times New Roman"/>
          <w:sz w:val="24"/>
          <w:szCs w:val="24"/>
          <w:lang w:eastAsia="pt-BR"/>
        </w:rPr>
        <w:t>Que Altera dispositivos na Lei Complementar nº 115/2021, que dispõe sobre o Macrozoneamento, zoneamento, uso e ocupação do solo no município de Campo Novo do Parecis.</w:t>
      </w:r>
      <w:r w:rsidR="00FC243B" w:rsidRPr="002A1B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F87EDB" w:rsidRPr="002A1B95">
        <w:rPr>
          <w:rFonts w:ascii="Times New Roman" w:hAnsi="Times New Roman" w:cs="Times New Roman"/>
          <w:sz w:val="26"/>
          <w:szCs w:val="26"/>
        </w:rPr>
        <w:t xml:space="preserve">Projeto veio </w:t>
      </w:r>
      <w:r w:rsidR="00100DAA" w:rsidRPr="002A1B95">
        <w:rPr>
          <w:rFonts w:ascii="Times New Roman" w:hAnsi="Times New Roman" w:cs="Times New Roman"/>
          <w:sz w:val="26"/>
          <w:szCs w:val="26"/>
        </w:rPr>
        <w:t xml:space="preserve">em regime </w:t>
      </w:r>
      <w:r w:rsidR="00FC243B" w:rsidRPr="002A1B95">
        <w:rPr>
          <w:rFonts w:ascii="Times New Roman" w:hAnsi="Times New Roman" w:cs="Times New Roman"/>
          <w:sz w:val="26"/>
          <w:szCs w:val="26"/>
        </w:rPr>
        <w:t>urgência simples</w:t>
      </w:r>
      <w:r w:rsidR="00F87EDB" w:rsidRPr="002A1B95">
        <w:rPr>
          <w:rFonts w:ascii="Times New Roman" w:hAnsi="Times New Roman" w:cs="Times New Roman"/>
          <w:sz w:val="26"/>
          <w:szCs w:val="26"/>
        </w:rPr>
        <w:t>,</w:t>
      </w:r>
      <w:r w:rsidR="006241BB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F87EDB" w:rsidRPr="002A1B95">
        <w:rPr>
          <w:rFonts w:ascii="Times New Roman" w:hAnsi="Times New Roman" w:cs="Times New Roman"/>
          <w:sz w:val="26"/>
          <w:szCs w:val="26"/>
        </w:rPr>
        <w:t xml:space="preserve">sendo encaminhado </w:t>
      </w:r>
      <w:proofErr w:type="gramStart"/>
      <w:r w:rsidR="00F87EDB" w:rsidRPr="002A1B95">
        <w:rPr>
          <w:rFonts w:ascii="Times New Roman" w:hAnsi="Times New Roman" w:cs="Times New Roman"/>
          <w:sz w:val="26"/>
          <w:szCs w:val="26"/>
        </w:rPr>
        <w:t>ás</w:t>
      </w:r>
      <w:proofErr w:type="gramEnd"/>
      <w:r w:rsidR="00F87EDB" w:rsidRPr="002A1B95">
        <w:rPr>
          <w:rFonts w:ascii="Times New Roman" w:hAnsi="Times New Roman" w:cs="Times New Roman"/>
          <w:sz w:val="26"/>
          <w:szCs w:val="26"/>
        </w:rPr>
        <w:t xml:space="preserve"> Comissões de Legislação, Justiça e Redação Final</w:t>
      </w:r>
      <w:r w:rsidR="006241BB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F87EDB" w:rsidRPr="002A1B95">
        <w:rPr>
          <w:rFonts w:ascii="Times New Roman" w:hAnsi="Times New Roman" w:cs="Times New Roman"/>
          <w:sz w:val="26"/>
          <w:szCs w:val="26"/>
        </w:rPr>
        <w:t xml:space="preserve">e </w:t>
      </w:r>
      <w:r w:rsidR="00FC243B" w:rsidRPr="002A1B95">
        <w:rPr>
          <w:rFonts w:ascii="Times New Roman" w:hAnsi="Times New Roman" w:cs="Times New Roman"/>
          <w:sz w:val="26"/>
          <w:szCs w:val="26"/>
        </w:rPr>
        <w:t>Obras e Serviços Públicos Desenvolvimento Econômico, Industria, Comércio e Serviços, as quais dispõe 5 dias cada para emissão de parecer após análise da acessória jurídica</w:t>
      </w:r>
      <w:r w:rsidR="002927EB" w:rsidRPr="002A1B95">
        <w:rPr>
          <w:rFonts w:ascii="Times New Roman" w:hAnsi="Times New Roman" w:cs="Times New Roman"/>
          <w:sz w:val="26"/>
          <w:szCs w:val="26"/>
        </w:rPr>
        <w:t>.</w:t>
      </w:r>
      <w:r w:rsidR="00786EA8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FC243B" w:rsidRPr="002A1B95">
        <w:rPr>
          <w:rFonts w:ascii="Times New Roman" w:hAnsi="Times New Roman" w:cs="Times New Roman"/>
          <w:b/>
          <w:sz w:val="24"/>
          <w:szCs w:val="24"/>
        </w:rPr>
        <w:t>PROJETO DE LEI Nº 73/2024</w:t>
      </w:r>
      <w:r w:rsidR="00FC243B" w:rsidRPr="002A1B95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FC243B" w:rsidRPr="002A1B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autoriza o Poder Executivo Municipal a abrir crédito adicional suplementar no valor de R$ 400.000,00 e dá outras providências.</w:t>
      </w:r>
      <w:r w:rsidR="00FC243B" w:rsidRPr="002A1B9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945D1" w:rsidRPr="002A1B95">
        <w:rPr>
          <w:rFonts w:ascii="Times New Roman" w:hAnsi="Times New Roman" w:cs="Times New Roman"/>
          <w:sz w:val="26"/>
          <w:szCs w:val="26"/>
        </w:rPr>
        <w:t>O Projeto veio acompanhado de</w:t>
      </w:r>
      <w:r w:rsidR="001945D1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requerimento do autor para tramitação da matéria em regime de urgência especial</w:t>
      </w:r>
      <w:r w:rsidR="001945D1" w:rsidRPr="002A1B95">
        <w:rPr>
          <w:rFonts w:ascii="Times New Roman" w:hAnsi="Times New Roman" w:cs="Times New Roman"/>
          <w:sz w:val="26"/>
          <w:szCs w:val="26"/>
        </w:rPr>
        <w:t xml:space="preserve"> o qual foi aprovado por seis (6) votos, ausente os vereadores, Fabio do Agem e </w:t>
      </w:r>
      <w:proofErr w:type="spellStart"/>
      <w:r w:rsidR="001945D1" w:rsidRPr="002A1B95">
        <w:rPr>
          <w:rFonts w:ascii="Times New Roman" w:hAnsi="Times New Roman" w:cs="Times New Roman"/>
          <w:sz w:val="26"/>
          <w:szCs w:val="26"/>
        </w:rPr>
        <w:lastRenderedPageBreak/>
        <w:t>Beito</w:t>
      </w:r>
      <w:proofErr w:type="spellEnd"/>
      <w:r w:rsidR="001945D1" w:rsidRPr="002A1B95">
        <w:rPr>
          <w:rFonts w:ascii="Times New Roman" w:hAnsi="Times New Roman" w:cs="Times New Roman"/>
          <w:sz w:val="26"/>
          <w:szCs w:val="26"/>
        </w:rPr>
        <w:t xml:space="preserve"> Machadinho, sendo encaminhado </w:t>
      </w:r>
      <w:proofErr w:type="gramStart"/>
      <w:r w:rsidR="001945D1" w:rsidRPr="002A1B95">
        <w:rPr>
          <w:rFonts w:ascii="Times New Roman" w:hAnsi="Times New Roman" w:cs="Times New Roman"/>
          <w:sz w:val="26"/>
          <w:szCs w:val="26"/>
        </w:rPr>
        <w:t>ás</w:t>
      </w:r>
      <w:proofErr w:type="gramEnd"/>
      <w:r w:rsidR="001945D1" w:rsidRPr="002A1B95">
        <w:rPr>
          <w:rFonts w:ascii="Times New Roman" w:hAnsi="Times New Roman" w:cs="Times New Roman"/>
          <w:sz w:val="26"/>
          <w:szCs w:val="26"/>
        </w:rPr>
        <w:t xml:space="preserve"> Comissões de Legislação, Justiça e Redação Final</w:t>
      </w:r>
      <w:r w:rsidR="002A1B95" w:rsidRPr="002A1B95">
        <w:rPr>
          <w:rFonts w:ascii="Times New Roman" w:hAnsi="Times New Roman" w:cs="Times New Roman"/>
          <w:sz w:val="26"/>
          <w:szCs w:val="26"/>
        </w:rPr>
        <w:t>, Educação e Saúde e</w:t>
      </w:r>
      <w:r w:rsidR="001945D1" w:rsidRPr="002A1B95">
        <w:rPr>
          <w:rFonts w:ascii="Times New Roman" w:hAnsi="Times New Roman" w:cs="Times New Roman"/>
          <w:sz w:val="26"/>
          <w:szCs w:val="26"/>
        </w:rPr>
        <w:t xml:space="preserve"> Finanças e Orçamento para pronta emissão do parecer</w:t>
      </w:r>
      <w:r w:rsidR="002A1B95" w:rsidRPr="002A1B95">
        <w:rPr>
          <w:rFonts w:ascii="Times New Roman" w:hAnsi="Times New Roman" w:cs="Times New Roman"/>
          <w:sz w:val="26"/>
          <w:szCs w:val="26"/>
        </w:rPr>
        <w:t xml:space="preserve">. </w:t>
      </w:r>
      <w:r w:rsidR="002A1B95" w:rsidRPr="002A1B95">
        <w:rPr>
          <w:rFonts w:ascii="Times New Roman" w:hAnsi="Times New Roman" w:cs="Times New Roman"/>
          <w:b/>
          <w:sz w:val="24"/>
          <w:szCs w:val="24"/>
        </w:rPr>
        <w:t>PROJETO DE LEI Nº 86/2024-LE</w:t>
      </w:r>
      <w:r w:rsidR="002A1B95" w:rsidRPr="002A1B95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="002A1B95" w:rsidRPr="002A1B95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="002A1B95" w:rsidRPr="002A1B95">
        <w:rPr>
          <w:rFonts w:ascii="Times New Roman" w:hAnsi="Times New Roman" w:cs="Times New Roman"/>
          <w:sz w:val="24"/>
          <w:szCs w:val="24"/>
        </w:rPr>
        <w:t xml:space="preserve"> Lopes Beiral, (Gringo) </w:t>
      </w:r>
      <w:r w:rsidR="002A1B95" w:rsidRPr="002A1B95">
        <w:rPr>
          <w:sz w:val="26"/>
          <w:szCs w:val="26"/>
        </w:rPr>
        <w:t>Declara de Utilidade Pública a Associação Cultural G&amp;E Filmes e Produções</w:t>
      </w:r>
      <w:r w:rsidR="002A1B95">
        <w:rPr>
          <w:b/>
          <w:sz w:val="26"/>
          <w:szCs w:val="26"/>
        </w:rPr>
        <w:t>,</w:t>
      </w:r>
      <w:r w:rsidR="0019731C">
        <w:rPr>
          <w:b/>
          <w:sz w:val="26"/>
          <w:szCs w:val="26"/>
        </w:rPr>
        <w:t xml:space="preserve"> </w:t>
      </w:r>
      <w:r w:rsidR="0019731C">
        <w:rPr>
          <w:sz w:val="26"/>
          <w:szCs w:val="26"/>
        </w:rPr>
        <w:t>encaminho</w:t>
      </w:r>
      <w:r w:rsidR="002A1B95" w:rsidRPr="002A1B95">
        <w:rPr>
          <w:rFonts w:ascii="Times New Roman" w:hAnsi="Times New Roman" w:cs="Times New Roman"/>
          <w:sz w:val="26"/>
          <w:szCs w:val="26"/>
        </w:rPr>
        <w:t xml:space="preserve"> ás Comissões de Legislação, Justiça e Redação Final</w:t>
      </w:r>
      <w:r w:rsidR="002A1B95" w:rsidRPr="002A1B9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9731C">
        <w:rPr>
          <w:rFonts w:ascii="Times New Roman" w:hAnsi="Times New Roman" w:cs="Times New Roman"/>
          <w:sz w:val="26"/>
          <w:szCs w:val="26"/>
        </w:rPr>
        <w:t xml:space="preserve">a qual dispõe de 10 dias </w:t>
      </w:r>
      <w:r w:rsidR="002A1B95">
        <w:rPr>
          <w:rFonts w:ascii="Times New Roman" w:hAnsi="Times New Roman" w:cs="Times New Roman"/>
          <w:sz w:val="26"/>
          <w:szCs w:val="26"/>
        </w:rPr>
        <w:t>para emissão de parecer</w:t>
      </w:r>
      <w:r w:rsidR="0019731C">
        <w:rPr>
          <w:rFonts w:ascii="Times New Roman" w:hAnsi="Times New Roman" w:cs="Times New Roman"/>
          <w:sz w:val="26"/>
          <w:szCs w:val="26"/>
        </w:rPr>
        <w:t xml:space="preserve">, após análise da acessória </w:t>
      </w:r>
      <w:proofErr w:type="gramStart"/>
      <w:r w:rsidR="0019731C">
        <w:rPr>
          <w:rFonts w:ascii="Times New Roman" w:hAnsi="Times New Roman" w:cs="Times New Roman"/>
          <w:sz w:val="26"/>
          <w:szCs w:val="26"/>
        </w:rPr>
        <w:t xml:space="preserve">jurídica </w:t>
      </w:r>
      <w:r w:rsidR="002A1B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548C9" w:rsidRPr="002A1B9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30788" w:rsidRPr="002A1B95">
        <w:rPr>
          <w:rFonts w:ascii="Times New Roman" w:hAnsi="Times New Roman" w:cs="Times New Roman"/>
          <w:bCs/>
          <w:sz w:val="26"/>
          <w:szCs w:val="26"/>
        </w:rPr>
        <w:t xml:space="preserve">Esgotada a pauta do Grande Expediente, </w:t>
      </w:r>
      <w:r w:rsidR="00CE3BFD" w:rsidRPr="002A1B95">
        <w:rPr>
          <w:rFonts w:ascii="Times New Roman" w:hAnsi="Times New Roman" w:cs="Times New Roman"/>
          <w:bCs/>
          <w:sz w:val="26"/>
          <w:szCs w:val="26"/>
        </w:rPr>
        <w:t>o Presidente concedeu a palavra aos Vereadores inscritos para fazer uso da Tribuna na seguinte ordem,</w:t>
      </w:r>
      <w:r w:rsidR="00F548C9" w:rsidRPr="002A1B95">
        <w:rPr>
          <w:rFonts w:ascii="Times New Roman" w:hAnsi="Times New Roman" w:cs="Times New Roman"/>
          <w:bCs/>
          <w:sz w:val="26"/>
          <w:szCs w:val="26"/>
        </w:rPr>
        <w:t xml:space="preserve"> Joaquim Equipe, </w:t>
      </w:r>
      <w:proofErr w:type="spellStart"/>
      <w:r w:rsidR="0019731C">
        <w:rPr>
          <w:rFonts w:ascii="Times New Roman" w:hAnsi="Times New Roman" w:cs="Times New Roman"/>
          <w:bCs/>
          <w:sz w:val="26"/>
          <w:szCs w:val="26"/>
        </w:rPr>
        <w:t>Deilson</w:t>
      </w:r>
      <w:proofErr w:type="spellEnd"/>
      <w:r w:rsidR="0019731C">
        <w:rPr>
          <w:rFonts w:ascii="Times New Roman" w:hAnsi="Times New Roman" w:cs="Times New Roman"/>
          <w:bCs/>
          <w:sz w:val="26"/>
          <w:szCs w:val="26"/>
        </w:rPr>
        <w:t xml:space="preserve"> Gringo, </w:t>
      </w:r>
      <w:proofErr w:type="spellStart"/>
      <w:r w:rsidR="0019731C">
        <w:rPr>
          <w:rFonts w:ascii="Times New Roman" w:hAnsi="Times New Roman" w:cs="Times New Roman"/>
          <w:bCs/>
          <w:sz w:val="26"/>
          <w:szCs w:val="26"/>
        </w:rPr>
        <w:t>Beito</w:t>
      </w:r>
      <w:proofErr w:type="spellEnd"/>
      <w:r w:rsidR="0019731C">
        <w:rPr>
          <w:rFonts w:ascii="Times New Roman" w:hAnsi="Times New Roman" w:cs="Times New Roman"/>
          <w:bCs/>
          <w:sz w:val="26"/>
          <w:szCs w:val="26"/>
        </w:rPr>
        <w:t xml:space="preserve"> Machadinho, </w:t>
      </w:r>
      <w:proofErr w:type="spellStart"/>
      <w:r w:rsidR="0019731C">
        <w:rPr>
          <w:rFonts w:ascii="Times New Roman" w:hAnsi="Times New Roman" w:cs="Times New Roman"/>
          <w:bCs/>
          <w:sz w:val="26"/>
          <w:szCs w:val="26"/>
        </w:rPr>
        <w:t>Vanderelei</w:t>
      </w:r>
      <w:proofErr w:type="spellEnd"/>
      <w:r w:rsidR="0019731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9731C">
        <w:rPr>
          <w:rFonts w:ascii="Times New Roman" w:hAnsi="Times New Roman" w:cs="Times New Roman"/>
          <w:bCs/>
          <w:sz w:val="26"/>
          <w:szCs w:val="26"/>
        </w:rPr>
        <w:t>Baioto</w:t>
      </w:r>
      <w:proofErr w:type="spellEnd"/>
      <w:r w:rsidR="0019731C">
        <w:rPr>
          <w:rFonts w:ascii="Times New Roman" w:hAnsi="Times New Roman" w:cs="Times New Roman"/>
          <w:bCs/>
          <w:sz w:val="26"/>
          <w:szCs w:val="26"/>
        </w:rPr>
        <w:t xml:space="preserve">, Marcio Nascimento, José Marciano, Willian Freitas e Marcelo </w:t>
      </w:r>
      <w:proofErr w:type="spellStart"/>
      <w:r w:rsidR="0019731C">
        <w:rPr>
          <w:rFonts w:ascii="Times New Roman" w:hAnsi="Times New Roman" w:cs="Times New Roman"/>
          <w:bCs/>
          <w:sz w:val="26"/>
          <w:szCs w:val="26"/>
        </w:rPr>
        <w:t>Burgel</w:t>
      </w:r>
      <w:proofErr w:type="spellEnd"/>
      <w:r w:rsidR="002C3FB0" w:rsidRPr="002A1B95">
        <w:rPr>
          <w:rFonts w:ascii="Times New Roman" w:hAnsi="Times New Roman" w:cs="Times New Roman"/>
          <w:bCs/>
          <w:sz w:val="26"/>
          <w:szCs w:val="26"/>
        </w:rPr>
        <w:t xml:space="preserve"> na sequência </w:t>
      </w:r>
      <w:r w:rsidR="0059195F" w:rsidRPr="002A1B95">
        <w:rPr>
          <w:rFonts w:ascii="Times New Roman" w:hAnsi="Times New Roman" w:cs="Times New Roman"/>
          <w:bCs/>
          <w:sz w:val="26"/>
          <w:szCs w:val="26"/>
        </w:rPr>
        <w:t>o</w:t>
      </w:r>
      <w:r w:rsidR="00530788" w:rsidRPr="002A1B95">
        <w:rPr>
          <w:rFonts w:ascii="Times New Roman" w:hAnsi="Times New Roman" w:cs="Times New Roman"/>
          <w:bCs/>
          <w:sz w:val="26"/>
          <w:szCs w:val="26"/>
        </w:rPr>
        <w:t xml:space="preserve"> Presidente declarou encerrado o Grande Expediente e concedeu o intervalo regimental de 15 (quinze) minutos</w:t>
      </w:r>
      <w:r w:rsidR="00E50C83" w:rsidRPr="002A1B95">
        <w:rPr>
          <w:rFonts w:ascii="Times New Roman" w:hAnsi="Times New Roman" w:cs="Times New Roman"/>
          <w:bCs/>
          <w:sz w:val="26"/>
          <w:szCs w:val="26"/>
        </w:rPr>
        <w:t>. D</w:t>
      </w:r>
      <w:r w:rsidR="00E33681" w:rsidRPr="002A1B95">
        <w:rPr>
          <w:rFonts w:ascii="Times New Roman" w:hAnsi="Times New Roman" w:cs="Times New Roman"/>
          <w:bCs/>
          <w:sz w:val="26"/>
          <w:szCs w:val="26"/>
        </w:rPr>
        <w:t>ecorrido o intervalo regimental e</w:t>
      </w:r>
      <w:r w:rsidR="00530788" w:rsidRPr="002A1B9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681" w:rsidRPr="002A1B95">
        <w:rPr>
          <w:rFonts w:ascii="Times New Roman" w:hAnsi="Times New Roman" w:cs="Times New Roman"/>
          <w:bCs/>
          <w:sz w:val="26"/>
          <w:szCs w:val="26"/>
        </w:rPr>
        <w:t>h</w:t>
      </w:r>
      <w:r w:rsidR="00530788" w:rsidRPr="002A1B95">
        <w:rPr>
          <w:rFonts w:ascii="Times New Roman" w:hAnsi="Times New Roman" w:cs="Times New Roman"/>
          <w:bCs/>
          <w:sz w:val="26"/>
          <w:szCs w:val="26"/>
        </w:rPr>
        <w:t xml:space="preserve">avendo </w:t>
      </w:r>
      <w:proofErr w:type="spellStart"/>
      <w:r w:rsidR="00530788" w:rsidRPr="002A1B95">
        <w:rPr>
          <w:rFonts w:ascii="Times New Roman" w:hAnsi="Times New Roman" w:cs="Times New Roman"/>
          <w:bCs/>
          <w:i/>
          <w:iCs/>
          <w:sz w:val="26"/>
          <w:szCs w:val="26"/>
        </w:rPr>
        <w:t>quorum</w:t>
      </w:r>
      <w:proofErr w:type="spellEnd"/>
      <w:r w:rsidR="00530788" w:rsidRPr="002A1B95">
        <w:rPr>
          <w:rFonts w:ascii="Times New Roman" w:hAnsi="Times New Roman" w:cs="Times New Roman"/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 seguinte matéria:</w:t>
      </w:r>
      <w:bookmarkEnd w:id="1"/>
      <w:bookmarkEnd w:id="2"/>
      <w:r w:rsidR="0019731C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19731C">
        <w:rPr>
          <w:rFonts w:ascii="Times New Roman" w:hAnsi="Times New Roman" w:cs="Times New Roman"/>
          <w:b/>
          <w:sz w:val="24"/>
          <w:szCs w:val="24"/>
        </w:rPr>
        <w:t>PROJETO DE LEI Nº 73/2024</w:t>
      </w:r>
      <w:r w:rsidR="0019731C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1973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autoriza o Poder Executivo Municipal a abrir crédito adicional suplementar no valor de R$ 400.000,00 e dá outras providências</w:t>
      </w:r>
      <w:r w:rsidR="005A0112" w:rsidRPr="002A1B95">
        <w:rPr>
          <w:rFonts w:ascii="Times New Roman" w:eastAsia="Times New Roman" w:hAnsi="Times New Roman" w:cs="Times New Roman"/>
          <w:sz w:val="26"/>
          <w:szCs w:val="26"/>
          <w:lang w:eastAsia="pt-BR"/>
        </w:rPr>
        <w:t>,</w:t>
      </w:r>
      <w:r w:rsidR="0002580E" w:rsidRPr="002A1B95">
        <w:rPr>
          <w:rFonts w:ascii="Times New Roman" w:hAnsi="Times New Roman" w:cs="Times New Roman"/>
          <w:sz w:val="26"/>
          <w:szCs w:val="26"/>
        </w:rPr>
        <w:t xml:space="preserve"> </w:t>
      </w:r>
      <w:r w:rsidR="0059195F" w:rsidRPr="002A1B95">
        <w:rPr>
          <w:rFonts w:ascii="Times New Roman" w:hAnsi="Times New Roman" w:cs="Times New Roman"/>
          <w:sz w:val="26"/>
          <w:szCs w:val="26"/>
        </w:rPr>
        <w:t>em regime de urgência especial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E33681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processo 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>de votação: simbólic</w:t>
      </w:r>
      <w:r w:rsidR="002F7CAF" w:rsidRPr="002A1B95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simples, acompanhado de parecer conjunto favorável das </w:t>
      </w:r>
      <w:r w:rsidR="005A0112" w:rsidRPr="002A1B95">
        <w:rPr>
          <w:rFonts w:ascii="Times New Roman" w:hAnsi="Times New Roman" w:cs="Times New Roman"/>
          <w:sz w:val="26"/>
          <w:szCs w:val="26"/>
        </w:rPr>
        <w:t xml:space="preserve">Comissões de Legislação, Justiça e Redação Final, </w:t>
      </w:r>
      <w:r w:rsidR="0019731C">
        <w:rPr>
          <w:rFonts w:ascii="Times New Roman" w:hAnsi="Times New Roman" w:cs="Times New Roman"/>
          <w:sz w:val="26"/>
          <w:szCs w:val="26"/>
        </w:rPr>
        <w:t xml:space="preserve">Educação e </w:t>
      </w:r>
      <w:r w:rsidR="000C3468">
        <w:rPr>
          <w:rFonts w:ascii="Times New Roman" w:hAnsi="Times New Roman" w:cs="Times New Roman"/>
          <w:sz w:val="26"/>
          <w:szCs w:val="26"/>
        </w:rPr>
        <w:t xml:space="preserve">Saúde </w:t>
      </w:r>
      <w:r w:rsidR="005A0112" w:rsidRPr="002A1B95">
        <w:rPr>
          <w:rFonts w:ascii="Times New Roman" w:hAnsi="Times New Roman" w:cs="Times New Roman"/>
          <w:sz w:val="26"/>
          <w:szCs w:val="26"/>
        </w:rPr>
        <w:t>e Finanças e Orçamento.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Em discussão, </w:t>
      </w:r>
      <w:r w:rsidR="00377CB3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não houve a manifestação de nenhum Vereador. Em votação, o parecer das comissões e o Projeto de Lei 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>7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3</w:t>
      </w:r>
      <w:r w:rsidR="00377CB3" w:rsidRPr="002A1B95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 w:rsidRPr="002A1B95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377CB3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</w:t>
      </w:r>
      <w:r w:rsidR="00621A6A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por 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>sete</w:t>
      </w:r>
      <w:r w:rsidR="001F0FA9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(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6</w:t>
      </w:r>
      <w:r w:rsidR="00E106EC" w:rsidRPr="002A1B95">
        <w:rPr>
          <w:rStyle w:val="Refdecomentrio"/>
          <w:rFonts w:ascii="Times New Roman" w:hAnsi="Times New Roman" w:cs="Times New Roman"/>
          <w:sz w:val="26"/>
          <w:szCs w:val="26"/>
        </w:rPr>
        <w:t>)</w:t>
      </w:r>
      <w:r w:rsidR="00377CB3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votos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>,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ausente o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s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vereador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es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Fabio do AGEM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 xml:space="preserve"> e </w:t>
      </w:r>
      <w:proofErr w:type="spellStart"/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Beito</w:t>
      </w:r>
      <w:proofErr w:type="spellEnd"/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 xml:space="preserve"> Machadinho</w:t>
      </w:r>
      <w:r w:rsidR="005A0112" w:rsidRPr="002A1B95">
        <w:rPr>
          <w:rStyle w:val="Refdecomentrio"/>
          <w:rFonts w:ascii="Times New Roman" w:hAnsi="Times New Roman" w:cs="Times New Roman"/>
          <w:sz w:val="26"/>
          <w:szCs w:val="26"/>
        </w:rPr>
        <w:t>,</w:t>
      </w:r>
      <w:r w:rsidR="00684E81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377CB3" w:rsidRPr="002A1B95">
        <w:rPr>
          <w:rStyle w:val="Refdecomentrio"/>
          <w:rFonts w:ascii="Times New Roman" w:hAnsi="Times New Roman" w:cs="Times New Roman"/>
          <w:sz w:val="26"/>
          <w:szCs w:val="26"/>
        </w:rPr>
        <w:t>seguindo para elaboração de Autógrafo</w:t>
      </w:r>
      <w:r w:rsidR="00E50C83" w:rsidRPr="002A1B95">
        <w:rPr>
          <w:rStyle w:val="Refdecomentrio"/>
          <w:rFonts w:ascii="Times New Roman" w:hAnsi="Times New Roman" w:cs="Times New Roman"/>
          <w:sz w:val="26"/>
          <w:szCs w:val="26"/>
        </w:rPr>
        <w:t>.</w:t>
      </w:r>
      <w:r w:rsidR="00C66405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9B3998" w:rsidRPr="002A1B95">
        <w:rPr>
          <w:rFonts w:ascii="Times New Roman" w:hAnsi="Times New Roman" w:cs="Times New Roman"/>
          <w:bCs/>
          <w:sz w:val="26"/>
          <w:szCs w:val="26"/>
        </w:rPr>
        <w:t>Na sequência, o Presidente concedeu a palavra aos Vereadores inscritos para falar em Explicação Pessoal,</w:t>
      </w:r>
      <w:r w:rsidR="000C3468">
        <w:rPr>
          <w:rFonts w:ascii="Times New Roman" w:hAnsi="Times New Roman" w:cs="Times New Roman"/>
          <w:bCs/>
          <w:sz w:val="26"/>
          <w:szCs w:val="26"/>
        </w:rPr>
        <w:t xml:space="preserve"> ninguém se manifestado</w:t>
      </w:r>
      <w:r w:rsidR="00836F5A" w:rsidRPr="002A1B95">
        <w:rPr>
          <w:rStyle w:val="Refdecomentrio"/>
          <w:rFonts w:ascii="Times New Roman" w:hAnsi="Times New Roman" w:cs="Times New Roman"/>
          <w:sz w:val="26"/>
          <w:szCs w:val="26"/>
        </w:rPr>
        <w:t>. Em seguida</w:t>
      </w:r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o Presidente agradeceu a presença e audiência de todos e convocou os Senhores Vereadores para a próxima sessão </w:t>
      </w:r>
      <w:r w:rsidR="00B5413F" w:rsidRPr="002A1B95">
        <w:rPr>
          <w:rStyle w:val="Refdecomentrio"/>
          <w:rFonts w:ascii="Times New Roman" w:hAnsi="Times New Roman" w:cs="Times New Roman"/>
          <w:sz w:val="26"/>
          <w:szCs w:val="26"/>
        </w:rPr>
        <w:t>ordinária</w:t>
      </w:r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, a ser realizada no 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dia 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29</w:t>
      </w:r>
      <w:r w:rsidR="0072668F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>de</w:t>
      </w:r>
      <w:r w:rsidR="00836F5A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C66405" w:rsidRPr="002A1B95">
        <w:rPr>
          <w:rStyle w:val="Refdecomentrio"/>
          <w:rFonts w:ascii="Times New Roman" w:hAnsi="Times New Roman" w:cs="Times New Roman"/>
          <w:sz w:val="26"/>
          <w:szCs w:val="26"/>
        </w:rPr>
        <w:t>outubro</w:t>
      </w:r>
      <w:r w:rsidR="00530788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de</w:t>
      </w:r>
      <w:r w:rsidR="00345F4B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B5413F" w:rsidRPr="002A1B95">
        <w:rPr>
          <w:rStyle w:val="Refdecomentrio"/>
          <w:rFonts w:ascii="Times New Roman" w:hAnsi="Times New Roman" w:cs="Times New Roman"/>
          <w:sz w:val="26"/>
          <w:szCs w:val="26"/>
        </w:rPr>
        <w:t>2024 às</w:t>
      </w:r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836F5A" w:rsidRPr="002A1B95">
        <w:rPr>
          <w:rStyle w:val="Refdecomentrio"/>
          <w:rFonts w:ascii="Times New Roman" w:hAnsi="Times New Roman" w:cs="Times New Roman"/>
          <w:sz w:val="26"/>
          <w:szCs w:val="26"/>
        </w:rPr>
        <w:t>16</w:t>
      </w:r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:00 horas. Nada mais havendo a tratar, declarou encerrada a presente sessão às 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19</w:t>
      </w:r>
      <w:r w:rsidR="0009074E" w:rsidRPr="002A1B95">
        <w:rPr>
          <w:rStyle w:val="Refdecomentrio"/>
          <w:rFonts w:ascii="Times New Roman" w:hAnsi="Times New Roman" w:cs="Times New Roman"/>
          <w:sz w:val="26"/>
          <w:szCs w:val="26"/>
        </w:rPr>
        <w:t>h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3</w:t>
      </w:r>
      <w:r w:rsidR="00AC6101" w:rsidRPr="002A1B95">
        <w:rPr>
          <w:rStyle w:val="Refdecomentrio"/>
          <w:rFonts w:ascii="Times New Roman" w:hAnsi="Times New Roman" w:cs="Times New Roman"/>
          <w:sz w:val="26"/>
          <w:szCs w:val="26"/>
        </w:rPr>
        <w:t>0</w:t>
      </w:r>
      <w:r w:rsidR="0009074E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dezenove</w:t>
      </w:r>
      <w:r w:rsidR="00AC6101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C74A92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horas e </w:t>
      </w:r>
      <w:r w:rsidR="000C3468">
        <w:rPr>
          <w:rStyle w:val="Refdecomentrio"/>
          <w:rFonts w:ascii="Times New Roman" w:hAnsi="Times New Roman" w:cs="Times New Roman"/>
          <w:sz w:val="26"/>
          <w:szCs w:val="26"/>
        </w:rPr>
        <w:t>trinta</w:t>
      </w:r>
      <w:r w:rsidR="00C66405"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2C4A13" w:rsidRPr="002A1B95">
        <w:rPr>
          <w:rStyle w:val="Refdecomentrio"/>
          <w:rFonts w:ascii="Times New Roman" w:hAnsi="Times New Roman" w:cs="Times New Roman"/>
          <w:sz w:val="26"/>
          <w:szCs w:val="26"/>
        </w:rPr>
        <w:t>min</w:t>
      </w:r>
      <w:r w:rsidR="0009074E" w:rsidRPr="002A1B95">
        <w:rPr>
          <w:rStyle w:val="Refdecomentrio"/>
          <w:rFonts w:ascii="Times New Roman" w:hAnsi="Times New Roman" w:cs="Times New Roman"/>
          <w:sz w:val="26"/>
          <w:szCs w:val="26"/>
        </w:rPr>
        <w:t>u</w:t>
      </w:r>
      <w:r w:rsidR="009E2F97" w:rsidRPr="002A1B95">
        <w:rPr>
          <w:rStyle w:val="Refdecomentrio"/>
          <w:rFonts w:ascii="Times New Roman" w:hAnsi="Times New Roman" w:cs="Times New Roman"/>
          <w:sz w:val="26"/>
          <w:szCs w:val="26"/>
        </w:rPr>
        <w:t>tos</w:t>
      </w:r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, e de conformidade com o art. 157 do Regimento Interno, Stella Regina </w:t>
      </w:r>
      <w:proofErr w:type="spellStart"/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>Pydd</w:t>
      </w:r>
      <w:proofErr w:type="spellEnd"/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>Pilger</w:t>
      </w:r>
      <w:proofErr w:type="spellEnd"/>
      <w:r w:rsidRPr="002A1B95">
        <w:rPr>
          <w:rStyle w:val="Refdecomentrio"/>
          <w:rFonts w:ascii="Times New Roman" w:hAnsi="Times New Roman" w:cs="Times New Roman"/>
          <w:sz w:val="26"/>
          <w:szCs w:val="26"/>
        </w:rPr>
        <w:t xml:space="preserve"> __________________________, Secretária Legislativa Interina, lavrou a presente Ata, qu</w:t>
      </w:r>
      <w:r w:rsidRPr="002A1B95">
        <w:rPr>
          <w:rFonts w:ascii="Times New Roman" w:hAnsi="Times New Roman" w:cs="Times New Roman"/>
          <w:sz w:val="26"/>
          <w:szCs w:val="26"/>
        </w:rPr>
        <w:t xml:space="preserve">e lida e aprovada será assinada pelos Vereadores presentes. </w:t>
      </w:r>
      <w:r w:rsidRPr="002A1B95">
        <w:rPr>
          <w:rFonts w:ascii="Times New Roman" w:hAnsi="Times New Roman" w:cs="Times New Roman"/>
          <w:i/>
          <w:sz w:val="26"/>
          <w:szCs w:val="26"/>
        </w:rPr>
        <w:t xml:space="preserve">OBS: O conteúdo desta sessão encontra-se gravado e à disposição de quem possa interessar. “Ata aprovada na sessão </w:t>
      </w:r>
      <w:r w:rsidR="0013252D" w:rsidRPr="002A1B95">
        <w:rPr>
          <w:rFonts w:ascii="Times New Roman" w:hAnsi="Times New Roman" w:cs="Times New Roman"/>
          <w:i/>
          <w:sz w:val="26"/>
          <w:szCs w:val="26"/>
        </w:rPr>
        <w:t>extraordinária</w:t>
      </w:r>
      <w:r w:rsidRPr="002A1B95">
        <w:rPr>
          <w:rFonts w:ascii="Times New Roman" w:hAnsi="Times New Roman" w:cs="Times New Roman"/>
          <w:i/>
          <w:sz w:val="26"/>
          <w:szCs w:val="26"/>
        </w:rPr>
        <w:t xml:space="preserve"> do dia </w:t>
      </w:r>
      <w:r w:rsidR="000C3468">
        <w:rPr>
          <w:rFonts w:ascii="Times New Roman" w:hAnsi="Times New Roman" w:cs="Times New Roman"/>
          <w:i/>
          <w:sz w:val="26"/>
          <w:szCs w:val="26"/>
        </w:rPr>
        <w:t>28</w:t>
      </w:r>
      <w:r w:rsidRPr="002A1B95">
        <w:rPr>
          <w:rFonts w:ascii="Times New Roman" w:hAnsi="Times New Roman" w:cs="Times New Roman"/>
          <w:i/>
          <w:sz w:val="26"/>
          <w:szCs w:val="26"/>
        </w:rPr>
        <w:t>/</w:t>
      </w:r>
      <w:r w:rsidR="00C66405" w:rsidRPr="002A1B95">
        <w:rPr>
          <w:rFonts w:ascii="Times New Roman" w:hAnsi="Times New Roman" w:cs="Times New Roman"/>
          <w:i/>
          <w:sz w:val="26"/>
          <w:szCs w:val="26"/>
        </w:rPr>
        <w:t>10</w:t>
      </w:r>
      <w:r w:rsidRPr="002A1B95">
        <w:rPr>
          <w:rFonts w:ascii="Times New Roman" w:hAnsi="Times New Roman" w:cs="Times New Roman"/>
          <w:i/>
          <w:sz w:val="26"/>
          <w:szCs w:val="26"/>
        </w:rPr>
        <w:t>/2024.”</w:t>
      </w:r>
    </w:p>
    <w:p w:rsidR="00EB726B" w:rsidRPr="00530788" w:rsidRDefault="00EB726B" w:rsidP="009B3998">
      <w:pPr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D12502" w:rsidRDefault="00EB726B" w:rsidP="00595E8C">
      <w:pPr>
        <w:ind w:left="-142"/>
        <w:jc w:val="both"/>
      </w:pPr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FAD" w:rsidRDefault="00CD5FAD" w:rsidP="00530788">
      <w:r>
        <w:separator/>
      </w:r>
    </w:p>
  </w:endnote>
  <w:endnote w:type="continuationSeparator" w:id="0">
    <w:p w:rsidR="00CD5FAD" w:rsidRDefault="00CD5FAD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FAD" w:rsidRDefault="00CD5FAD" w:rsidP="00530788">
      <w:r>
        <w:separator/>
      </w:r>
    </w:p>
  </w:footnote>
  <w:footnote w:type="continuationSeparator" w:id="0">
    <w:p w:rsidR="00CD5FAD" w:rsidRDefault="00CD5FAD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15CD4"/>
    <w:multiLevelType w:val="hybridMultilevel"/>
    <w:tmpl w:val="3300E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55772"/>
    <w:multiLevelType w:val="hybridMultilevel"/>
    <w:tmpl w:val="BB44A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E3530"/>
    <w:multiLevelType w:val="hybridMultilevel"/>
    <w:tmpl w:val="E4CACC6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02580E"/>
    <w:rsid w:val="00026748"/>
    <w:rsid w:val="0004340A"/>
    <w:rsid w:val="00052890"/>
    <w:rsid w:val="0009074E"/>
    <w:rsid w:val="00094EF1"/>
    <w:rsid w:val="000A246C"/>
    <w:rsid w:val="000B03C8"/>
    <w:rsid w:val="000C3468"/>
    <w:rsid w:val="000D1197"/>
    <w:rsid w:val="000D308F"/>
    <w:rsid w:val="00100DAA"/>
    <w:rsid w:val="00112B20"/>
    <w:rsid w:val="0013252D"/>
    <w:rsid w:val="00144EE2"/>
    <w:rsid w:val="001908F2"/>
    <w:rsid w:val="001945D1"/>
    <w:rsid w:val="0019731C"/>
    <w:rsid w:val="001E22CA"/>
    <w:rsid w:val="001F0FA9"/>
    <w:rsid w:val="002066C0"/>
    <w:rsid w:val="00244240"/>
    <w:rsid w:val="00252DB1"/>
    <w:rsid w:val="00275BEB"/>
    <w:rsid w:val="00282B9B"/>
    <w:rsid w:val="002927EB"/>
    <w:rsid w:val="0029441B"/>
    <w:rsid w:val="002A1B95"/>
    <w:rsid w:val="002C3FB0"/>
    <w:rsid w:val="002C4A13"/>
    <w:rsid w:val="002C50D3"/>
    <w:rsid w:val="002F079F"/>
    <w:rsid w:val="002F1B64"/>
    <w:rsid w:val="002F7CAF"/>
    <w:rsid w:val="00303EBD"/>
    <w:rsid w:val="00345F4B"/>
    <w:rsid w:val="00347F98"/>
    <w:rsid w:val="00374472"/>
    <w:rsid w:val="00377CB3"/>
    <w:rsid w:val="00445DBC"/>
    <w:rsid w:val="00454418"/>
    <w:rsid w:val="00464804"/>
    <w:rsid w:val="00523500"/>
    <w:rsid w:val="00530788"/>
    <w:rsid w:val="00531156"/>
    <w:rsid w:val="005444FF"/>
    <w:rsid w:val="0059195F"/>
    <w:rsid w:val="00591AB5"/>
    <w:rsid w:val="00595E8C"/>
    <w:rsid w:val="005A0112"/>
    <w:rsid w:val="005C7E56"/>
    <w:rsid w:val="005E5724"/>
    <w:rsid w:val="00614FBD"/>
    <w:rsid w:val="00621A6A"/>
    <w:rsid w:val="006241BB"/>
    <w:rsid w:val="0063007F"/>
    <w:rsid w:val="00631BA2"/>
    <w:rsid w:val="006327C2"/>
    <w:rsid w:val="00647825"/>
    <w:rsid w:val="00684E81"/>
    <w:rsid w:val="00691D06"/>
    <w:rsid w:val="006A003A"/>
    <w:rsid w:val="006A4001"/>
    <w:rsid w:val="0072668F"/>
    <w:rsid w:val="00760210"/>
    <w:rsid w:val="00770114"/>
    <w:rsid w:val="00786EA8"/>
    <w:rsid w:val="00791BD9"/>
    <w:rsid w:val="00836F5A"/>
    <w:rsid w:val="00847105"/>
    <w:rsid w:val="00860194"/>
    <w:rsid w:val="00873FFC"/>
    <w:rsid w:val="008762C6"/>
    <w:rsid w:val="008E0194"/>
    <w:rsid w:val="00905504"/>
    <w:rsid w:val="00966250"/>
    <w:rsid w:val="00967AF2"/>
    <w:rsid w:val="009721CA"/>
    <w:rsid w:val="009B3998"/>
    <w:rsid w:val="009E2F97"/>
    <w:rsid w:val="00A24B11"/>
    <w:rsid w:val="00A40D9C"/>
    <w:rsid w:val="00A716A8"/>
    <w:rsid w:val="00AC1851"/>
    <w:rsid w:val="00AC6101"/>
    <w:rsid w:val="00AF7FC8"/>
    <w:rsid w:val="00B00344"/>
    <w:rsid w:val="00B1136A"/>
    <w:rsid w:val="00B24909"/>
    <w:rsid w:val="00B5026C"/>
    <w:rsid w:val="00B5413F"/>
    <w:rsid w:val="00B571B4"/>
    <w:rsid w:val="00B71E36"/>
    <w:rsid w:val="00B86C20"/>
    <w:rsid w:val="00BC49EE"/>
    <w:rsid w:val="00C66405"/>
    <w:rsid w:val="00C70D1D"/>
    <w:rsid w:val="00C74A92"/>
    <w:rsid w:val="00CC7DB5"/>
    <w:rsid w:val="00CD5FAD"/>
    <w:rsid w:val="00CD6599"/>
    <w:rsid w:val="00CE1CCC"/>
    <w:rsid w:val="00CE3BFD"/>
    <w:rsid w:val="00CF2FD1"/>
    <w:rsid w:val="00D04847"/>
    <w:rsid w:val="00D12502"/>
    <w:rsid w:val="00D50B61"/>
    <w:rsid w:val="00D56E43"/>
    <w:rsid w:val="00D72610"/>
    <w:rsid w:val="00D80F2B"/>
    <w:rsid w:val="00D82F80"/>
    <w:rsid w:val="00D87426"/>
    <w:rsid w:val="00DB0A90"/>
    <w:rsid w:val="00DD7431"/>
    <w:rsid w:val="00DE07DD"/>
    <w:rsid w:val="00DF344A"/>
    <w:rsid w:val="00E106EC"/>
    <w:rsid w:val="00E33681"/>
    <w:rsid w:val="00E34A99"/>
    <w:rsid w:val="00E50C83"/>
    <w:rsid w:val="00E6116E"/>
    <w:rsid w:val="00E634E1"/>
    <w:rsid w:val="00EB726B"/>
    <w:rsid w:val="00EC4760"/>
    <w:rsid w:val="00EE7F9B"/>
    <w:rsid w:val="00F40B6E"/>
    <w:rsid w:val="00F53CAD"/>
    <w:rsid w:val="00F548C9"/>
    <w:rsid w:val="00F662D3"/>
    <w:rsid w:val="00F72ECB"/>
    <w:rsid w:val="00F87EDB"/>
    <w:rsid w:val="00FA067E"/>
    <w:rsid w:val="00FC243B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D5714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F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FC8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0E8ED-8C6B-49CA-9F6C-34A4BF74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3</Pages>
  <Words>1051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40</cp:revision>
  <cp:lastPrinted>2024-11-04T12:17:00Z</cp:lastPrinted>
  <dcterms:created xsi:type="dcterms:W3CDTF">2024-07-09T12:41:00Z</dcterms:created>
  <dcterms:modified xsi:type="dcterms:W3CDTF">2024-11-04T12:19:00Z</dcterms:modified>
</cp:coreProperties>
</file>