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A20FD" w14:textId="77777777" w:rsidR="006C14F8" w:rsidRPr="006C14F8" w:rsidRDefault="006C14F8" w:rsidP="006C14F8">
      <w:pPr>
        <w:rPr>
          <w:b/>
          <w:bCs/>
        </w:rPr>
      </w:pPr>
      <w:r w:rsidRPr="006C14F8">
        <w:rPr>
          <w:b/>
          <w:bCs/>
        </w:rPr>
        <w:t>PARECER DA COMISSÃO DE OBRAS, SERVIÇOS PÚBLICOS E PATRIMÔNIO</w:t>
      </w:r>
    </w:p>
    <w:p w14:paraId="55807AFA" w14:textId="77777777" w:rsidR="006C14F8" w:rsidRDefault="006C14F8" w:rsidP="006C14F8">
      <w:pPr>
        <w:rPr>
          <w:b/>
          <w:bCs/>
        </w:rPr>
      </w:pPr>
      <w:r w:rsidRPr="006C14F8">
        <w:rPr>
          <w:b/>
          <w:bCs/>
        </w:rPr>
        <w:t>Projeto de Lei nº 116/2025</w:t>
      </w:r>
    </w:p>
    <w:p w14:paraId="61CAB122" w14:textId="67546EDF" w:rsidR="006C14F8" w:rsidRPr="006C14F8" w:rsidRDefault="006C14F8" w:rsidP="006C14F8">
      <w:r>
        <w:rPr>
          <w:b/>
          <w:bCs/>
        </w:rPr>
        <w:t>Parecer nº 68.2025</w:t>
      </w:r>
    </w:p>
    <w:p w14:paraId="3CFAA668" w14:textId="77777777" w:rsidR="006C14F8" w:rsidRPr="006C14F8" w:rsidRDefault="006C14F8" w:rsidP="006C14F8">
      <w:pPr>
        <w:ind w:left="2832"/>
        <w:jc w:val="both"/>
      </w:pPr>
      <w:r w:rsidRPr="006C14F8">
        <w:rPr>
          <w:b/>
          <w:bCs/>
        </w:rPr>
        <w:t>Ementa:</w:t>
      </w:r>
      <w:r w:rsidRPr="006C14F8">
        <w:t xml:space="preserve"> Autoriza o Executivo Municipal a proceder à Concessão de Direito Real de Uso de um imóvel à empresa </w:t>
      </w:r>
      <w:r w:rsidRPr="006C14F8">
        <w:rPr>
          <w:b/>
          <w:bCs/>
        </w:rPr>
        <w:t>Diana Salgados Ltda.</w:t>
      </w:r>
      <w:r w:rsidRPr="006C14F8">
        <w:t>, e dá outras providências.</w:t>
      </w:r>
    </w:p>
    <w:p w14:paraId="76CEB899" w14:textId="2BB6657B" w:rsidR="006C14F8" w:rsidRPr="006C14F8" w:rsidRDefault="006C14F8" w:rsidP="006C14F8"/>
    <w:p w14:paraId="738CB718" w14:textId="77777777" w:rsidR="006C14F8" w:rsidRPr="006C14F8" w:rsidRDefault="006C14F8" w:rsidP="006C14F8">
      <w:pPr>
        <w:rPr>
          <w:b/>
          <w:bCs/>
        </w:rPr>
      </w:pPr>
      <w:r w:rsidRPr="006C14F8">
        <w:rPr>
          <w:b/>
          <w:bCs/>
        </w:rPr>
        <w:t>I – Relatório</w:t>
      </w:r>
    </w:p>
    <w:p w14:paraId="78591B1C" w14:textId="77777777" w:rsidR="006C14F8" w:rsidRPr="006C14F8" w:rsidRDefault="006C14F8" w:rsidP="006C14F8">
      <w:pPr>
        <w:jc w:val="both"/>
      </w:pPr>
      <w:r w:rsidRPr="006C14F8">
        <w:t xml:space="preserve">O Projeto de Lei nº 116/2025 objetiva autorizar o Poder Executivo a firmar Termo de Concessão de Direito Real de Uso com a empresa </w:t>
      </w:r>
      <w:r w:rsidRPr="006C14F8">
        <w:rPr>
          <w:b/>
          <w:bCs/>
        </w:rPr>
        <w:t>Diana Salgados Ltda.</w:t>
      </w:r>
      <w:r w:rsidRPr="006C14F8">
        <w:t>, inscrita no CNPJ nº 21.802.044/0001-05.</w:t>
      </w:r>
    </w:p>
    <w:p w14:paraId="0D720A12" w14:textId="77777777" w:rsidR="006C14F8" w:rsidRPr="006C14F8" w:rsidRDefault="006C14F8" w:rsidP="006C14F8">
      <w:pPr>
        <w:jc w:val="both"/>
      </w:pPr>
      <w:r w:rsidRPr="006C14F8">
        <w:t xml:space="preserve">O imóvel objeto da concessão é o </w:t>
      </w:r>
      <w:r w:rsidRPr="006C14F8">
        <w:rPr>
          <w:b/>
          <w:bCs/>
        </w:rPr>
        <w:t>Lote Urbano nº 04 da Quadra nº 163</w:t>
      </w:r>
      <w:r w:rsidRPr="006C14F8">
        <w:t>, situado na Rua Princesa Isabel, Bairro Princesa Isabel, com área de 324,00m² e edificação em alvenaria de aproximadamente 192,68m², conforme Matrícula nº 20.473 do Cartório de Registro de Imóveis desta Comarca.</w:t>
      </w:r>
    </w:p>
    <w:p w14:paraId="6AF9029E" w14:textId="77777777" w:rsidR="006C14F8" w:rsidRPr="006C14F8" w:rsidRDefault="006C14F8" w:rsidP="006C14F8">
      <w:pPr>
        <w:jc w:val="both"/>
      </w:pPr>
      <w:r w:rsidRPr="006C14F8">
        <w:t xml:space="preserve">A concessão tem por finalidade a </w:t>
      </w:r>
      <w:r w:rsidRPr="006C14F8">
        <w:rPr>
          <w:b/>
          <w:bCs/>
        </w:rPr>
        <w:t>ampliação das atividades industriais da empresa no ramo de fabricação de alimentos e pratos prontos</w:t>
      </w:r>
      <w:r w:rsidRPr="006C14F8">
        <w:t>, atendendo às disposições da Lei Municipal nº 1.593/2003.</w:t>
      </w:r>
    </w:p>
    <w:p w14:paraId="6DE65C6F" w14:textId="0F5FE4B3" w:rsidR="006C14F8" w:rsidRPr="006C14F8" w:rsidRDefault="006C14F8" w:rsidP="006C14F8"/>
    <w:p w14:paraId="3975040A" w14:textId="77777777" w:rsidR="006C14F8" w:rsidRPr="006C14F8" w:rsidRDefault="006C14F8" w:rsidP="006C14F8">
      <w:pPr>
        <w:rPr>
          <w:b/>
          <w:bCs/>
        </w:rPr>
      </w:pPr>
      <w:r w:rsidRPr="006C14F8">
        <w:rPr>
          <w:b/>
          <w:bCs/>
        </w:rPr>
        <w:t>II – Fundamentação</w:t>
      </w:r>
    </w:p>
    <w:p w14:paraId="5928B4E5" w14:textId="77777777" w:rsidR="006C14F8" w:rsidRPr="006C14F8" w:rsidRDefault="006C14F8" w:rsidP="006C14F8">
      <w:pPr>
        <w:jc w:val="both"/>
      </w:pPr>
      <w:r w:rsidRPr="006C14F8">
        <w:t xml:space="preserve">A competência desta Comissão se restringe à análise dos aspectos relacionados à </w:t>
      </w:r>
      <w:r w:rsidRPr="006C14F8">
        <w:rPr>
          <w:b/>
          <w:bCs/>
        </w:rPr>
        <w:t>infraestrutura, serviços públicos e utilização do patrimônio municipal</w:t>
      </w:r>
      <w:r w:rsidRPr="006C14F8">
        <w:t>.</w:t>
      </w:r>
    </w:p>
    <w:p w14:paraId="09B0970D" w14:textId="77777777" w:rsidR="006C14F8" w:rsidRPr="006C14F8" w:rsidRDefault="006C14F8" w:rsidP="006C14F8">
      <w:pPr>
        <w:jc w:val="both"/>
      </w:pPr>
      <w:r w:rsidRPr="006C14F8">
        <w:t xml:space="preserve">Constata-se que o imóvel </w:t>
      </w:r>
      <w:proofErr w:type="gramStart"/>
      <w:r w:rsidRPr="006C14F8">
        <w:t>encontra-se</w:t>
      </w:r>
      <w:proofErr w:type="gramEnd"/>
      <w:r w:rsidRPr="006C14F8">
        <w:t xml:space="preserve"> devidamente registrado em nome do Município e em condições adequadas para a destinação prevista. A concessão não implica perda de domínio, mas apenas transferência de uso, sob encargos específicos.</w:t>
      </w:r>
    </w:p>
    <w:p w14:paraId="569F89BD" w14:textId="77777777" w:rsidR="006C14F8" w:rsidRPr="006C14F8" w:rsidRDefault="006C14F8" w:rsidP="006C14F8">
      <w:pPr>
        <w:jc w:val="both"/>
      </w:pPr>
      <w:r w:rsidRPr="006C14F8">
        <w:lastRenderedPageBreak/>
        <w:t>A medida demonstra interesse público, por fomentar o desenvolvimento industrial local, estimular a geração de emprego e renda e consolidar a política municipal de incentivo à industrialização.</w:t>
      </w:r>
    </w:p>
    <w:p w14:paraId="41740475" w14:textId="77777777" w:rsidR="006C14F8" w:rsidRPr="006C14F8" w:rsidRDefault="006C14F8" w:rsidP="006C14F8">
      <w:pPr>
        <w:jc w:val="both"/>
      </w:pPr>
      <w:r w:rsidRPr="006C14F8">
        <w:t>O projeto prevê mecanismos de reversão do bem ao patrimônio municipal em caso de descumprimento das obrigações, assegurando a preservação do interesse público.</w:t>
      </w:r>
    </w:p>
    <w:p w14:paraId="1ADBCC74" w14:textId="6CD54DB0" w:rsidR="006C14F8" w:rsidRPr="006C14F8" w:rsidRDefault="006C14F8" w:rsidP="006C14F8">
      <w:pPr>
        <w:jc w:val="both"/>
      </w:pPr>
    </w:p>
    <w:p w14:paraId="7D3F50B5" w14:textId="77777777" w:rsidR="006C14F8" w:rsidRPr="006C14F8" w:rsidRDefault="006C14F8" w:rsidP="006C14F8">
      <w:pPr>
        <w:jc w:val="both"/>
        <w:rPr>
          <w:b/>
          <w:bCs/>
        </w:rPr>
      </w:pPr>
      <w:r w:rsidRPr="006C14F8">
        <w:rPr>
          <w:b/>
          <w:bCs/>
        </w:rPr>
        <w:t>III – Conclusão</w:t>
      </w:r>
    </w:p>
    <w:p w14:paraId="01083667" w14:textId="77777777" w:rsidR="006C14F8" w:rsidRPr="006C14F8" w:rsidRDefault="006C14F8" w:rsidP="006C14F8">
      <w:pPr>
        <w:jc w:val="both"/>
      </w:pPr>
      <w:r w:rsidRPr="006C14F8">
        <w:t xml:space="preserve">Diante do exposto, esta Comissão de Obras, Serviços Públicos e Patrimônio </w:t>
      </w:r>
      <w:r w:rsidRPr="006C14F8">
        <w:rPr>
          <w:b/>
          <w:bCs/>
        </w:rPr>
        <w:t>opina favoravelmente à aprovação do Projeto de Lei nº 116/2025</w:t>
      </w:r>
      <w:r w:rsidRPr="006C14F8">
        <w:t>, por atender às exigências legais e ao interesse público.</w:t>
      </w:r>
    </w:p>
    <w:p w14:paraId="3AAC7F94" w14:textId="77777777" w:rsidR="006C14F8" w:rsidRDefault="006C14F8" w:rsidP="006C14F8">
      <w:pPr>
        <w:rPr>
          <w:b/>
          <w:bCs/>
        </w:rPr>
      </w:pPr>
      <w:r w:rsidRPr="003464FC">
        <w:rPr>
          <w:b/>
          <w:bCs/>
        </w:rPr>
        <w:t>Sala das Comissões</w:t>
      </w:r>
      <w:r>
        <w:rPr>
          <w:b/>
          <w:bCs/>
        </w:rPr>
        <w:t>, 15 de setembro de 2025.</w:t>
      </w:r>
    </w:p>
    <w:p w14:paraId="06A735B3" w14:textId="77777777" w:rsidR="006C14F8" w:rsidRDefault="006C14F8" w:rsidP="006C14F8">
      <w:pPr>
        <w:jc w:val="right"/>
      </w:pPr>
    </w:p>
    <w:p w14:paraId="57C3BAD7" w14:textId="77777777" w:rsidR="006C14F8" w:rsidRPr="00376290" w:rsidRDefault="006C14F8" w:rsidP="006C14F8">
      <w:pPr>
        <w:jc w:val="right"/>
        <w:rPr>
          <w:b/>
          <w:bCs/>
        </w:rPr>
      </w:pPr>
      <w:r w:rsidRPr="00376290">
        <w:rPr>
          <w:b/>
          <w:bCs/>
        </w:rPr>
        <w:t>ANA MARCIA BANDEIRA MACHADO</w:t>
      </w:r>
    </w:p>
    <w:p w14:paraId="0AE3A765" w14:textId="77777777" w:rsidR="006C14F8" w:rsidRDefault="006C14F8" w:rsidP="006C14F8">
      <w:pPr>
        <w:jc w:val="right"/>
      </w:pPr>
      <w:r>
        <w:t xml:space="preserve">Presidente </w:t>
      </w:r>
    </w:p>
    <w:p w14:paraId="5A9986A3" w14:textId="77777777" w:rsidR="006C14F8" w:rsidRDefault="006C14F8" w:rsidP="006C14F8">
      <w:pPr>
        <w:jc w:val="right"/>
      </w:pPr>
    </w:p>
    <w:p w14:paraId="4ECEF6DA" w14:textId="77777777" w:rsidR="006C14F8" w:rsidRDefault="006C14F8" w:rsidP="006C14F8">
      <w:pPr>
        <w:jc w:val="right"/>
      </w:pPr>
    </w:p>
    <w:p w14:paraId="74E0E8A7" w14:textId="77777777" w:rsidR="006C14F8" w:rsidRPr="00376290" w:rsidRDefault="006C14F8" w:rsidP="006C14F8">
      <w:pPr>
        <w:jc w:val="right"/>
        <w:rPr>
          <w:b/>
          <w:bCs/>
        </w:rPr>
      </w:pPr>
      <w:r w:rsidRPr="00376290">
        <w:rPr>
          <w:b/>
          <w:bCs/>
        </w:rPr>
        <w:t>VILSON DOS SANTOS LIMA JUNIOR</w:t>
      </w:r>
    </w:p>
    <w:p w14:paraId="734A383D" w14:textId="77777777" w:rsidR="006C14F8" w:rsidRDefault="006C14F8" w:rsidP="006C14F8">
      <w:pPr>
        <w:jc w:val="right"/>
      </w:pPr>
      <w:r>
        <w:t>Relator</w:t>
      </w:r>
    </w:p>
    <w:p w14:paraId="015C79D2" w14:textId="77777777" w:rsidR="006C14F8" w:rsidRDefault="006C14F8" w:rsidP="006C14F8">
      <w:pPr>
        <w:jc w:val="right"/>
      </w:pPr>
    </w:p>
    <w:p w14:paraId="53BA11EE" w14:textId="77777777" w:rsidR="006C14F8" w:rsidRPr="00376290" w:rsidRDefault="006C14F8" w:rsidP="006C14F8">
      <w:pPr>
        <w:jc w:val="right"/>
        <w:rPr>
          <w:b/>
          <w:bCs/>
        </w:rPr>
      </w:pPr>
      <w:r w:rsidRPr="00376290">
        <w:rPr>
          <w:b/>
          <w:bCs/>
        </w:rPr>
        <w:t>JORGE PEREIRA DA SILVA</w:t>
      </w:r>
    </w:p>
    <w:p w14:paraId="244EAA7C" w14:textId="77777777" w:rsidR="006C14F8" w:rsidRDefault="006C14F8" w:rsidP="006C14F8">
      <w:pPr>
        <w:jc w:val="right"/>
      </w:pPr>
      <w:r>
        <w:t xml:space="preserve">Secretário </w:t>
      </w:r>
    </w:p>
    <w:p w14:paraId="78EF1FE0" w14:textId="77777777" w:rsidR="006C14F8" w:rsidRDefault="006C14F8" w:rsidP="006C14F8"/>
    <w:p w14:paraId="49A780EC" w14:textId="77777777" w:rsidR="006C14F8" w:rsidRDefault="006C14F8" w:rsidP="006C14F8">
      <w:pPr>
        <w:jc w:val="both"/>
      </w:pPr>
    </w:p>
    <w:sectPr w:rsidR="006C14F8" w:rsidSect="006C14F8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4F8"/>
    <w:rsid w:val="00125A35"/>
    <w:rsid w:val="006C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F511F"/>
  <w15:chartTrackingRefBased/>
  <w15:docId w15:val="{B62E396A-652E-4947-B94D-6BF4CF544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C1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1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1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1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1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1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1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1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1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1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1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14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14F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14F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14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14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14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14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1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C1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1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C1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1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C14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14F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C14F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1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14F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14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2025-09-15T12:54:00Z</cp:lastPrinted>
  <dcterms:created xsi:type="dcterms:W3CDTF">2025-09-15T12:52:00Z</dcterms:created>
  <dcterms:modified xsi:type="dcterms:W3CDTF">2025-09-15T12:54:00Z</dcterms:modified>
</cp:coreProperties>
</file>