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5E3B" w14:textId="77777777" w:rsidR="00226E28" w:rsidRPr="00AA65E5" w:rsidRDefault="00226E28" w:rsidP="00226E28">
      <w:pPr>
        <w:tabs>
          <w:tab w:val="left" w:pos="3360"/>
        </w:tabs>
        <w:rPr>
          <w:rFonts w:ascii="Arial" w:hAnsi="Arial" w:cs="Arial"/>
          <w:b/>
          <w:color w:val="333333"/>
          <w:sz w:val="22"/>
          <w:szCs w:val="22"/>
        </w:rPr>
      </w:pPr>
    </w:p>
    <w:p w14:paraId="573DC5E3" w14:textId="245AE221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  <w:r w:rsidRPr="00AA65E5">
        <w:rPr>
          <w:rFonts w:ascii="Arial" w:hAnsi="Arial" w:cs="Arial"/>
          <w:b/>
          <w:sz w:val="22"/>
          <w:szCs w:val="22"/>
        </w:rPr>
        <w:t xml:space="preserve"> Nº</w:t>
      </w:r>
      <w:r w:rsidRPr="00AA65E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083B73">
        <w:rPr>
          <w:rFonts w:ascii="Arial" w:hAnsi="Arial" w:cs="Arial"/>
          <w:b/>
          <w:color w:val="000000"/>
          <w:sz w:val="22"/>
          <w:szCs w:val="22"/>
        </w:rPr>
        <w:t>077</w:t>
      </w:r>
      <w:r w:rsidRPr="00AA65E5">
        <w:rPr>
          <w:rFonts w:ascii="Arial" w:hAnsi="Arial" w:cs="Arial"/>
          <w:b/>
          <w:color w:val="000000"/>
          <w:sz w:val="22"/>
          <w:szCs w:val="22"/>
        </w:rPr>
        <w:t>/202</w:t>
      </w:r>
      <w:r>
        <w:rPr>
          <w:rFonts w:ascii="Arial" w:hAnsi="Arial" w:cs="Arial"/>
          <w:b/>
          <w:color w:val="000000"/>
          <w:sz w:val="22"/>
          <w:szCs w:val="22"/>
        </w:rPr>
        <w:t>5</w:t>
      </w:r>
    </w:p>
    <w:p w14:paraId="77DD881A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  <w:r w:rsidRPr="00AA65E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Aleksandro Pessoa</w:t>
      </w:r>
    </w:p>
    <w:p w14:paraId="141A7101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</w:p>
    <w:p w14:paraId="556DEB1C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SENHORAS E SENHORES VEREADORES </w:t>
      </w:r>
    </w:p>
    <w:p w14:paraId="07A21A74" w14:textId="77777777" w:rsidR="00226E28" w:rsidRPr="00AA65E5" w:rsidRDefault="00226E28" w:rsidP="00EE6E64">
      <w:pPr>
        <w:jc w:val="both"/>
        <w:rPr>
          <w:rFonts w:ascii="Arial" w:hAnsi="Arial" w:cs="Arial"/>
          <w:b/>
          <w:sz w:val="22"/>
          <w:szCs w:val="22"/>
        </w:rPr>
      </w:pPr>
    </w:p>
    <w:p w14:paraId="70DD9181" w14:textId="77777777" w:rsidR="00226E28" w:rsidRPr="00AA65E5" w:rsidRDefault="00226E28" w:rsidP="00226E28">
      <w:pPr>
        <w:ind w:left="4820"/>
        <w:jc w:val="both"/>
        <w:rPr>
          <w:rFonts w:ascii="Arial" w:hAnsi="Arial" w:cs="Arial"/>
          <w:b/>
          <w:sz w:val="22"/>
          <w:szCs w:val="22"/>
        </w:rPr>
      </w:pPr>
    </w:p>
    <w:p w14:paraId="6628E397" w14:textId="77777777" w:rsidR="00B06AA7" w:rsidRP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B06AA7">
        <w:rPr>
          <w:rFonts w:ascii="Arial" w:hAnsi="Arial" w:cs="Arial"/>
          <w:sz w:val="22"/>
          <w:szCs w:val="22"/>
        </w:rPr>
        <w:t xml:space="preserve">O Vereador que este subscreve requer, na forma regimental e após ouvido o plenário, que </w:t>
      </w:r>
      <w:bookmarkStart w:id="0" w:name="_Hlk200958421"/>
      <w:r w:rsidRPr="00B06AA7">
        <w:rPr>
          <w:rFonts w:ascii="Arial" w:hAnsi="Arial" w:cs="Arial"/>
          <w:sz w:val="22"/>
          <w:szCs w:val="22"/>
        </w:rPr>
        <w:t xml:space="preserve">seja encaminhado ofício ao Excelentíssimo Senhor Superintendente do Departamento de Estradas de Rodagem da Paraíba – DER/PB, Sr. Carlos Pereira de Carvalho e Silva, solicitando a imediata </w:t>
      </w:r>
      <w:r w:rsidRPr="00B06AA7">
        <w:rPr>
          <w:rFonts w:ascii="Arial" w:hAnsi="Arial" w:cs="Arial"/>
          <w:b/>
          <w:bCs/>
          <w:sz w:val="22"/>
          <w:szCs w:val="22"/>
        </w:rPr>
        <w:t>pintura e sinalização das faixas de pedestres localizadas na PB-018</w:t>
      </w:r>
      <w:r w:rsidRPr="00B06AA7">
        <w:rPr>
          <w:rFonts w:ascii="Arial" w:hAnsi="Arial" w:cs="Arial"/>
          <w:sz w:val="22"/>
          <w:szCs w:val="22"/>
        </w:rPr>
        <w:t>.</w:t>
      </w:r>
    </w:p>
    <w:bookmarkEnd w:id="0"/>
    <w:p w14:paraId="115401ED" w14:textId="77777777" w:rsid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</w:p>
    <w:p w14:paraId="49AFF5F7" w14:textId="0FC19A95" w:rsidR="00B06AA7" w:rsidRPr="00B06AA7" w:rsidRDefault="00B06AA7" w:rsidP="00B06AA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06AA7">
        <w:rPr>
          <w:rFonts w:ascii="Arial" w:hAnsi="Arial" w:cs="Arial"/>
          <w:b/>
          <w:bCs/>
          <w:sz w:val="22"/>
          <w:szCs w:val="22"/>
        </w:rPr>
        <w:t>JUSTIFICATIVA</w:t>
      </w:r>
    </w:p>
    <w:p w14:paraId="2087AB41" w14:textId="77777777" w:rsid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7E7BE3F6" w14:textId="6E3C75FF" w:rsidR="00B06AA7" w:rsidRP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B06AA7">
        <w:rPr>
          <w:rFonts w:ascii="Arial" w:hAnsi="Arial" w:cs="Arial"/>
          <w:sz w:val="22"/>
          <w:szCs w:val="22"/>
        </w:rPr>
        <w:t xml:space="preserve">A presente solicitação tem como finalidade garantir a segurança dos pedestres que trafegam pela PB-018, especialmente em trechos com grande circulação de pessoas. Atualmente, </w:t>
      </w:r>
      <w:r w:rsidRPr="00B06AA7">
        <w:rPr>
          <w:rFonts w:ascii="Arial" w:hAnsi="Arial" w:cs="Arial"/>
          <w:b/>
          <w:bCs/>
          <w:sz w:val="22"/>
          <w:szCs w:val="22"/>
        </w:rPr>
        <w:t>as faixas de pedestres encontram-se apagadas ou bastante desgastadas</w:t>
      </w:r>
      <w:r w:rsidRPr="00B06AA7">
        <w:rPr>
          <w:rFonts w:ascii="Arial" w:hAnsi="Arial" w:cs="Arial"/>
          <w:sz w:val="22"/>
          <w:szCs w:val="22"/>
        </w:rPr>
        <w:t>, o que compromete a visibilidade e o respeito às normas de trânsito por parte dos motoristas.</w:t>
      </w:r>
    </w:p>
    <w:p w14:paraId="71E54F66" w14:textId="77777777" w:rsidR="00B06AA7" w:rsidRP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B06AA7">
        <w:rPr>
          <w:rFonts w:ascii="Arial" w:hAnsi="Arial" w:cs="Arial"/>
          <w:sz w:val="22"/>
          <w:szCs w:val="22"/>
        </w:rPr>
        <w:t xml:space="preserve">A falta de sinalização adequada tem gerado sérios riscos de acidentes, sobretudo atropelamentos, já que </w:t>
      </w:r>
      <w:r w:rsidRPr="00B06AA7">
        <w:rPr>
          <w:rFonts w:ascii="Arial" w:hAnsi="Arial" w:cs="Arial"/>
          <w:b/>
          <w:bCs/>
          <w:sz w:val="22"/>
          <w:szCs w:val="22"/>
        </w:rPr>
        <w:t>os condutores não respeitam os locais de travessia dos pedestres</w:t>
      </w:r>
      <w:r w:rsidRPr="00B06AA7">
        <w:rPr>
          <w:rFonts w:ascii="Arial" w:hAnsi="Arial" w:cs="Arial"/>
          <w:sz w:val="22"/>
          <w:szCs w:val="22"/>
        </w:rPr>
        <w:t>. Além disso, a sinalização horizontal clara e visível é essencial para uma condução segura e cidadã.</w:t>
      </w:r>
    </w:p>
    <w:p w14:paraId="0523DFCA" w14:textId="77777777" w:rsidR="00B06AA7" w:rsidRP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B06AA7">
        <w:rPr>
          <w:rFonts w:ascii="Arial" w:hAnsi="Arial" w:cs="Arial"/>
          <w:sz w:val="22"/>
          <w:szCs w:val="22"/>
        </w:rPr>
        <w:t xml:space="preserve">Dessa forma, solicitamos ao DER/PB a realização de </w:t>
      </w:r>
      <w:r w:rsidRPr="00B06AA7">
        <w:rPr>
          <w:rFonts w:ascii="Arial" w:hAnsi="Arial" w:cs="Arial"/>
          <w:b/>
          <w:bCs/>
          <w:sz w:val="22"/>
          <w:szCs w:val="22"/>
        </w:rPr>
        <w:t>serviço de pintura e sinalização horizontal das faixas de pedestres em toda a extensão da PB-018</w:t>
      </w:r>
      <w:r w:rsidRPr="00B06AA7">
        <w:rPr>
          <w:rFonts w:ascii="Arial" w:hAnsi="Arial" w:cs="Arial"/>
          <w:sz w:val="22"/>
          <w:szCs w:val="22"/>
        </w:rPr>
        <w:t>, especialmente nos pontos com maior fluxo de pessoas.</w:t>
      </w:r>
    </w:p>
    <w:p w14:paraId="2A1AC7DC" w14:textId="77777777" w:rsidR="00226E28" w:rsidRPr="00AA65E5" w:rsidRDefault="00226E28" w:rsidP="00226E28">
      <w:pPr>
        <w:jc w:val="both"/>
        <w:rPr>
          <w:rFonts w:ascii="Arial" w:hAnsi="Arial" w:cs="Arial"/>
          <w:sz w:val="22"/>
          <w:szCs w:val="22"/>
        </w:rPr>
      </w:pPr>
    </w:p>
    <w:p w14:paraId="7D875AC7" w14:textId="77777777" w:rsidR="00B06AA7" w:rsidRDefault="00B06AA7" w:rsidP="00EE6E64">
      <w:pPr>
        <w:jc w:val="right"/>
        <w:rPr>
          <w:rFonts w:ascii="Arial" w:hAnsi="Arial" w:cs="Arial"/>
          <w:sz w:val="22"/>
          <w:szCs w:val="22"/>
        </w:rPr>
      </w:pPr>
    </w:p>
    <w:p w14:paraId="75C302C7" w14:textId="77777777" w:rsidR="00B06AA7" w:rsidRDefault="00B06AA7" w:rsidP="00EE6E64">
      <w:pPr>
        <w:jc w:val="right"/>
        <w:rPr>
          <w:rFonts w:ascii="Arial" w:hAnsi="Arial" w:cs="Arial"/>
          <w:sz w:val="22"/>
          <w:szCs w:val="22"/>
        </w:rPr>
      </w:pPr>
    </w:p>
    <w:p w14:paraId="607213FE" w14:textId="0CA24059" w:rsidR="00226E28" w:rsidRPr="00AA65E5" w:rsidRDefault="00226E28" w:rsidP="00EE6E64">
      <w:pPr>
        <w:jc w:val="right"/>
        <w:rPr>
          <w:rFonts w:ascii="Arial" w:hAnsi="Arial" w:cs="Arial"/>
          <w:sz w:val="22"/>
          <w:szCs w:val="22"/>
        </w:rPr>
      </w:pPr>
      <w:r w:rsidRPr="00AA65E5">
        <w:rPr>
          <w:rFonts w:ascii="Arial" w:hAnsi="Arial" w:cs="Arial"/>
          <w:sz w:val="22"/>
          <w:szCs w:val="22"/>
        </w:rPr>
        <w:t xml:space="preserve">Sala das sessões, em </w:t>
      </w:r>
      <w:r w:rsidR="00B06AA7">
        <w:rPr>
          <w:rFonts w:ascii="Arial" w:hAnsi="Arial" w:cs="Arial"/>
          <w:sz w:val="22"/>
          <w:szCs w:val="22"/>
        </w:rPr>
        <w:t>16</w:t>
      </w:r>
      <w:r w:rsidR="001E4CFC">
        <w:rPr>
          <w:rFonts w:ascii="Arial" w:hAnsi="Arial" w:cs="Arial"/>
          <w:sz w:val="22"/>
          <w:szCs w:val="22"/>
        </w:rPr>
        <w:t xml:space="preserve"> de junho</w:t>
      </w:r>
      <w:r>
        <w:rPr>
          <w:rFonts w:ascii="Arial" w:hAnsi="Arial" w:cs="Arial"/>
          <w:sz w:val="22"/>
          <w:szCs w:val="22"/>
        </w:rPr>
        <w:t xml:space="preserve"> de 2025</w:t>
      </w:r>
    </w:p>
    <w:p w14:paraId="1375E5A5" w14:textId="77777777" w:rsidR="00226E28" w:rsidRDefault="00226E28" w:rsidP="00226E28">
      <w:pPr>
        <w:tabs>
          <w:tab w:val="left" w:pos="3360"/>
        </w:tabs>
        <w:rPr>
          <w:rFonts w:ascii="Arial" w:hAnsi="Arial" w:cs="Arial"/>
          <w:color w:val="333333"/>
          <w:sz w:val="22"/>
          <w:szCs w:val="22"/>
        </w:rPr>
      </w:pPr>
    </w:p>
    <w:p w14:paraId="450302BA" w14:textId="77777777" w:rsidR="00B06AA7" w:rsidRPr="00AA65E5" w:rsidRDefault="00B06AA7" w:rsidP="00226E28">
      <w:pPr>
        <w:tabs>
          <w:tab w:val="left" w:pos="3360"/>
        </w:tabs>
        <w:rPr>
          <w:rFonts w:ascii="Arial" w:hAnsi="Arial" w:cs="Arial"/>
          <w:color w:val="333333"/>
          <w:sz w:val="22"/>
          <w:szCs w:val="22"/>
        </w:rPr>
      </w:pPr>
    </w:p>
    <w:p w14:paraId="3F686D5E" w14:textId="77777777" w:rsidR="00B06AA7" w:rsidRDefault="00B06AA7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26BE512A" w14:textId="77777777" w:rsidR="00B06AA7" w:rsidRDefault="00B06AA7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CED357A" w14:textId="2438811F" w:rsidR="00226E28" w:rsidRPr="00DF68D1" w:rsidRDefault="00226E28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ALEKSANDRO PESSOA</w:t>
      </w:r>
    </w:p>
    <w:p w14:paraId="63297537" w14:textId="77777777" w:rsidR="00226E28" w:rsidRPr="00DF68D1" w:rsidRDefault="00226E28" w:rsidP="00226E28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68D1">
        <w:rPr>
          <w:rFonts w:ascii="Arial" w:hAnsi="Arial" w:cs="Arial"/>
          <w:b/>
          <w:color w:val="000000"/>
          <w:sz w:val="22"/>
          <w:szCs w:val="22"/>
        </w:rPr>
        <w:t>Vereador</w:t>
      </w:r>
    </w:p>
    <w:p w14:paraId="4882B9F0" w14:textId="77777777" w:rsidR="00226E28" w:rsidRPr="00DF68D1" w:rsidRDefault="00226E28" w:rsidP="00226E28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5A2408CC" w14:textId="77777777" w:rsidR="00226E28" w:rsidRPr="00AA65E5" w:rsidRDefault="00226E28" w:rsidP="00226E28">
      <w:pPr>
        <w:jc w:val="center"/>
        <w:rPr>
          <w:rFonts w:ascii="Arial" w:hAnsi="Arial" w:cs="Arial"/>
          <w:b/>
          <w:sz w:val="22"/>
          <w:szCs w:val="22"/>
        </w:rPr>
      </w:pPr>
    </w:p>
    <w:p w14:paraId="3372676E" w14:textId="77777777" w:rsidR="00226E28" w:rsidRDefault="00226E28" w:rsidP="00226E28">
      <w:pPr>
        <w:rPr>
          <w:rFonts w:ascii="Arial" w:hAnsi="Arial" w:cs="Arial"/>
          <w:b/>
          <w:sz w:val="22"/>
          <w:szCs w:val="22"/>
        </w:rPr>
      </w:pPr>
    </w:p>
    <w:p w14:paraId="6EDE079B" w14:textId="77777777" w:rsidR="00B45B44" w:rsidRPr="00226E28" w:rsidRDefault="00B45B44" w:rsidP="00226E28"/>
    <w:sectPr w:rsidR="00B45B44" w:rsidRPr="00226E28" w:rsidSect="00226E2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18A49" w14:textId="77777777" w:rsidR="001A0A88" w:rsidRDefault="001A0A88" w:rsidP="00B45B44">
      <w:r>
        <w:separator/>
      </w:r>
    </w:p>
  </w:endnote>
  <w:endnote w:type="continuationSeparator" w:id="0">
    <w:p w14:paraId="00ECE226" w14:textId="77777777" w:rsidR="001A0A88" w:rsidRDefault="001A0A88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1B6E8" w14:textId="77777777" w:rsidR="001A0A88" w:rsidRDefault="001A0A88" w:rsidP="00B45B44">
      <w:r>
        <w:separator/>
      </w:r>
    </w:p>
  </w:footnote>
  <w:footnote w:type="continuationSeparator" w:id="0">
    <w:p w14:paraId="4F5E3B1E" w14:textId="77777777" w:rsidR="001A0A88" w:rsidRDefault="001A0A88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3BCA038A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083B73"/>
    <w:rsid w:val="001A0A88"/>
    <w:rsid w:val="001E393C"/>
    <w:rsid w:val="001E4CFC"/>
    <w:rsid w:val="00226E28"/>
    <w:rsid w:val="004428BE"/>
    <w:rsid w:val="00546C14"/>
    <w:rsid w:val="00582F25"/>
    <w:rsid w:val="00800788"/>
    <w:rsid w:val="008203F6"/>
    <w:rsid w:val="0085352B"/>
    <w:rsid w:val="00B06AA7"/>
    <w:rsid w:val="00B45B44"/>
    <w:rsid w:val="00B47D9D"/>
    <w:rsid w:val="00EE6E64"/>
    <w:rsid w:val="00FB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2025-06-16T12:27:00Z</cp:lastPrinted>
  <dcterms:created xsi:type="dcterms:W3CDTF">2025-06-16T12:28:00Z</dcterms:created>
  <dcterms:modified xsi:type="dcterms:W3CDTF">2025-06-16T12:28:00Z</dcterms:modified>
</cp:coreProperties>
</file>