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54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E85383">
        <w:rPr>
          <w:rFonts w:ascii="Century Gothic" w:hAnsi="Century Gothic"/>
          <w:b/>
          <w:sz w:val="22"/>
          <w:szCs w:val="22"/>
        </w:rPr>
        <w:t xml:space="preserve">INDICAÇÃO Nº </w:t>
      </w:r>
      <w:r w:rsidR="00302A13">
        <w:rPr>
          <w:rFonts w:ascii="Century Gothic" w:hAnsi="Century Gothic"/>
          <w:b/>
          <w:sz w:val="22"/>
          <w:szCs w:val="22"/>
        </w:rPr>
        <w:t>100</w:t>
      </w:r>
      <w:r w:rsidRPr="00E85383">
        <w:rPr>
          <w:rFonts w:ascii="Century Gothic" w:hAnsi="Century Gothic"/>
          <w:b/>
          <w:sz w:val="22"/>
          <w:szCs w:val="22"/>
        </w:rPr>
        <w:t>/2025</w:t>
      </w:r>
    </w:p>
    <w:p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:rsidR="00E85383" w:rsidRPr="005652FC" w:rsidRDefault="00000354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  <w:r w:rsidRPr="005652FC">
        <w:rPr>
          <w:rFonts w:ascii="Century Gothic" w:hAnsi="Century Gothic"/>
          <w:b/>
          <w:bCs/>
        </w:rPr>
        <w:t>“</w:t>
      </w:r>
      <w:r w:rsidR="00480050" w:rsidRPr="005652FC">
        <w:rPr>
          <w:rFonts w:ascii="Century Gothic" w:hAnsi="Century Gothic"/>
          <w:b/>
          <w:bCs/>
        </w:rPr>
        <w:t xml:space="preserve">Solicita </w:t>
      </w:r>
      <w:r w:rsidR="00023F6C" w:rsidRPr="00302A13">
        <w:rPr>
          <w:rFonts w:ascii="Century Gothic" w:hAnsi="Century Gothic"/>
          <w:b/>
          <w:bCs/>
        </w:rPr>
        <w:t xml:space="preserve">a </w:t>
      </w:r>
      <w:r w:rsidR="00302A13" w:rsidRPr="00302A13">
        <w:rPr>
          <w:rFonts w:ascii="Century Gothic" w:hAnsi="Century Gothic"/>
          <w:b/>
        </w:rPr>
        <w:t xml:space="preserve">concessão aos portadores de Diabetes tipo </w:t>
      </w:r>
      <w:proofErr w:type="gramStart"/>
      <w:r w:rsidR="00302A13" w:rsidRPr="00302A13">
        <w:rPr>
          <w:rFonts w:ascii="Century Gothic" w:hAnsi="Century Gothic"/>
          <w:b/>
        </w:rPr>
        <w:t>1</w:t>
      </w:r>
      <w:proofErr w:type="gramEnd"/>
      <w:r w:rsidR="00302A13" w:rsidRPr="00302A13">
        <w:rPr>
          <w:rFonts w:ascii="Century Gothic" w:hAnsi="Century Gothic"/>
          <w:b/>
        </w:rPr>
        <w:t xml:space="preserve"> de sensor medidor de glicose digital.</w:t>
      </w:r>
      <w:r w:rsidR="00302A13">
        <w:t xml:space="preserve"> </w:t>
      </w:r>
    </w:p>
    <w:p w:rsidR="00137CBC" w:rsidRPr="005652FC" w:rsidRDefault="00137CB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5652FC" w:rsidRPr="005652FC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:rsidR="00302A13" w:rsidRPr="00272C8C" w:rsidRDefault="00000354" w:rsidP="00302A13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 w:rsidRPr="00272C8C">
        <w:rPr>
          <w:rFonts w:ascii="Century Gothic" w:hAnsi="Century Gothic" w:cs="Arial"/>
        </w:rPr>
        <w:t xml:space="preserve">Indico ao Chefe do Poder Executivo Municipal, na forma regimental, que, </w:t>
      </w:r>
      <w:r w:rsidRPr="00272C8C">
        <w:rPr>
          <w:rFonts w:ascii="Century Gothic" w:hAnsi="Century Gothic"/>
        </w:rPr>
        <w:t xml:space="preserve">por meio do </w:t>
      </w:r>
      <w:r w:rsidR="00302A13" w:rsidRPr="00272C8C">
        <w:rPr>
          <w:rFonts w:ascii="Century Gothic" w:hAnsi="Century Gothic"/>
        </w:rPr>
        <w:t>Departamento de Saúde Municipal</w:t>
      </w:r>
      <w:r w:rsidR="00272C8C">
        <w:rPr>
          <w:rFonts w:ascii="Century Gothic" w:hAnsi="Century Gothic"/>
        </w:rPr>
        <w:t>,</w:t>
      </w:r>
      <w:r w:rsidR="00302A13" w:rsidRPr="00272C8C">
        <w:rPr>
          <w:rFonts w:ascii="Century Gothic" w:hAnsi="Century Gothic"/>
        </w:rPr>
        <w:t xml:space="preserve"> possa conceder aos portadores de Diabetes tipo </w:t>
      </w:r>
      <w:proofErr w:type="gramStart"/>
      <w:r w:rsidR="00302A13" w:rsidRPr="00272C8C">
        <w:rPr>
          <w:rFonts w:ascii="Century Gothic" w:hAnsi="Century Gothic"/>
        </w:rPr>
        <w:t>1</w:t>
      </w:r>
      <w:proofErr w:type="gramEnd"/>
      <w:r w:rsidR="00272C8C">
        <w:rPr>
          <w:rFonts w:ascii="Century Gothic" w:hAnsi="Century Gothic"/>
        </w:rPr>
        <w:t>,</w:t>
      </w:r>
      <w:r w:rsidR="00302A13" w:rsidRPr="00272C8C">
        <w:rPr>
          <w:rFonts w:ascii="Century Gothic" w:hAnsi="Century Gothic"/>
        </w:rPr>
        <w:t xml:space="preserve"> um sensor medidor de glicose digital</w:t>
      </w:r>
      <w:r w:rsidR="00272C8C" w:rsidRPr="00272C8C">
        <w:rPr>
          <w:rFonts w:ascii="Century Gothic" w:hAnsi="Century Gothic"/>
        </w:rPr>
        <w:t>, para que os</w:t>
      </w:r>
      <w:r w:rsidR="00302A13" w:rsidRPr="00272C8C">
        <w:rPr>
          <w:rFonts w:ascii="Century Gothic" w:hAnsi="Century Gothic"/>
        </w:rPr>
        <w:t xml:space="preserve"> paciente</w:t>
      </w:r>
      <w:r w:rsidR="00272C8C" w:rsidRPr="00272C8C">
        <w:rPr>
          <w:rFonts w:ascii="Century Gothic" w:hAnsi="Century Gothic"/>
        </w:rPr>
        <w:t>s</w:t>
      </w:r>
      <w:r w:rsidR="00272C8C">
        <w:rPr>
          <w:rFonts w:ascii="Century Gothic" w:hAnsi="Century Gothic"/>
        </w:rPr>
        <w:t xml:space="preserve"> do nosso município</w:t>
      </w:r>
      <w:r w:rsidR="00302A13" w:rsidRPr="00272C8C">
        <w:rPr>
          <w:rFonts w:ascii="Century Gothic" w:hAnsi="Century Gothic"/>
        </w:rPr>
        <w:t xml:space="preserve"> po</w:t>
      </w:r>
      <w:r w:rsidR="00272C8C" w:rsidRPr="00272C8C">
        <w:rPr>
          <w:rFonts w:ascii="Century Gothic" w:hAnsi="Century Gothic"/>
        </w:rPr>
        <w:t xml:space="preserve">ssam acompanhar </w:t>
      </w:r>
      <w:r w:rsidR="00C17C65">
        <w:rPr>
          <w:rFonts w:ascii="Century Gothic" w:hAnsi="Century Gothic"/>
        </w:rPr>
        <w:t xml:space="preserve">e monitorar </w:t>
      </w:r>
      <w:r w:rsidR="00272C8C" w:rsidRPr="00272C8C">
        <w:rPr>
          <w:rFonts w:ascii="Century Gothic" w:hAnsi="Century Gothic"/>
        </w:rPr>
        <w:t>os níveis de glicemia</w:t>
      </w:r>
      <w:r w:rsidR="00803ABD">
        <w:rPr>
          <w:rFonts w:ascii="Century Gothic" w:hAnsi="Century Gothic"/>
        </w:rPr>
        <w:t xml:space="preserve">, de forma </w:t>
      </w:r>
      <w:r w:rsidR="006875B8">
        <w:rPr>
          <w:rFonts w:ascii="Century Gothic" w:hAnsi="Century Gothic"/>
        </w:rPr>
        <w:t>periódica e instantânea</w:t>
      </w:r>
      <w:r w:rsidR="00803ABD">
        <w:rPr>
          <w:rFonts w:ascii="Century Gothic" w:hAnsi="Century Gothic"/>
        </w:rPr>
        <w:t xml:space="preserve">, </w:t>
      </w:r>
      <w:r w:rsidR="00272C8C">
        <w:rPr>
          <w:rFonts w:ascii="Century Gothic" w:hAnsi="Century Gothic"/>
        </w:rPr>
        <w:t xml:space="preserve"> </w:t>
      </w:r>
      <w:r w:rsidR="006875B8">
        <w:rPr>
          <w:rFonts w:ascii="Century Gothic" w:hAnsi="Century Gothic"/>
        </w:rPr>
        <w:t>vivendo</w:t>
      </w:r>
      <w:r w:rsidR="00302A13" w:rsidRPr="00272C8C">
        <w:rPr>
          <w:rFonts w:ascii="Century Gothic" w:hAnsi="Century Gothic"/>
        </w:rPr>
        <w:t xml:space="preserve"> uma vida com qualidade, gerando menos </w:t>
      </w:r>
      <w:proofErr w:type="spellStart"/>
      <w:r w:rsidR="00302A13" w:rsidRPr="00272C8C">
        <w:rPr>
          <w:rFonts w:ascii="Century Gothic" w:hAnsi="Century Gothic"/>
        </w:rPr>
        <w:t>intercorrências</w:t>
      </w:r>
      <w:proofErr w:type="spellEnd"/>
      <w:r w:rsidR="00803ABD">
        <w:rPr>
          <w:rFonts w:ascii="Century Gothic" w:hAnsi="Century Gothic"/>
        </w:rPr>
        <w:t xml:space="preserve"> e surpresas indesejadas</w:t>
      </w:r>
      <w:r w:rsidR="00302A13" w:rsidRPr="00272C8C">
        <w:rPr>
          <w:rFonts w:ascii="Century Gothic" w:hAnsi="Century Gothic"/>
        </w:rPr>
        <w:t>.</w:t>
      </w:r>
    </w:p>
    <w:p w:rsidR="00000354" w:rsidRPr="00023F6C" w:rsidRDefault="00000354" w:rsidP="00E85383">
      <w:pPr>
        <w:spacing w:line="360" w:lineRule="auto"/>
        <w:ind w:firstLine="1134"/>
        <w:jc w:val="both"/>
        <w:rPr>
          <w:rFonts w:ascii="Century Gothic" w:hAnsi="Century Gothic"/>
          <w:color w:val="000000"/>
        </w:rPr>
      </w:pPr>
    </w:p>
    <w:p w:rsidR="00000354" w:rsidRPr="005652FC" w:rsidRDefault="00000354" w:rsidP="00601D18">
      <w:pPr>
        <w:jc w:val="both"/>
        <w:rPr>
          <w:rFonts w:ascii="Century Gothic" w:hAnsi="Century Gothic"/>
        </w:rPr>
      </w:pPr>
    </w:p>
    <w:p w:rsidR="00147C37" w:rsidRDefault="00000354" w:rsidP="00147C37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5652FC">
        <w:rPr>
          <w:rFonts w:ascii="Century Gothic" w:hAnsi="Century Gothic"/>
          <w:b/>
          <w:u w:val="single"/>
        </w:rPr>
        <w:t xml:space="preserve">JUSTIFICATIVA: </w:t>
      </w:r>
    </w:p>
    <w:p w:rsidR="00FD5621" w:rsidRDefault="00FD5621" w:rsidP="0099741B">
      <w:pPr>
        <w:jc w:val="both"/>
        <w:rPr>
          <w:rFonts w:ascii="Century Gothic" w:hAnsi="Century Gothic"/>
          <w:bCs/>
        </w:rPr>
      </w:pPr>
    </w:p>
    <w:p w:rsidR="00A075F9" w:rsidRPr="00302A13" w:rsidRDefault="00A075F9" w:rsidP="00302A1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2A13">
        <w:rPr>
          <w:rFonts w:ascii="Century Gothic" w:hAnsi="Century Gothic"/>
        </w:rPr>
        <w:t xml:space="preserve">Estima-se que dos portadores de diabetes de 5% a 10 % são portadores do Diabetes tipo </w:t>
      </w:r>
      <w:proofErr w:type="gramStart"/>
      <w:r w:rsidRPr="00302A13">
        <w:rPr>
          <w:rFonts w:ascii="Century Gothic" w:hAnsi="Century Gothic"/>
        </w:rPr>
        <w:t>1</w:t>
      </w:r>
      <w:proofErr w:type="gramEnd"/>
      <w:r w:rsidRPr="00302A13">
        <w:rPr>
          <w:rFonts w:ascii="Century Gothic" w:hAnsi="Century Gothic"/>
        </w:rPr>
        <w:t xml:space="preserve">. O tipo </w:t>
      </w:r>
      <w:proofErr w:type="gramStart"/>
      <w:r w:rsidRPr="00302A13">
        <w:rPr>
          <w:rFonts w:ascii="Century Gothic" w:hAnsi="Century Gothic"/>
        </w:rPr>
        <w:t>1</w:t>
      </w:r>
      <w:proofErr w:type="gramEnd"/>
      <w:r w:rsidRPr="00302A13">
        <w:rPr>
          <w:rFonts w:ascii="Century Gothic" w:hAnsi="Century Gothic"/>
        </w:rPr>
        <w:t xml:space="preserve"> é causado pela destruição das células produtoras de insulina, em decorrência de defeito do sistema imunológico em que os anticorpos atacam as células que produzem a insulina. Sem insulina, a glicose se acumula na corrente sanguínea em vez de entrar nas células. Esse acúmulo no sangue é chamado de hiperglicemia. O corpo é incapaz de usar essa glicose para obter energia, e também leva com o tempo lesões dos vasos sanguíneos, atingindo praticamente todos os órgãos e sistema vascular.</w:t>
      </w:r>
    </w:p>
    <w:p w:rsidR="00A075F9" w:rsidRPr="00302A13" w:rsidRDefault="00A075F9" w:rsidP="00302A1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2A13">
        <w:rPr>
          <w:rFonts w:ascii="Century Gothic" w:hAnsi="Century Gothic"/>
        </w:rPr>
        <w:t xml:space="preserve"> A </w:t>
      </w:r>
      <w:proofErr w:type="spellStart"/>
      <w:r w:rsidRPr="00302A13">
        <w:rPr>
          <w:rFonts w:ascii="Century Gothic" w:hAnsi="Century Gothic"/>
        </w:rPr>
        <w:t>monitorização</w:t>
      </w:r>
      <w:proofErr w:type="spellEnd"/>
      <w:r w:rsidRPr="00302A13">
        <w:rPr>
          <w:rFonts w:ascii="Century Gothic" w:hAnsi="Century Gothic"/>
        </w:rPr>
        <w:t xml:space="preserve"> do controle glicêmico é fundamental no tratamento do diabetes, especialmente do tipo I, mais frequente em crianças e adolescentes, uma vez que o controle metabólico diminui e até mesmo retarda complicações crônicas. Diante dessa evidência, é importante ressaltar que apesar de se tratar de uma doença para a qual a ciência ainda não encontrou a cura, complicações agudas e crônicas como o coma hipo ou hiperglicêmico, micro ou macroangiopatias bem como neuropatias, são prevenidas ou até mesmo evitadas através de um bom controle glicêmico.</w:t>
      </w:r>
    </w:p>
    <w:p w:rsidR="00302A13" w:rsidRPr="00302A13" w:rsidRDefault="00A075F9" w:rsidP="00302A1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2A13">
        <w:rPr>
          <w:rFonts w:ascii="Century Gothic" w:hAnsi="Century Gothic"/>
        </w:rPr>
        <w:t xml:space="preserve"> Nos </w:t>
      </w:r>
      <w:proofErr w:type="gramStart"/>
      <w:r w:rsidRPr="00302A13">
        <w:rPr>
          <w:rFonts w:ascii="Century Gothic" w:hAnsi="Century Gothic"/>
        </w:rPr>
        <w:t>diabéticos tipo</w:t>
      </w:r>
      <w:proofErr w:type="gramEnd"/>
      <w:r w:rsidRPr="00302A13">
        <w:rPr>
          <w:rFonts w:ascii="Century Gothic" w:hAnsi="Century Gothic"/>
        </w:rPr>
        <w:t xml:space="preserve"> I, os quais necessitam de doses diárias de insulina exógena, ficando assim mais susceptíveis a possíveis </w:t>
      </w:r>
      <w:proofErr w:type="spellStart"/>
      <w:r w:rsidRPr="00302A13">
        <w:rPr>
          <w:rFonts w:ascii="Century Gothic" w:hAnsi="Century Gothic"/>
        </w:rPr>
        <w:t>descompensações</w:t>
      </w:r>
      <w:proofErr w:type="spellEnd"/>
      <w:r w:rsidRPr="00302A13">
        <w:rPr>
          <w:rFonts w:ascii="Century Gothic" w:hAnsi="Century Gothic"/>
        </w:rPr>
        <w:t xml:space="preserve"> glicêmicas. Sendo assim diversos testes são realizados durante o dia, através da glicemia capilar. A glicemia capilar é realizada com "picadas" no dedo para colher o sangue, que será processado em aparelho chamado </w:t>
      </w:r>
      <w:proofErr w:type="spellStart"/>
      <w:r w:rsidRPr="00302A13">
        <w:rPr>
          <w:rFonts w:ascii="Century Gothic" w:hAnsi="Century Gothic"/>
        </w:rPr>
        <w:t>glicosímetro</w:t>
      </w:r>
      <w:proofErr w:type="spellEnd"/>
      <w:r w:rsidRPr="00302A13">
        <w:rPr>
          <w:rFonts w:ascii="Century Gothic" w:hAnsi="Century Gothic"/>
        </w:rPr>
        <w:t xml:space="preserve">. Cabe destacar que no Diabetes tipo I, o portador deve fazer essa avaliação pelo menos </w:t>
      </w:r>
      <w:proofErr w:type="gramStart"/>
      <w:r w:rsidRPr="00302A13">
        <w:rPr>
          <w:rFonts w:ascii="Century Gothic" w:hAnsi="Century Gothic"/>
        </w:rPr>
        <w:t>7</w:t>
      </w:r>
      <w:proofErr w:type="gramEnd"/>
      <w:r w:rsidRPr="00302A13">
        <w:rPr>
          <w:rFonts w:ascii="Century Gothic" w:hAnsi="Century Gothic"/>
        </w:rPr>
        <w:t xml:space="preserve"> vezes ao dia, durante toda a sua vida. Todavia, por meio da tecnologia foi desenvolvido um equipamento digital para monitorar a glicemia o FREESTYLE LIBRE, produzido pela empresa ABBOT. Na Europa</w:t>
      </w:r>
      <w:proofErr w:type="gramStart"/>
      <w:r w:rsidRPr="00302A13">
        <w:rPr>
          <w:rFonts w:ascii="Century Gothic" w:hAnsi="Century Gothic"/>
        </w:rPr>
        <w:t xml:space="preserve"> por exemplo</w:t>
      </w:r>
      <w:proofErr w:type="gramEnd"/>
      <w:r w:rsidRPr="00302A13">
        <w:rPr>
          <w:rFonts w:ascii="Century Gothic" w:hAnsi="Century Gothic"/>
        </w:rPr>
        <w:t xml:space="preserve">, os pacientes obtêm esses sensores do governo. </w:t>
      </w:r>
    </w:p>
    <w:p w:rsidR="00302A13" w:rsidRPr="00302A13" w:rsidRDefault="00A075F9" w:rsidP="00302A1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2A13">
        <w:rPr>
          <w:rFonts w:ascii="Century Gothic" w:hAnsi="Century Gothic"/>
        </w:rPr>
        <w:lastRenderedPageBreak/>
        <w:t>Trata-se de um sensor do tamanho de uma moeda, com adesivo colocado na parte posterior do braço e que com uma microagulha, capta flutuações da glicemia sem a necessidade de picadas. Para saber suas taxas em determinado momento, basta passar um dispositivo portátil (uma espécie de leitor digital) por perto do sensor. Essa inovação tecnológica facilita e melhora muito a vida de quem convive com Diabetes</w:t>
      </w:r>
      <w:r w:rsidR="00302A13" w:rsidRPr="00302A13">
        <w:rPr>
          <w:rFonts w:ascii="Century Gothic" w:hAnsi="Century Gothic"/>
        </w:rPr>
        <w:t>.</w:t>
      </w:r>
    </w:p>
    <w:p w:rsidR="00302A13" w:rsidRPr="00302A13" w:rsidRDefault="00A075F9" w:rsidP="00302A13">
      <w:pPr>
        <w:spacing w:line="360" w:lineRule="auto"/>
        <w:ind w:firstLine="1134"/>
        <w:jc w:val="both"/>
        <w:rPr>
          <w:rFonts w:ascii="Century Gothic" w:hAnsi="Century Gothic"/>
        </w:rPr>
      </w:pPr>
      <w:r w:rsidRPr="00302A13">
        <w:rPr>
          <w:rFonts w:ascii="Century Gothic" w:hAnsi="Century Gothic"/>
        </w:rPr>
        <w:t xml:space="preserve"> Além de dispensar as inúmeras picadas incômodas durante o dia, traz resultados mais completos sobre a trajetória dos níveis de açúcar ao longo das semanas, mostrando gráficos que indicam o percentual de tempo em que o paciente ficou dentro da margem de glicemia controlada. Esse dispositivo pode antecipar uma hipoglicemia ou uma hiperglicemia, visto que ele mostra a curva em ascensão ou em declínio, permitindo que o paciente faça intervenções antes que tais alterações metabólicas graves ocorram.</w:t>
      </w:r>
    </w:p>
    <w:p w:rsidR="00023F6C" w:rsidRPr="00302A13" w:rsidRDefault="00A075F9" w:rsidP="00302A13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 w:rsidRPr="00302A13">
        <w:rPr>
          <w:rFonts w:ascii="Century Gothic" w:hAnsi="Century Gothic"/>
        </w:rPr>
        <w:t xml:space="preserve"> Com esse controle prévio, os custos hospitalares com os pacientes tratados pelo SUS diminuem, visto que o paciente poderá viver uma vida com qualidade, gerando menos </w:t>
      </w:r>
      <w:proofErr w:type="spellStart"/>
      <w:r w:rsidRPr="00302A13">
        <w:rPr>
          <w:rFonts w:ascii="Century Gothic" w:hAnsi="Century Gothic"/>
        </w:rPr>
        <w:t>intercorrências</w:t>
      </w:r>
      <w:proofErr w:type="spellEnd"/>
      <w:r w:rsidR="00302A13" w:rsidRPr="00302A13">
        <w:rPr>
          <w:rFonts w:ascii="Century Gothic" w:hAnsi="Century Gothic"/>
        </w:rPr>
        <w:t>.</w:t>
      </w:r>
    </w:p>
    <w:p w:rsidR="00023F6C" w:rsidRDefault="00023F6C" w:rsidP="0099741B">
      <w:pPr>
        <w:jc w:val="both"/>
        <w:rPr>
          <w:rFonts w:ascii="Century Gothic" w:hAnsi="Century Gothic"/>
          <w:bCs/>
        </w:rPr>
      </w:pPr>
    </w:p>
    <w:p w:rsidR="00785373" w:rsidRDefault="00000354" w:rsidP="00023F6C">
      <w:pPr>
        <w:spacing w:after="240" w:line="360" w:lineRule="auto"/>
        <w:jc w:val="center"/>
        <w:rPr>
          <w:rFonts w:ascii="Century Gothic" w:hAnsi="Century Gothic"/>
        </w:rPr>
      </w:pPr>
      <w:r w:rsidRPr="005652FC">
        <w:rPr>
          <w:rFonts w:ascii="Century Gothic" w:hAnsi="Century Gothic"/>
        </w:rPr>
        <w:t xml:space="preserve">Plenário “Vereador Alessandro de Sousa – Babinha”, em </w:t>
      </w:r>
      <w:r w:rsidR="00023F6C">
        <w:rPr>
          <w:rFonts w:ascii="Century Gothic" w:hAnsi="Century Gothic"/>
        </w:rPr>
        <w:t>05 de Maio de 2025</w:t>
      </w:r>
      <w:r w:rsidRPr="005652FC">
        <w:rPr>
          <w:rFonts w:ascii="Century Gothic" w:hAnsi="Century Gothic"/>
        </w:rPr>
        <w:t>.</w:t>
      </w:r>
    </w:p>
    <w:p w:rsidR="00785373" w:rsidRPr="00D455D1" w:rsidRDefault="00785373" w:rsidP="00785373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000354" w:rsidRPr="005652FC" w:rsidRDefault="00302A13" w:rsidP="00000354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Fabiano Estevam da Silva</w:t>
      </w:r>
    </w:p>
    <w:p w:rsidR="00090005" w:rsidRPr="005652FC" w:rsidRDefault="00023F6C" w:rsidP="002D3D6B">
      <w:pPr>
        <w:jc w:val="center"/>
        <w:rPr>
          <w:rFonts w:ascii="Century Gothic" w:hAnsi="Century Gothic"/>
          <w:b/>
          <w:bCs/>
        </w:rPr>
      </w:pPr>
      <w:proofErr w:type="gramStart"/>
      <w:r>
        <w:rPr>
          <w:rFonts w:ascii="Century Gothic" w:hAnsi="Century Gothic"/>
          <w:b/>
          <w:bCs/>
        </w:rPr>
        <w:t>Vereador – Republicanos</w:t>
      </w:r>
      <w:proofErr w:type="gramEnd"/>
    </w:p>
    <w:sectPr w:rsidR="00090005" w:rsidRPr="005652F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5F9" w:rsidRDefault="00A075F9">
      <w:r>
        <w:separator/>
      </w:r>
    </w:p>
  </w:endnote>
  <w:endnote w:type="continuationSeparator" w:id="0">
    <w:p w:rsidR="00A075F9" w:rsidRDefault="00A07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5F9" w:rsidRPr="00A06A02" w:rsidRDefault="00A075F9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75F9" w:rsidRPr="00A06A02" w:rsidRDefault="00A075F9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43D6D" w:rsidRPr="00243D6D">
      <w:fldChar w:fldCharType="begin"/>
    </w:r>
    <w:r>
      <w:instrText xml:space="preserve"> PAGE   \* MERGEFORMAT </w:instrText>
    </w:r>
    <w:r w:rsidR="00243D6D" w:rsidRPr="00243D6D">
      <w:fldChar w:fldCharType="separate"/>
    </w:r>
    <w:r w:rsidR="006875B8" w:rsidRPr="006875B8">
      <w:rPr>
        <w:rFonts w:asciiTheme="majorHAnsi" w:hAnsiTheme="majorHAnsi"/>
        <w:noProof/>
      </w:rPr>
      <w:t>2</w:t>
    </w:r>
    <w:r w:rsidR="00243D6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5F9" w:rsidRDefault="00A075F9">
      <w:r>
        <w:separator/>
      </w:r>
    </w:p>
  </w:footnote>
  <w:footnote w:type="continuationSeparator" w:id="0">
    <w:p w:rsidR="00A075F9" w:rsidRDefault="00A075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5F9" w:rsidRPr="003C7A2E" w:rsidRDefault="00243D6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43D6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955573" r:id="rId2"/>
      </w:pict>
    </w:r>
    <w:r w:rsidR="00A075F9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A075F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75F9" w:rsidRDefault="00A075F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075F9" w:rsidRPr="003C7A2E" w:rsidRDefault="00A075F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075F9" w:rsidRDefault="00A075F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354"/>
    <w:rsid w:val="00000AC4"/>
    <w:rsid w:val="0000367A"/>
    <w:rsid w:val="0001338B"/>
    <w:rsid w:val="00017B39"/>
    <w:rsid w:val="00023F6C"/>
    <w:rsid w:val="000267A2"/>
    <w:rsid w:val="00026D32"/>
    <w:rsid w:val="000273D2"/>
    <w:rsid w:val="00027917"/>
    <w:rsid w:val="000306FD"/>
    <w:rsid w:val="00030848"/>
    <w:rsid w:val="0003498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535B"/>
    <w:rsid w:val="000C377D"/>
    <w:rsid w:val="000C459F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BC"/>
    <w:rsid w:val="00145450"/>
    <w:rsid w:val="00146CE4"/>
    <w:rsid w:val="00147659"/>
    <w:rsid w:val="00147C37"/>
    <w:rsid w:val="00147D24"/>
    <w:rsid w:val="00152DD4"/>
    <w:rsid w:val="001532E3"/>
    <w:rsid w:val="001549EC"/>
    <w:rsid w:val="00170746"/>
    <w:rsid w:val="00173025"/>
    <w:rsid w:val="00173770"/>
    <w:rsid w:val="00173AB0"/>
    <w:rsid w:val="00182AB5"/>
    <w:rsid w:val="00190EAE"/>
    <w:rsid w:val="00191C3B"/>
    <w:rsid w:val="001A0869"/>
    <w:rsid w:val="001B0712"/>
    <w:rsid w:val="001B0D7E"/>
    <w:rsid w:val="001B354C"/>
    <w:rsid w:val="001C1516"/>
    <w:rsid w:val="001C4EF7"/>
    <w:rsid w:val="001C6B12"/>
    <w:rsid w:val="001D30E6"/>
    <w:rsid w:val="001D4ADC"/>
    <w:rsid w:val="001E02DD"/>
    <w:rsid w:val="001E32B1"/>
    <w:rsid w:val="001E634A"/>
    <w:rsid w:val="001E63E4"/>
    <w:rsid w:val="001F0C47"/>
    <w:rsid w:val="001F1BD4"/>
    <w:rsid w:val="001F28A3"/>
    <w:rsid w:val="001F73A0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3D6D"/>
    <w:rsid w:val="00245392"/>
    <w:rsid w:val="0024650B"/>
    <w:rsid w:val="00247A3B"/>
    <w:rsid w:val="002670F2"/>
    <w:rsid w:val="002715C2"/>
    <w:rsid w:val="00271AD8"/>
    <w:rsid w:val="00272C8C"/>
    <w:rsid w:val="00273B72"/>
    <w:rsid w:val="00275CC8"/>
    <w:rsid w:val="00296C0D"/>
    <w:rsid w:val="002A0778"/>
    <w:rsid w:val="002A1192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5559"/>
    <w:rsid w:val="002F7177"/>
    <w:rsid w:val="003008D4"/>
    <w:rsid w:val="00302A13"/>
    <w:rsid w:val="003072E6"/>
    <w:rsid w:val="003114EA"/>
    <w:rsid w:val="00311B76"/>
    <w:rsid w:val="003127DB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70ECA"/>
    <w:rsid w:val="00372E7E"/>
    <w:rsid w:val="00373985"/>
    <w:rsid w:val="00384C79"/>
    <w:rsid w:val="00386EE7"/>
    <w:rsid w:val="003908DD"/>
    <w:rsid w:val="003947AA"/>
    <w:rsid w:val="003A1BD5"/>
    <w:rsid w:val="003B7444"/>
    <w:rsid w:val="003C5636"/>
    <w:rsid w:val="003C7A2E"/>
    <w:rsid w:val="003D15BC"/>
    <w:rsid w:val="003D61DC"/>
    <w:rsid w:val="003D6DFF"/>
    <w:rsid w:val="003E1C54"/>
    <w:rsid w:val="003F0C1A"/>
    <w:rsid w:val="003F225C"/>
    <w:rsid w:val="004020ED"/>
    <w:rsid w:val="00411A0E"/>
    <w:rsid w:val="00420809"/>
    <w:rsid w:val="00423DF8"/>
    <w:rsid w:val="0042754A"/>
    <w:rsid w:val="00427861"/>
    <w:rsid w:val="00431949"/>
    <w:rsid w:val="004579F3"/>
    <w:rsid w:val="00465650"/>
    <w:rsid w:val="00465FEE"/>
    <w:rsid w:val="0046700D"/>
    <w:rsid w:val="0047043E"/>
    <w:rsid w:val="00473324"/>
    <w:rsid w:val="00480050"/>
    <w:rsid w:val="00483DEE"/>
    <w:rsid w:val="0048633A"/>
    <w:rsid w:val="004927DD"/>
    <w:rsid w:val="00495FD4"/>
    <w:rsid w:val="00497E47"/>
    <w:rsid w:val="004A30D3"/>
    <w:rsid w:val="004A3EEC"/>
    <w:rsid w:val="004A698D"/>
    <w:rsid w:val="004B1BA1"/>
    <w:rsid w:val="004B505F"/>
    <w:rsid w:val="004B60D7"/>
    <w:rsid w:val="004B6275"/>
    <w:rsid w:val="004B6DFD"/>
    <w:rsid w:val="004D17CE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AE6"/>
    <w:rsid w:val="00501474"/>
    <w:rsid w:val="00504D79"/>
    <w:rsid w:val="00507684"/>
    <w:rsid w:val="00516313"/>
    <w:rsid w:val="005179B2"/>
    <w:rsid w:val="0053395A"/>
    <w:rsid w:val="0053506D"/>
    <w:rsid w:val="00546818"/>
    <w:rsid w:val="0055050F"/>
    <w:rsid w:val="00551300"/>
    <w:rsid w:val="005525A2"/>
    <w:rsid w:val="005534E8"/>
    <w:rsid w:val="00553CD9"/>
    <w:rsid w:val="005652FC"/>
    <w:rsid w:val="00572760"/>
    <w:rsid w:val="00574261"/>
    <w:rsid w:val="00574C8B"/>
    <w:rsid w:val="00594834"/>
    <w:rsid w:val="00596DD2"/>
    <w:rsid w:val="005A22F7"/>
    <w:rsid w:val="005A7625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1EC7"/>
    <w:rsid w:val="00623EDD"/>
    <w:rsid w:val="00642405"/>
    <w:rsid w:val="00642E44"/>
    <w:rsid w:val="00643B4C"/>
    <w:rsid w:val="00645F5E"/>
    <w:rsid w:val="0065110B"/>
    <w:rsid w:val="00651B49"/>
    <w:rsid w:val="00654DDE"/>
    <w:rsid w:val="00660DB3"/>
    <w:rsid w:val="00667596"/>
    <w:rsid w:val="00673056"/>
    <w:rsid w:val="006758A3"/>
    <w:rsid w:val="00682F40"/>
    <w:rsid w:val="006860A4"/>
    <w:rsid w:val="00686EF0"/>
    <w:rsid w:val="006875B8"/>
    <w:rsid w:val="00690217"/>
    <w:rsid w:val="006914EB"/>
    <w:rsid w:val="00697EDD"/>
    <w:rsid w:val="006A28F1"/>
    <w:rsid w:val="006B2D8E"/>
    <w:rsid w:val="006B2EC4"/>
    <w:rsid w:val="006B5387"/>
    <w:rsid w:val="006C29AB"/>
    <w:rsid w:val="006C62DE"/>
    <w:rsid w:val="006E0F10"/>
    <w:rsid w:val="006E2769"/>
    <w:rsid w:val="006F1474"/>
    <w:rsid w:val="006F5D7C"/>
    <w:rsid w:val="00700F66"/>
    <w:rsid w:val="00704803"/>
    <w:rsid w:val="00706A20"/>
    <w:rsid w:val="00707D7A"/>
    <w:rsid w:val="00714449"/>
    <w:rsid w:val="00715A59"/>
    <w:rsid w:val="0072672B"/>
    <w:rsid w:val="007279AC"/>
    <w:rsid w:val="007316B6"/>
    <w:rsid w:val="00745473"/>
    <w:rsid w:val="00757ACC"/>
    <w:rsid w:val="00763988"/>
    <w:rsid w:val="007648A6"/>
    <w:rsid w:val="007673EC"/>
    <w:rsid w:val="007715ED"/>
    <w:rsid w:val="007727B9"/>
    <w:rsid w:val="007739C4"/>
    <w:rsid w:val="00777665"/>
    <w:rsid w:val="007806EA"/>
    <w:rsid w:val="00785373"/>
    <w:rsid w:val="007872FC"/>
    <w:rsid w:val="007942F5"/>
    <w:rsid w:val="007945DE"/>
    <w:rsid w:val="007C2B17"/>
    <w:rsid w:val="007C318F"/>
    <w:rsid w:val="007C5733"/>
    <w:rsid w:val="007D1CDC"/>
    <w:rsid w:val="007D4951"/>
    <w:rsid w:val="007D51D4"/>
    <w:rsid w:val="007E20AC"/>
    <w:rsid w:val="007E286C"/>
    <w:rsid w:val="007E3007"/>
    <w:rsid w:val="007F2E3B"/>
    <w:rsid w:val="007F7CE4"/>
    <w:rsid w:val="00803ABD"/>
    <w:rsid w:val="00805091"/>
    <w:rsid w:val="00811E6A"/>
    <w:rsid w:val="00823EE9"/>
    <w:rsid w:val="008255CA"/>
    <w:rsid w:val="00837904"/>
    <w:rsid w:val="00850E16"/>
    <w:rsid w:val="00861D59"/>
    <w:rsid w:val="00861F0A"/>
    <w:rsid w:val="00862530"/>
    <w:rsid w:val="00862F50"/>
    <w:rsid w:val="00870210"/>
    <w:rsid w:val="00873FD2"/>
    <w:rsid w:val="00876D8B"/>
    <w:rsid w:val="00880B06"/>
    <w:rsid w:val="00884AFA"/>
    <w:rsid w:val="0089506B"/>
    <w:rsid w:val="008A1A55"/>
    <w:rsid w:val="008A1D5E"/>
    <w:rsid w:val="008B00AB"/>
    <w:rsid w:val="008B6E84"/>
    <w:rsid w:val="008C019E"/>
    <w:rsid w:val="008C05EF"/>
    <w:rsid w:val="008C0790"/>
    <w:rsid w:val="008D4A27"/>
    <w:rsid w:val="008D5B82"/>
    <w:rsid w:val="008D5C50"/>
    <w:rsid w:val="008D6542"/>
    <w:rsid w:val="008F0048"/>
    <w:rsid w:val="008F4BC3"/>
    <w:rsid w:val="008F6A20"/>
    <w:rsid w:val="00901339"/>
    <w:rsid w:val="00905A73"/>
    <w:rsid w:val="009074EE"/>
    <w:rsid w:val="00912728"/>
    <w:rsid w:val="00921140"/>
    <w:rsid w:val="00927087"/>
    <w:rsid w:val="00927D7D"/>
    <w:rsid w:val="00932542"/>
    <w:rsid w:val="009462C8"/>
    <w:rsid w:val="00953717"/>
    <w:rsid w:val="00954D3D"/>
    <w:rsid w:val="00955E63"/>
    <w:rsid w:val="00966453"/>
    <w:rsid w:val="0097794F"/>
    <w:rsid w:val="0098374B"/>
    <w:rsid w:val="00986930"/>
    <w:rsid w:val="00991873"/>
    <w:rsid w:val="00993EFA"/>
    <w:rsid w:val="00996DD2"/>
    <w:rsid w:val="00997099"/>
    <w:rsid w:val="0099741B"/>
    <w:rsid w:val="009A118B"/>
    <w:rsid w:val="009A34ED"/>
    <w:rsid w:val="009A6402"/>
    <w:rsid w:val="009A6F05"/>
    <w:rsid w:val="009B03C3"/>
    <w:rsid w:val="009C15A0"/>
    <w:rsid w:val="009C72E3"/>
    <w:rsid w:val="009D06AC"/>
    <w:rsid w:val="009D2BFC"/>
    <w:rsid w:val="009D5FE1"/>
    <w:rsid w:val="009E28C9"/>
    <w:rsid w:val="009E527C"/>
    <w:rsid w:val="00A06A02"/>
    <w:rsid w:val="00A075F9"/>
    <w:rsid w:val="00A15600"/>
    <w:rsid w:val="00A173B7"/>
    <w:rsid w:val="00A21745"/>
    <w:rsid w:val="00A223FC"/>
    <w:rsid w:val="00A35F09"/>
    <w:rsid w:val="00A377CD"/>
    <w:rsid w:val="00A37D74"/>
    <w:rsid w:val="00A37D96"/>
    <w:rsid w:val="00A47558"/>
    <w:rsid w:val="00A62E9B"/>
    <w:rsid w:val="00A73A28"/>
    <w:rsid w:val="00A82EE0"/>
    <w:rsid w:val="00A8414C"/>
    <w:rsid w:val="00A91F4C"/>
    <w:rsid w:val="00AA0A95"/>
    <w:rsid w:val="00AA1D3C"/>
    <w:rsid w:val="00AA5DA3"/>
    <w:rsid w:val="00AB2DD9"/>
    <w:rsid w:val="00AC1DC1"/>
    <w:rsid w:val="00AC213B"/>
    <w:rsid w:val="00AD0D09"/>
    <w:rsid w:val="00AD359D"/>
    <w:rsid w:val="00AD6A7B"/>
    <w:rsid w:val="00AE577D"/>
    <w:rsid w:val="00AF5AA8"/>
    <w:rsid w:val="00AF73CD"/>
    <w:rsid w:val="00B004DF"/>
    <w:rsid w:val="00B03490"/>
    <w:rsid w:val="00B1430F"/>
    <w:rsid w:val="00B167CE"/>
    <w:rsid w:val="00B205A0"/>
    <w:rsid w:val="00B21A96"/>
    <w:rsid w:val="00B236F1"/>
    <w:rsid w:val="00B26AB1"/>
    <w:rsid w:val="00B30080"/>
    <w:rsid w:val="00B44E88"/>
    <w:rsid w:val="00B45D94"/>
    <w:rsid w:val="00B5038F"/>
    <w:rsid w:val="00B50F22"/>
    <w:rsid w:val="00B56541"/>
    <w:rsid w:val="00B56F92"/>
    <w:rsid w:val="00B612EB"/>
    <w:rsid w:val="00B816AE"/>
    <w:rsid w:val="00B846AB"/>
    <w:rsid w:val="00BA5E4A"/>
    <w:rsid w:val="00BB4473"/>
    <w:rsid w:val="00BB730D"/>
    <w:rsid w:val="00BC3980"/>
    <w:rsid w:val="00BC4E72"/>
    <w:rsid w:val="00BC5A7D"/>
    <w:rsid w:val="00BD035A"/>
    <w:rsid w:val="00BE6B58"/>
    <w:rsid w:val="00BF5BE6"/>
    <w:rsid w:val="00BF630E"/>
    <w:rsid w:val="00C148EA"/>
    <w:rsid w:val="00C157A0"/>
    <w:rsid w:val="00C17282"/>
    <w:rsid w:val="00C17C65"/>
    <w:rsid w:val="00C223D0"/>
    <w:rsid w:val="00C253C0"/>
    <w:rsid w:val="00C27540"/>
    <w:rsid w:val="00C27A3C"/>
    <w:rsid w:val="00C33243"/>
    <w:rsid w:val="00C35BBD"/>
    <w:rsid w:val="00C47E8D"/>
    <w:rsid w:val="00C552BE"/>
    <w:rsid w:val="00C56884"/>
    <w:rsid w:val="00C635AD"/>
    <w:rsid w:val="00C64EAA"/>
    <w:rsid w:val="00C675BB"/>
    <w:rsid w:val="00C67812"/>
    <w:rsid w:val="00C74431"/>
    <w:rsid w:val="00C843C8"/>
    <w:rsid w:val="00C873E7"/>
    <w:rsid w:val="00CA1FD1"/>
    <w:rsid w:val="00CA5B77"/>
    <w:rsid w:val="00CA5CD2"/>
    <w:rsid w:val="00CB0F8E"/>
    <w:rsid w:val="00CC77C7"/>
    <w:rsid w:val="00CD0A70"/>
    <w:rsid w:val="00CE4DED"/>
    <w:rsid w:val="00D0226C"/>
    <w:rsid w:val="00D02352"/>
    <w:rsid w:val="00D144FE"/>
    <w:rsid w:val="00D14D33"/>
    <w:rsid w:val="00D2429D"/>
    <w:rsid w:val="00D44B7E"/>
    <w:rsid w:val="00D455D1"/>
    <w:rsid w:val="00D46215"/>
    <w:rsid w:val="00D526BF"/>
    <w:rsid w:val="00D539C9"/>
    <w:rsid w:val="00D55D06"/>
    <w:rsid w:val="00D6254B"/>
    <w:rsid w:val="00D8158E"/>
    <w:rsid w:val="00D83181"/>
    <w:rsid w:val="00D91513"/>
    <w:rsid w:val="00D923F9"/>
    <w:rsid w:val="00D925DD"/>
    <w:rsid w:val="00D92CD5"/>
    <w:rsid w:val="00D97B6A"/>
    <w:rsid w:val="00DA3567"/>
    <w:rsid w:val="00DB587C"/>
    <w:rsid w:val="00DC213F"/>
    <w:rsid w:val="00DC2F4F"/>
    <w:rsid w:val="00DC4783"/>
    <w:rsid w:val="00DC5693"/>
    <w:rsid w:val="00DC6814"/>
    <w:rsid w:val="00DC7A10"/>
    <w:rsid w:val="00DD2B39"/>
    <w:rsid w:val="00DD4BDB"/>
    <w:rsid w:val="00DD4E60"/>
    <w:rsid w:val="00DD6505"/>
    <w:rsid w:val="00DE0F0C"/>
    <w:rsid w:val="00DF00BB"/>
    <w:rsid w:val="00E00A9E"/>
    <w:rsid w:val="00E07615"/>
    <w:rsid w:val="00E12B3F"/>
    <w:rsid w:val="00E20AD8"/>
    <w:rsid w:val="00E314FB"/>
    <w:rsid w:val="00E34C92"/>
    <w:rsid w:val="00E35D3E"/>
    <w:rsid w:val="00E35E1B"/>
    <w:rsid w:val="00E36530"/>
    <w:rsid w:val="00E43AB5"/>
    <w:rsid w:val="00E51FA4"/>
    <w:rsid w:val="00E5537B"/>
    <w:rsid w:val="00E62738"/>
    <w:rsid w:val="00E72178"/>
    <w:rsid w:val="00E74A04"/>
    <w:rsid w:val="00E84E6F"/>
    <w:rsid w:val="00E85383"/>
    <w:rsid w:val="00E85BD6"/>
    <w:rsid w:val="00EA4BBA"/>
    <w:rsid w:val="00EA5D04"/>
    <w:rsid w:val="00EA7544"/>
    <w:rsid w:val="00EB22F3"/>
    <w:rsid w:val="00EB4605"/>
    <w:rsid w:val="00EB514B"/>
    <w:rsid w:val="00EB55C1"/>
    <w:rsid w:val="00EB6404"/>
    <w:rsid w:val="00EC0A7F"/>
    <w:rsid w:val="00EC0BE3"/>
    <w:rsid w:val="00EC0C1E"/>
    <w:rsid w:val="00EC0CB3"/>
    <w:rsid w:val="00EC75A4"/>
    <w:rsid w:val="00ED793C"/>
    <w:rsid w:val="00EF1506"/>
    <w:rsid w:val="00EF2A5A"/>
    <w:rsid w:val="00EF3F78"/>
    <w:rsid w:val="00EF7393"/>
    <w:rsid w:val="00F0502D"/>
    <w:rsid w:val="00F052CD"/>
    <w:rsid w:val="00F15C65"/>
    <w:rsid w:val="00F23319"/>
    <w:rsid w:val="00F36A37"/>
    <w:rsid w:val="00F443D1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B7F64"/>
    <w:rsid w:val="00FC1FDD"/>
    <w:rsid w:val="00FC3A70"/>
    <w:rsid w:val="00FC786A"/>
    <w:rsid w:val="00FD5621"/>
    <w:rsid w:val="00FE3175"/>
    <w:rsid w:val="00FE5BA1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B80D1-6170-4A8A-A064-618D20F32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565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3625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</cp:revision>
  <cp:lastPrinted>2025-02-17T16:34:00Z</cp:lastPrinted>
  <dcterms:created xsi:type="dcterms:W3CDTF">2025-05-05T13:57:00Z</dcterms:created>
  <dcterms:modified xsi:type="dcterms:W3CDTF">2025-05-05T16:07:00Z</dcterms:modified>
</cp:coreProperties>
</file>