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BBE027" w14:textId="77777777" w:rsidR="006260DF" w:rsidRPr="00361073" w:rsidRDefault="006260DF" w:rsidP="006260DF">
      <w:pPr>
        <w:spacing w:line="240" w:lineRule="auto"/>
        <w:jc w:val="both"/>
        <w:rPr>
          <w:rFonts w:cstheme="minorHAnsi"/>
          <w:b/>
          <w:bCs/>
          <w:color w:val="000000" w:themeColor="text1"/>
          <w:sz w:val="24"/>
          <w:szCs w:val="24"/>
        </w:rPr>
      </w:pPr>
      <w:r w:rsidRPr="00361073">
        <w:rPr>
          <w:rFonts w:cstheme="minorHAnsi"/>
          <w:b/>
          <w:bCs/>
          <w:sz w:val="24"/>
          <w:szCs w:val="24"/>
        </w:rPr>
        <w:t>PRO</w:t>
      </w:r>
      <w:r w:rsidRPr="00361073">
        <w:rPr>
          <w:rFonts w:cstheme="minorHAnsi"/>
          <w:b/>
          <w:bCs/>
          <w:color w:val="000000" w:themeColor="text1"/>
          <w:sz w:val="24"/>
          <w:szCs w:val="24"/>
        </w:rPr>
        <w:t xml:space="preserve">JETO DE LEI Nº </w:t>
      </w:r>
    </w:p>
    <w:p w14:paraId="52930C63" w14:textId="77777777" w:rsidR="006260DF" w:rsidRPr="00361073" w:rsidRDefault="006260DF" w:rsidP="006260DF">
      <w:pPr>
        <w:spacing w:line="240" w:lineRule="auto"/>
        <w:ind w:left="1418"/>
        <w:jc w:val="both"/>
        <w:rPr>
          <w:rFonts w:cstheme="minorHAnsi"/>
          <w:b/>
          <w:bCs/>
          <w:color w:val="000000" w:themeColor="text1"/>
          <w:sz w:val="24"/>
          <w:szCs w:val="24"/>
        </w:rPr>
      </w:pPr>
    </w:p>
    <w:p w14:paraId="3E6CB591" w14:textId="1791E9A6" w:rsidR="00461E2F" w:rsidRPr="00056DC4" w:rsidRDefault="00461E2F" w:rsidP="006260DF">
      <w:pPr>
        <w:spacing w:line="240" w:lineRule="auto"/>
        <w:ind w:left="1418"/>
        <w:jc w:val="both"/>
        <w:rPr>
          <w:rFonts w:cstheme="minorHAnsi"/>
          <w:b/>
          <w:bCs/>
          <w:color w:val="000000" w:themeColor="text1"/>
          <w:sz w:val="24"/>
          <w:szCs w:val="24"/>
        </w:rPr>
      </w:pPr>
      <w:r w:rsidRPr="00056DC4">
        <w:rPr>
          <w:rFonts w:cstheme="minorHAnsi"/>
          <w:b/>
          <w:bCs/>
          <w:sz w:val="24"/>
          <w:szCs w:val="24"/>
        </w:rPr>
        <w:t>INSTITUI A REALIZAÇÃO DE TESTE DE ACUIDADE VISUAL E TRIAGEM AUDITIVA ESCOLAR EM ESTUDANTES MATRICULADOS NA REDE PÚBLICA MUNICIPAL DE ENSINO FUNDAMENTAL</w:t>
      </w:r>
      <w:r w:rsidR="00056DC4" w:rsidRPr="00056DC4">
        <w:rPr>
          <w:rFonts w:cstheme="minorHAnsi"/>
          <w:b/>
          <w:bCs/>
          <w:sz w:val="24"/>
          <w:szCs w:val="24"/>
        </w:rPr>
        <w:t xml:space="preserve"> </w:t>
      </w:r>
      <w:r w:rsidR="00056DC4" w:rsidRPr="00056DC4">
        <w:rPr>
          <w:rFonts w:eastAsia="Times New Roman" w:cstheme="minorHAnsi"/>
          <w:b/>
          <w:bCs/>
          <w:color w:val="000000" w:themeColor="text1"/>
          <w:sz w:val="24"/>
          <w:szCs w:val="24"/>
          <w:lang w:eastAsia="pt-BR"/>
        </w:rPr>
        <w:t>DO MUNICÍPIO DE VARGINHA.</w:t>
      </w:r>
    </w:p>
    <w:p w14:paraId="6A7624A4" w14:textId="77777777" w:rsidR="006260DF" w:rsidRPr="00361073" w:rsidRDefault="006260DF" w:rsidP="006260DF">
      <w:pPr>
        <w:spacing w:line="240" w:lineRule="auto"/>
        <w:ind w:left="1701"/>
        <w:jc w:val="both"/>
        <w:rPr>
          <w:rFonts w:cstheme="minorHAnsi"/>
          <w:b/>
          <w:bCs/>
          <w:color w:val="000000" w:themeColor="text1"/>
          <w:sz w:val="24"/>
          <w:szCs w:val="24"/>
        </w:rPr>
      </w:pPr>
    </w:p>
    <w:p w14:paraId="5168A695" w14:textId="77777777" w:rsidR="006260DF" w:rsidRPr="00361073" w:rsidRDefault="006260DF" w:rsidP="006260DF">
      <w:pPr>
        <w:spacing w:line="240" w:lineRule="auto"/>
        <w:ind w:firstLine="1418"/>
        <w:jc w:val="both"/>
        <w:rPr>
          <w:rFonts w:cstheme="minorHAnsi"/>
          <w:color w:val="000000" w:themeColor="text1"/>
          <w:sz w:val="24"/>
          <w:szCs w:val="24"/>
        </w:rPr>
      </w:pPr>
      <w:r w:rsidRPr="00361073">
        <w:rPr>
          <w:rFonts w:cstheme="minorHAnsi"/>
          <w:color w:val="000000" w:themeColor="text1"/>
          <w:sz w:val="24"/>
          <w:szCs w:val="24"/>
        </w:rPr>
        <w:t>O Povo do Município de Varginha, Estado de Minas Gerais, por seus representantes na Câmara Municipal,</w:t>
      </w:r>
    </w:p>
    <w:p w14:paraId="36CB7766" w14:textId="77777777" w:rsidR="006260DF" w:rsidRPr="00361073" w:rsidRDefault="006260DF" w:rsidP="006260DF">
      <w:pPr>
        <w:spacing w:line="240" w:lineRule="auto"/>
        <w:ind w:left="1701"/>
        <w:jc w:val="both"/>
        <w:rPr>
          <w:rFonts w:cstheme="minorHAnsi"/>
          <w:b/>
          <w:bCs/>
          <w:color w:val="000000" w:themeColor="text1"/>
          <w:sz w:val="24"/>
          <w:szCs w:val="24"/>
        </w:rPr>
      </w:pPr>
    </w:p>
    <w:p w14:paraId="36B052A8" w14:textId="77777777" w:rsidR="006260DF" w:rsidRPr="00361073" w:rsidRDefault="006260DF" w:rsidP="006260DF">
      <w:pPr>
        <w:spacing w:line="240" w:lineRule="auto"/>
        <w:ind w:left="1701" w:hanging="283"/>
        <w:jc w:val="both"/>
        <w:rPr>
          <w:rFonts w:cstheme="minorHAnsi"/>
          <w:b/>
          <w:bCs/>
          <w:color w:val="000000" w:themeColor="text1"/>
          <w:sz w:val="24"/>
          <w:szCs w:val="24"/>
        </w:rPr>
      </w:pPr>
      <w:r w:rsidRPr="00361073">
        <w:rPr>
          <w:rFonts w:cstheme="minorHAnsi"/>
          <w:b/>
          <w:bCs/>
          <w:color w:val="000000" w:themeColor="text1"/>
          <w:sz w:val="24"/>
          <w:szCs w:val="24"/>
        </w:rPr>
        <w:t>APROVA:</w:t>
      </w:r>
    </w:p>
    <w:p w14:paraId="255FBF44" w14:textId="77777777" w:rsidR="006260DF" w:rsidRPr="00361073" w:rsidRDefault="006260DF" w:rsidP="006260DF">
      <w:pPr>
        <w:spacing w:line="240" w:lineRule="auto"/>
        <w:ind w:left="1701"/>
        <w:jc w:val="both"/>
        <w:rPr>
          <w:rFonts w:cstheme="minorHAnsi"/>
          <w:b/>
          <w:bCs/>
          <w:color w:val="000000" w:themeColor="text1"/>
          <w:sz w:val="24"/>
          <w:szCs w:val="24"/>
        </w:rPr>
      </w:pPr>
    </w:p>
    <w:p w14:paraId="28034456" w14:textId="41FC7ADE" w:rsidR="006260DF" w:rsidRPr="00361073" w:rsidRDefault="006260DF" w:rsidP="00AB317C">
      <w:pPr>
        <w:spacing w:line="240" w:lineRule="auto"/>
        <w:ind w:firstLine="1418"/>
        <w:jc w:val="both"/>
        <w:rPr>
          <w:rFonts w:cstheme="minorHAnsi"/>
          <w:color w:val="000000" w:themeColor="text1"/>
          <w:sz w:val="24"/>
          <w:szCs w:val="24"/>
          <w:shd w:val="clear" w:color="auto" w:fill="FFFFFF"/>
        </w:rPr>
      </w:pPr>
      <w:r w:rsidRPr="00361073">
        <w:rPr>
          <w:rFonts w:cstheme="minorHAnsi"/>
          <w:b/>
          <w:bCs/>
          <w:color w:val="000000" w:themeColor="text1"/>
          <w:sz w:val="24"/>
          <w:szCs w:val="24"/>
        </w:rPr>
        <w:t>Art. 1º</w:t>
      </w:r>
      <w:r w:rsidRPr="00361073">
        <w:rPr>
          <w:rFonts w:cstheme="minorHAnsi"/>
          <w:color w:val="000000" w:themeColor="text1"/>
          <w:sz w:val="24"/>
          <w:szCs w:val="24"/>
        </w:rPr>
        <w:t xml:space="preserve"> </w:t>
      </w:r>
      <w:r w:rsidR="00461E2F" w:rsidRPr="00361073">
        <w:rPr>
          <w:rFonts w:cstheme="minorHAnsi"/>
          <w:sz w:val="24"/>
          <w:szCs w:val="24"/>
        </w:rPr>
        <w:t xml:space="preserve">Fica instituído no âmbito do Município de </w:t>
      </w:r>
      <w:r w:rsidR="00F374F4">
        <w:rPr>
          <w:rFonts w:cstheme="minorHAnsi"/>
          <w:sz w:val="24"/>
          <w:szCs w:val="24"/>
        </w:rPr>
        <w:t>Varginha</w:t>
      </w:r>
      <w:r w:rsidR="00461E2F" w:rsidRPr="00361073">
        <w:rPr>
          <w:rFonts w:cstheme="minorHAnsi"/>
          <w:sz w:val="24"/>
          <w:szCs w:val="24"/>
        </w:rPr>
        <w:t>, a exigência do Teste de Acuidade Visual e Triagem Auditiva Escolar para todas as crianças candidatas a ingressar na Rede Municipal de Ensino Fundamental.</w:t>
      </w:r>
    </w:p>
    <w:p w14:paraId="5B6BF555" w14:textId="77777777" w:rsidR="00AB317C" w:rsidRPr="00361073" w:rsidRDefault="006260DF" w:rsidP="00AB317C">
      <w:pPr>
        <w:spacing w:line="240" w:lineRule="auto"/>
        <w:ind w:firstLine="1418"/>
        <w:jc w:val="both"/>
        <w:rPr>
          <w:rFonts w:cstheme="minorHAnsi"/>
          <w:color w:val="000000" w:themeColor="text1"/>
          <w:sz w:val="24"/>
          <w:szCs w:val="24"/>
          <w:shd w:val="clear" w:color="auto" w:fill="FFFFFF"/>
        </w:rPr>
      </w:pPr>
      <w:r w:rsidRPr="00361073">
        <w:rPr>
          <w:rFonts w:cstheme="minorHAnsi"/>
          <w:b/>
          <w:bCs/>
          <w:color w:val="000000" w:themeColor="text1"/>
          <w:sz w:val="24"/>
          <w:szCs w:val="24"/>
        </w:rPr>
        <w:t xml:space="preserve">Art. 2º- </w:t>
      </w:r>
      <w:r w:rsidR="00AB317C" w:rsidRPr="00361073">
        <w:rPr>
          <w:rFonts w:cstheme="minorHAnsi"/>
          <w:sz w:val="24"/>
          <w:szCs w:val="24"/>
        </w:rPr>
        <w:t>Para maior compreensão deste projeto de Lei, entende-se por:</w:t>
      </w:r>
    </w:p>
    <w:p w14:paraId="526C0EA1" w14:textId="77777777" w:rsidR="00AB317C" w:rsidRPr="00361073" w:rsidRDefault="00AB317C" w:rsidP="00AB317C">
      <w:pPr>
        <w:spacing w:line="240" w:lineRule="auto"/>
        <w:ind w:firstLine="1418"/>
        <w:jc w:val="both"/>
        <w:rPr>
          <w:rFonts w:cstheme="minorHAnsi"/>
          <w:sz w:val="24"/>
          <w:szCs w:val="24"/>
        </w:rPr>
      </w:pPr>
      <w:r w:rsidRPr="00361073">
        <w:rPr>
          <w:rFonts w:cstheme="minorHAnsi"/>
          <w:b/>
          <w:bCs/>
          <w:sz w:val="24"/>
          <w:szCs w:val="24"/>
        </w:rPr>
        <w:t>ACUIDADE VISUAL</w:t>
      </w:r>
      <w:r w:rsidRPr="00361073">
        <w:rPr>
          <w:rFonts w:cstheme="minorHAnsi"/>
          <w:sz w:val="24"/>
          <w:szCs w:val="24"/>
        </w:rPr>
        <w:t xml:space="preserve"> - o grau de aptidão do olho, para discriminar os detalhes espaciais, ou seja, a capacidade de perceber a forma e o contorno dos objetos. Em outras palavras, é o nível de "nitidez" com que o olho consegue enxergar.</w:t>
      </w:r>
    </w:p>
    <w:p w14:paraId="645B31FA" w14:textId="7934FF8C" w:rsidR="00AB317C" w:rsidRPr="00361073" w:rsidRDefault="00AB317C" w:rsidP="00AB317C">
      <w:pPr>
        <w:spacing w:line="240" w:lineRule="auto"/>
        <w:ind w:firstLine="1418"/>
        <w:jc w:val="both"/>
        <w:rPr>
          <w:rFonts w:cstheme="minorHAnsi"/>
          <w:sz w:val="24"/>
          <w:szCs w:val="24"/>
        </w:rPr>
      </w:pPr>
      <w:r w:rsidRPr="00361073">
        <w:rPr>
          <w:rFonts w:cstheme="minorHAnsi"/>
          <w:sz w:val="24"/>
          <w:szCs w:val="24"/>
        </w:rPr>
        <w:t>TESTE DE ACUIDADE VISUAL - conhecido como “exame de vista”.</w:t>
      </w:r>
    </w:p>
    <w:p w14:paraId="61211412" w14:textId="10F89C32" w:rsidR="00AB317C" w:rsidRPr="00361073" w:rsidRDefault="00AB317C" w:rsidP="00AB317C">
      <w:pPr>
        <w:spacing w:line="240" w:lineRule="auto"/>
        <w:ind w:firstLine="1418"/>
        <w:jc w:val="both"/>
        <w:rPr>
          <w:rFonts w:cstheme="minorHAnsi"/>
          <w:sz w:val="24"/>
          <w:szCs w:val="24"/>
        </w:rPr>
      </w:pPr>
      <w:r w:rsidRPr="00361073">
        <w:rPr>
          <w:rFonts w:cstheme="minorHAnsi"/>
          <w:sz w:val="24"/>
          <w:szCs w:val="24"/>
        </w:rPr>
        <w:t xml:space="preserve">TRIAGEM AUDITIVA ESCOLAR (TAE) - processo simples e rápido realizado em sala silenciosa que identifica os indivíduos com alterações na função auditiva e que, se detectada falha nessa triagem, deverão ser encaminhados para avaliação otorrinolaringológica e </w:t>
      </w:r>
      <w:proofErr w:type="spellStart"/>
      <w:r w:rsidRPr="00361073">
        <w:rPr>
          <w:rFonts w:cstheme="minorHAnsi"/>
          <w:sz w:val="24"/>
          <w:szCs w:val="24"/>
        </w:rPr>
        <w:t>audiológica</w:t>
      </w:r>
      <w:proofErr w:type="spellEnd"/>
      <w:r w:rsidRPr="00361073">
        <w:rPr>
          <w:rFonts w:cstheme="minorHAnsi"/>
          <w:sz w:val="24"/>
          <w:szCs w:val="24"/>
        </w:rPr>
        <w:t xml:space="preserve"> completa.</w:t>
      </w:r>
    </w:p>
    <w:p w14:paraId="16ADCE4A" w14:textId="77777777" w:rsidR="00E819A2" w:rsidRPr="00361073" w:rsidRDefault="006260DF" w:rsidP="006260DF">
      <w:pPr>
        <w:spacing w:line="240" w:lineRule="auto"/>
        <w:ind w:firstLine="1418"/>
        <w:jc w:val="both"/>
        <w:rPr>
          <w:rFonts w:cstheme="minorHAnsi"/>
          <w:sz w:val="24"/>
          <w:szCs w:val="24"/>
        </w:rPr>
      </w:pPr>
      <w:r w:rsidRPr="00361073">
        <w:rPr>
          <w:rFonts w:cstheme="minorHAnsi"/>
          <w:b/>
          <w:bCs/>
          <w:color w:val="000000" w:themeColor="text1"/>
          <w:sz w:val="24"/>
          <w:szCs w:val="24"/>
        </w:rPr>
        <w:t>Art.3º</w:t>
      </w:r>
      <w:r w:rsidRPr="00361073">
        <w:rPr>
          <w:rFonts w:cstheme="minorHAnsi"/>
          <w:color w:val="000000" w:themeColor="text1"/>
          <w:sz w:val="24"/>
          <w:szCs w:val="24"/>
        </w:rPr>
        <w:t xml:space="preserve"> </w:t>
      </w:r>
      <w:r w:rsidR="00AB317C" w:rsidRPr="00361073">
        <w:rPr>
          <w:rFonts w:cstheme="minorHAnsi"/>
          <w:sz w:val="24"/>
          <w:szCs w:val="24"/>
        </w:rPr>
        <w:t xml:space="preserve">O Poder Executivo determinará que a Secretaria Municipal competente indique os locais onde serão realizados os referidos testes, antes do início do ano letivo. </w:t>
      </w:r>
    </w:p>
    <w:p w14:paraId="0E3A0D44" w14:textId="32703BAB" w:rsidR="006260DF" w:rsidRPr="00361073" w:rsidRDefault="006260DF" w:rsidP="006260DF">
      <w:pPr>
        <w:spacing w:line="240" w:lineRule="auto"/>
        <w:ind w:firstLine="1418"/>
        <w:jc w:val="both"/>
        <w:rPr>
          <w:rFonts w:cstheme="minorHAnsi"/>
          <w:sz w:val="24"/>
          <w:szCs w:val="24"/>
        </w:rPr>
      </w:pPr>
      <w:r w:rsidRPr="00361073">
        <w:rPr>
          <w:rFonts w:cstheme="minorHAnsi"/>
          <w:b/>
          <w:bCs/>
          <w:sz w:val="24"/>
          <w:szCs w:val="24"/>
        </w:rPr>
        <w:t>Art.4º</w:t>
      </w:r>
      <w:r w:rsidRPr="00361073">
        <w:rPr>
          <w:rFonts w:cstheme="minorHAnsi"/>
          <w:sz w:val="24"/>
          <w:szCs w:val="24"/>
        </w:rPr>
        <w:t xml:space="preserve"> O Poder Executivo regulamentará esta Lei no prazo de 60 (sessenta dias), contados a partir da data de sua publicação.</w:t>
      </w:r>
    </w:p>
    <w:p w14:paraId="710ACBAA" w14:textId="77777777" w:rsidR="00AB317C" w:rsidRPr="00361073" w:rsidRDefault="00AB317C" w:rsidP="006260DF">
      <w:pPr>
        <w:spacing w:line="240" w:lineRule="auto"/>
        <w:ind w:firstLine="1418"/>
        <w:jc w:val="both"/>
        <w:rPr>
          <w:rFonts w:cstheme="minorHAnsi"/>
          <w:sz w:val="24"/>
          <w:szCs w:val="24"/>
        </w:rPr>
      </w:pPr>
      <w:r w:rsidRPr="00361073">
        <w:rPr>
          <w:rFonts w:cstheme="minorHAnsi"/>
          <w:b/>
          <w:bCs/>
          <w:sz w:val="24"/>
          <w:szCs w:val="24"/>
        </w:rPr>
        <w:t>§1º</w:t>
      </w:r>
      <w:r w:rsidRPr="00361073">
        <w:rPr>
          <w:rFonts w:cstheme="minorHAnsi"/>
          <w:sz w:val="24"/>
          <w:szCs w:val="24"/>
        </w:rPr>
        <w:t xml:space="preserve"> Os testes serão realizados com a participação e acompanhamento de profissionais especializados e habilitados da rede pública de saúde do Município. </w:t>
      </w:r>
    </w:p>
    <w:p w14:paraId="046E10DF" w14:textId="52D2837A" w:rsidR="00AB317C" w:rsidRPr="00361073" w:rsidRDefault="00AB317C" w:rsidP="006260DF">
      <w:pPr>
        <w:spacing w:line="240" w:lineRule="auto"/>
        <w:ind w:firstLine="1418"/>
        <w:jc w:val="both"/>
        <w:rPr>
          <w:rFonts w:cstheme="minorHAnsi"/>
          <w:sz w:val="24"/>
          <w:szCs w:val="24"/>
        </w:rPr>
      </w:pPr>
      <w:r w:rsidRPr="00361073">
        <w:rPr>
          <w:rFonts w:cstheme="minorHAnsi"/>
          <w:b/>
          <w:bCs/>
          <w:sz w:val="24"/>
          <w:szCs w:val="24"/>
        </w:rPr>
        <w:t>§2º</w:t>
      </w:r>
      <w:r w:rsidRPr="00361073">
        <w:rPr>
          <w:rFonts w:cstheme="minorHAnsi"/>
          <w:sz w:val="24"/>
          <w:szCs w:val="24"/>
        </w:rPr>
        <w:t xml:space="preserve"> É facultado ao aluno realizar o exame com profissional de sua escolha, de forma particular, obrigando-se a apresentá-lo na secretaria da escola, no ato da matrícula.</w:t>
      </w:r>
    </w:p>
    <w:p w14:paraId="641BAD83" w14:textId="4CFCD2F2" w:rsidR="006260DF" w:rsidRPr="00361073" w:rsidRDefault="006260DF" w:rsidP="006260DF">
      <w:pPr>
        <w:spacing w:line="240" w:lineRule="auto"/>
        <w:ind w:firstLine="1418"/>
        <w:jc w:val="both"/>
        <w:rPr>
          <w:rFonts w:cstheme="minorHAnsi"/>
          <w:sz w:val="24"/>
          <w:szCs w:val="24"/>
        </w:rPr>
      </w:pPr>
      <w:r w:rsidRPr="00361073">
        <w:rPr>
          <w:rFonts w:cstheme="minorHAnsi"/>
          <w:b/>
          <w:bCs/>
          <w:sz w:val="24"/>
          <w:szCs w:val="24"/>
        </w:rPr>
        <w:t>Art.</w:t>
      </w:r>
      <w:r w:rsidR="00E819A2" w:rsidRPr="00361073">
        <w:rPr>
          <w:rFonts w:cstheme="minorHAnsi"/>
          <w:b/>
          <w:bCs/>
          <w:sz w:val="24"/>
          <w:szCs w:val="24"/>
        </w:rPr>
        <w:t>5</w:t>
      </w:r>
      <w:r w:rsidRPr="00361073">
        <w:rPr>
          <w:rFonts w:cstheme="minorHAnsi"/>
          <w:b/>
          <w:bCs/>
          <w:sz w:val="24"/>
          <w:szCs w:val="24"/>
        </w:rPr>
        <w:t>º</w:t>
      </w:r>
      <w:r w:rsidRPr="00361073">
        <w:rPr>
          <w:rFonts w:cstheme="minorHAnsi"/>
          <w:sz w:val="24"/>
          <w:szCs w:val="24"/>
        </w:rPr>
        <w:t xml:space="preserve"> </w:t>
      </w:r>
      <w:r w:rsidR="00AB317C" w:rsidRPr="00361073">
        <w:rPr>
          <w:rFonts w:cstheme="minorHAnsi"/>
          <w:sz w:val="24"/>
          <w:szCs w:val="24"/>
        </w:rPr>
        <w:t xml:space="preserve">A Secretaria Municipal competente disponibilizará o laudo com diagnóstico do Teste de Acuidade Visual e Triagem Auditiva Escolar aos pais e/ou </w:t>
      </w:r>
      <w:r w:rsidR="00AB317C" w:rsidRPr="00361073">
        <w:rPr>
          <w:rFonts w:cstheme="minorHAnsi"/>
          <w:sz w:val="24"/>
          <w:szCs w:val="24"/>
        </w:rPr>
        <w:lastRenderedPageBreak/>
        <w:t>responsáveis, que deverão apresentá-los juntamente aos demais documentos necessários no ato da matrícula.</w:t>
      </w:r>
    </w:p>
    <w:p w14:paraId="3F1FBECD" w14:textId="77777777" w:rsidR="00AB317C" w:rsidRPr="00361073" w:rsidRDefault="00AB317C" w:rsidP="006260DF">
      <w:pPr>
        <w:spacing w:line="240" w:lineRule="auto"/>
        <w:ind w:firstLine="1418"/>
        <w:jc w:val="both"/>
        <w:rPr>
          <w:rFonts w:cstheme="minorHAnsi"/>
          <w:sz w:val="24"/>
          <w:szCs w:val="24"/>
        </w:rPr>
      </w:pPr>
      <w:r w:rsidRPr="00361073">
        <w:rPr>
          <w:rFonts w:cstheme="minorHAnsi"/>
          <w:b/>
          <w:bCs/>
          <w:sz w:val="24"/>
          <w:szCs w:val="24"/>
        </w:rPr>
        <w:t>Art.5º</w:t>
      </w:r>
      <w:r w:rsidRPr="00361073">
        <w:rPr>
          <w:rFonts w:cstheme="minorHAnsi"/>
          <w:sz w:val="24"/>
          <w:szCs w:val="24"/>
        </w:rPr>
        <w:t xml:space="preserve"> A partir dos resultados obtidos pelos profissionais da área especializada, serão tomadas as seguintes ações: </w:t>
      </w:r>
    </w:p>
    <w:p w14:paraId="314CB7F0" w14:textId="77777777" w:rsidR="00AB317C" w:rsidRPr="00361073" w:rsidRDefault="00AB317C" w:rsidP="006260DF">
      <w:pPr>
        <w:spacing w:line="240" w:lineRule="auto"/>
        <w:ind w:firstLine="1418"/>
        <w:jc w:val="both"/>
        <w:rPr>
          <w:rFonts w:cstheme="minorHAnsi"/>
          <w:sz w:val="24"/>
          <w:szCs w:val="24"/>
        </w:rPr>
      </w:pPr>
      <w:r w:rsidRPr="00361073">
        <w:rPr>
          <w:rFonts w:cstheme="minorHAnsi"/>
          <w:sz w:val="24"/>
          <w:szCs w:val="24"/>
        </w:rPr>
        <w:t xml:space="preserve">I – Reunião com os pais e/ou responsáveis para prestar completa orientação; </w:t>
      </w:r>
    </w:p>
    <w:p w14:paraId="0C72F0C9" w14:textId="3FE78E59" w:rsidR="00AB317C" w:rsidRPr="00361073" w:rsidRDefault="00AB317C" w:rsidP="006260DF">
      <w:pPr>
        <w:spacing w:line="240" w:lineRule="auto"/>
        <w:ind w:firstLine="1418"/>
        <w:jc w:val="both"/>
        <w:rPr>
          <w:rFonts w:cstheme="minorHAnsi"/>
          <w:sz w:val="24"/>
          <w:szCs w:val="24"/>
        </w:rPr>
      </w:pPr>
      <w:r w:rsidRPr="00361073">
        <w:rPr>
          <w:rFonts w:cstheme="minorHAnsi"/>
          <w:sz w:val="24"/>
          <w:szCs w:val="24"/>
        </w:rPr>
        <w:t>II – Encaminhar as crianças para Rede Pública Municipal de Saúde para o devido acompanhamento e tratamento.</w:t>
      </w:r>
    </w:p>
    <w:p w14:paraId="3B1FF3EF" w14:textId="365C09E2" w:rsidR="00AB317C" w:rsidRPr="00361073" w:rsidRDefault="00AB317C" w:rsidP="006260DF">
      <w:pPr>
        <w:spacing w:line="240" w:lineRule="auto"/>
        <w:ind w:firstLine="1418"/>
        <w:jc w:val="both"/>
        <w:rPr>
          <w:rFonts w:cstheme="minorHAnsi"/>
          <w:sz w:val="24"/>
          <w:szCs w:val="24"/>
        </w:rPr>
      </w:pPr>
      <w:r w:rsidRPr="00361073">
        <w:rPr>
          <w:rFonts w:cstheme="minorHAnsi"/>
          <w:b/>
          <w:bCs/>
          <w:sz w:val="24"/>
          <w:szCs w:val="24"/>
        </w:rPr>
        <w:t>Art.6º</w:t>
      </w:r>
      <w:r w:rsidRPr="00361073">
        <w:rPr>
          <w:rFonts w:cstheme="minorHAnsi"/>
          <w:sz w:val="24"/>
          <w:szCs w:val="24"/>
        </w:rPr>
        <w:t xml:space="preserve"> Esta lei entrará em vigor na data de sua publicação.</w:t>
      </w:r>
    </w:p>
    <w:p w14:paraId="14DC6331" w14:textId="77777777" w:rsidR="006260DF" w:rsidRPr="00361073" w:rsidRDefault="006260DF" w:rsidP="006260DF">
      <w:pPr>
        <w:spacing w:line="240" w:lineRule="auto"/>
        <w:ind w:firstLine="1418"/>
        <w:jc w:val="both"/>
        <w:rPr>
          <w:rFonts w:cstheme="minorHAnsi"/>
          <w:sz w:val="24"/>
          <w:szCs w:val="24"/>
        </w:rPr>
      </w:pPr>
    </w:p>
    <w:p w14:paraId="65D61827" w14:textId="77777777" w:rsidR="006260DF" w:rsidRPr="00361073" w:rsidRDefault="006260DF" w:rsidP="006260DF">
      <w:pPr>
        <w:spacing w:after="0" w:line="240" w:lineRule="auto"/>
        <w:jc w:val="center"/>
        <w:rPr>
          <w:rFonts w:cstheme="minorHAnsi"/>
          <w:b/>
          <w:sz w:val="24"/>
          <w:szCs w:val="24"/>
        </w:rPr>
      </w:pPr>
    </w:p>
    <w:p w14:paraId="616989B3" w14:textId="77777777" w:rsidR="006260DF" w:rsidRPr="00361073" w:rsidRDefault="006260DF" w:rsidP="006260DF">
      <w:pPr>
        <w:spacing w:after="0" w:line="240" w:lineRule="auto"/>
        <w:jc w:val="center"/>
        <w:rPr>
          <w:rFonts w:cstheme="minorHAnsi"/>
          <w:b/>
          <w:sz w:val="24"/>
          <w:szCs w:val="24"/>
        </w:rPr>
      </w:pPr>
      <w:r w:rsidRPr="00361073">
        <w:rPr>
          <w:rFonts w:cstheme="minorHAnsi"/>
          <w:b/>
          <w:sz w:val="24"/>
          <w:szCs w:val="24"/>
        </w:rPr>
        <w:t xml:space="preserve">Sala das Sessões da Câmara Municipal de Varginha, </w:t>
      </w:r>
    </w:p>
    <w:p w14:paraId="28D489B2" w14:textId="37168A3D" w:rsidR="006260DF" w:rsidRPr="00361073" w:rsidRDefault="006260DF" w:rsidP="006260DF">
      <w:pPr>
        <w:spacing w:after="0" w:line="240" w:lineRule="auto"/>
        <w:jc w:val="center"/>
        <w:rPr>
          <w:rFonts w:cstheme="minorHAnsi"/>
          <w:b/>
          <w:sz w:val="24"/>
          <w:szCs w:val="24"/>
        </w:rPr>
      </w:pPr>
      <w:r w:rsidRPr="006E5A8A">
        <w:rPr>
          <w:rFonts w:cstheme="minorHAnsi"/>
          <w:b/>
          <w:sz w:val="24"/>
          <w:szCs w:val="24"/>
        </w:rPr>
        <w:t xml:space="preserve">em </w:t>
      </w:r>
      <w:r w:rsidR="0011200D">
        <w:rPr>
          <w:rFonts w:cstheme="minorHAnsi"/>
          <w:b/>
          <w:sz w:val="24"/>
          <w:szCs w:val="24"/>
        </w:rPr>
        <w:t>26</w:t>
      </w:r>
      <w:r w:rsidRPr="006E5A8A">
        <w:rPr>
          <w:rFonts w:cstheme="minorHAnsi"/>
          <w:b/>
          <w:sz w:val="24"/>
          <w:szCs w:val="24"/>
        </w:rPr>
        <w:t xml:space="preserve"> </w:t>
      </w:r>
      <w:r w:rsidR="0011200D">
        <w:rPr>
          <w:rFonts w:cstheme="minorHAnsi"/>
          <w:b/>
          <w:sz w:val="24"/>
          <w:szCs w:val="24"/>
        </w:rPr>
        <w:t xml:space="preserve">de </w:t>
      </w:r>
      <w:r w:rsidR="008233EF" w:rsidRPr="008233EF">
        <w:rPr>
          <w:rFonts w:cstheme="minorHAnsi"/>
          <w:b/>
          <w:sz w:val="24"/>
          <w:szCs w:val="24"/>
        </w:rPr>
        <w:t>março</w:t>
      </w:r>
      <w:r w:rsidR="008233EF">
        <w:rPr>
          <w:rFonts w:cstheme="minorHAnsi"/>
          <w:b/>
          <w:sz w:val="24"/>
          <w:szCs w:val="24"/>
        </w:rPr>
        <w:t xml:space="preserve"> </w:t>
      </w:r>
      <w:r w:rsidRPr="006E5A8A">
        <w:rPr>
          <w:rFonts w:cstheme="minorHAnsi"/>
          <w:b/>
          <w:sz w:val="24"/>
          <w:szCs w:val="24"/>
        </w:rPr>
        <w:t>de 202</w:t>
      </w:r>
      <w:r w:rsidR="0011200D">
        <w:rPr>
          <w:rFonts w:cstheme="minorHAnsi"/>
          <w:b/>
          <w:sz w:val="24"/>
          <w:szCs w:val="24"/>
        </w:rPr>
        <w:t>5</w:t>
      </w:r>
      <w:r w:rsidRPr="006E5A8A">
        <w:rPr>
          <w:rFonts w:cstheme="minorHAnsi"/>
          <w:b/>
          <w:sz w:val="24"/>
          <w:szCs w:val="24"/>
        </w:rPr>
        <w:t>.</w:t>
      </w:r>
    </w:p>
    <w:p w14:paraId="7CB33A31" w14:textId="77777777" w:rsidR="006260DF" w:rsidRPr="00361073" w:rsidRDefault="006260DF" w:rsidP="006260DF">
      <w:pPr>
        <w:spacing w:after="0" w:line="240" w:lineRule="auto"/>
        <w:jc w:val="center"/>
        <w:rPr>
          <w:rFonts w:cstheme="minorHAnsi"/>
          <w:b/>
          <w:sz w:val="24"/>
          <w:szCs w:val="24"/>
        </w:rPr>
      </w:pPr>
    </w:p>
    <w:p w14:paraId="02CC636A" w14:textId="77777777" w:rsidR="006260DF" w:rsidRPr="00361073" w:rsidRDefault="006260DF" w:rsidP="006260DF">
      <w:pPr>
        <w:spacing w:after="0" w:line="240" w:lineRule="auto"/>
        <w:jc w:val="center"/>
        <w:rPr>
          <w:rFonts w:cstheme="minorHAnsi"/>
          <w:b/>
          <w:sz w:val="24"/>
          <w:szCs w:val="24"/>
        </w:rPr>
      </w:pPr>
    </w:p>
    <w:p w14:paraId="760E857D" w14:textId="77777777" w:rsidR="006260DF" w:rsidRPr="00361073" w:rsidRDefault="006260DF" w:rsidP="006260DF">
      <w:pPr>
        <w:spacing w:after="0" w:line="240" w:lineRule="auto"/>
        <w:jc w:val="center"/>
        <w:rPr>
          <w:rFonts w:cstheme="minorHAnsi"/>
          <w:b/>
          <w:sz w:val="24"/>
          <w:szCs w:val="24"/>
        </w:rPr>
      </w:pPr>
    </w:p>
    <w:p w14:paraId="2623FE28" w14:textId="77777777" w:rsidR="006260DF" w:rsidRPr="00361073" w:rsidRDefault="006260DF" w:rsidP="006260D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cstheme="minorHAnsi"/>
          <w:b/>
          <w:bCs/>
          <w:color w:val="000000"/>
          <w:sz w:val="24"/>
          <w:szCs w:val="24"/>
          <w:lang w:eastAsia="pt-BR"/>
        </w:rPr>
      </w:pPr>
      <w:r w:rsidRPr="00361073">
        <w:rPr>
          <w:rFonts w:eastAsia="Times New Roman" w:cstheme="minorHAnsi"/>
          <w:b/>
          <w:sz w:val="24"/>
          <w:szCs w:val="24"/>
          <w:lang w:eastAsia="pt-BR"/>
        </w:rPr>
        <w:t>FERNANDO GUEDES OLIVEIRA</w:t>
      </w:r>
      <w:r w:rsidRPr="00361073">
        <w:rPr>
          <w:rFonts w:cstheme="minorHAnsi"/>
          <w:b/>
          <w:bCs/>
          <w:color w:val="000000"/>
          <w:sz w:val="24"/>
          <w:szCs w:val="24"/>
          <w:lang w:eastAsia="pt-BR"/>
        </w:rPr>
        <w:t xml:space="preserve"> - Dr. Guedes</w:t>
      </w:r>
    </w:p>
    <w:p w14:paraId="4DDA04BF" w14:textId="77777777" w:rsidR="006260DF" w:rsidRPr="00361073" w:rsidRDefault="006260DF" w:rsidP="006260DF">
      <w:pPr>
        <w:spacing w:after="0" w:line="240" w:lineRule="auto"/>
        <w:jc w:val="center"/>
        <w:rPr>
          <w:rFonts w:cstheme="minorHAnsi"/>
          <w:b/>
          <w:sz w:val="24"/>
          <w:szCs w:val="24"/>
        </w:rPr>
      </w:pPr>
      <w:r w:rsidRPr="00361073">
        <w:rPr>
          <w:rFonts w:cstheme="minorHAnsi"/>
          <w:b/>
          <w:sz w:val="24"/>
          <w:szCs w:val="24"/>
        </w:rPr>
        <w:t>Vereador</w:t>
      </w:r>
    </w:p>
    <w:p w14:paraId="3FF4E06A" w14:textId="77777777" w:rsidR="006260DF" w:rsidRPr="00361073" w:rsidRDefault="006260DF" w:rsidP="006260DF">
      <w:pPr>
        <w:spacing w:line="240" w:lineRule="auto"/>
        <w:jc w:val="center"/>
        <w:rPr>
          <w:rFonts w:cstheme="minorHAnsi"/>
          <w:b/>
          <w:sz w:val="24"/>
          <w:szCs w:val="24"/>
        </w:rPr>
      </w:pPr>
    </w:p>
    <w:p w14:paraId="305211DC" w14:textId="77777777" w:rsidR="006260DF" w:rsidRPr="00361073" w:rsidRDefault="006260DF" w:rsidP="006260DF">
      <w:pPr>
        <w:spacing w:line="240" w:lineRule="auto"/>
        <w:jc w:val="center"/>
        <w:rPr>
          <w:rFonts w:cstheme="minorHAnsi"/>
          <w:b/>
          <w:sz w:val="24"/>
          <w:szCs w:val="24"/>
        </w:rPr>
      </w:pPr>
    </w:p>
    <w:p w14:paraId="5783E61C" w14:textId="77777777" w:rsidR="006260DF" w:rsidRPr="00361073" w:rsidRDefault="006260DF" w:rsidP="006260DF">
      <w:pPr>
        <w:spacing w:line="240" w:lineRule="auto"/>
        <w:jc w:val="center"/>
        <w:rPr>
          <w:rFonts w:cstheme="minorHAnsi"/>
          <w:b/>
          <w:sz w:val="24"/>
          <w:szCs w:val="24"/>
        </w:rPr>
      </w:pPr>
    </w:p>
    <w:p w14:paraId="7A1F9B0F" w14:textId="77777777" w:rsidR="006260DF" w:rsidRPr="00361073" w:rsidRDefault="006260DF" w:rsidP="006260DF">
      <w:pPr>
        <w:spacing w:line="240" w:lineRule="auto"/>
        <w:jc w:val="center"/>
        <w:rPr>
          <w:rFonts w:cstheme="minorHAnsi"/>
          <w:b/>
          <w:sz w:val="24"/>
          <w:szCs w:val="24"/>
        </w:rPr>
      </w:pPr>
    </w:p>
    <w:p w14:paraId="0C6F7AB4" w14:textId="77777777" w:rsidR="006260DF" w:rsidRDefault="006260DF" w:rsidP="006260DF">
      <w:pPr>
        <w:spacing w:line="240" w:lineRule="auto"/>
        <w:jc w:val="center"/>
        <w:rPr>
          <w:rFonts w:cstheme="minorHAnsi"/>
          <w:b/>
          <w:sz w:val="24"/>
          <w:szCs w:val="24"/>
        </w:rPr>
      </w:pPr>
    </w:p>
    <w:p w14:paraId="5EEDC536" w14:textId="77777777" w:rsidR="006E5A8A" w:rsidRPr="00361073" w:rsidRDefault="006E5A8A" w:rsidP="006260DF">
      <w:pPr>
        <w:spacing w:line="240" w:lineRule="auto"/>
        <w:jc w:val="center"/>
        <w:rPr>
          <w:rFonts w:cstheme="minorHAnsi"/>
          <w:b/>
          <w:sz w:val="24"/>
          <w:szCs w:val="24"/>
        </w:rPr>
      </w:pPr>
    </w:p>
    <w:p w14:paraId="2BC2F880" w14:textId="77777777" w:rsidR="006260DF" w:rsidRPr="00361073" w:rsidRDefault="006260DF" w:rsidP="006260DF">
      <w:pPr>
        <w:spacing w:line="240" w:lineRule="auto"/>
        <w:jc w:val="center"/>
        <w:rPr>
          <w:rFonts w:cstheme="minorHAnsi"/>
          <w:b/>
          <w:sz w:val="24"/>
          <w:szCs w:val="24"/>
        </w:rPr>
      </w:pPr>
    </w:p>
    <w:p w14:paraId="71C4074F" w14:textId="77777777" w:rsidR="006260DF" w:rsidRPr="00361073" w:rsidRDefault="006260DF" w:rsidP="006260DF">
      <w:pPr>
        <w:spacing w:line="240" w:lineRule="auto"/>
        <w:jc w:val="center"/>
        <w:rPr>
          <w:rFonts w:cstheme="minorHAnsi"/>
          <w:b/>
          <w:sz w:val="24"/>
          <w:szCs w:val="24"/>
        </w:rPr>
      </w:pPr>
    </w:p>
    <w:p w14:paraId="0859667A" w14:textId="77777777" w:rsidR="006260DF" w:rsidRPr="00361073" w:rsidRDefault="006260DF" w:rsidP="006260DF">
      <w:pPr>
        <w:spacing w:line="240" w:lineRule="auto"/>
        <w:jc w:val="center"/>
        <w:rPr>
          <w:rFonts w:cstheme="minorHAnsi"/>
          <w:b/>
          <w:sz w:val="24"/>
          <w:szCs w:val="24"/>
        </w:rPr>
      </w:pPr>
    </w:p>
    <w:p w14:paraId="68BD04B3" w14:textId="77777777" w:rsidR="006260DF" w:rsidRPr="00361073" w:rsidRDefault="006260DF" w:rsidP="006260DF">
      <w:pPr>
        <w:spacing w:line="240" w:lineRule="auto"/>
        <w:jc w:val="center"/>
        <w:rPr>
          <w:rFonts w:cstheme="minorHAnsi"/>
          <w:b/>
          <w:sz w:val="24"/>
          <w:szCs w:val="24"/>
        </w:rPr>
      </w:pPr>
    </w:p>
    <w:p w14:paraId="366A3194" w14:textId="77777777" w:rsidR="006260DF" w:rsidRPr="00361073" w:rsidRDefault="006260DF" w:rsidP="006260DF">
      <w:pPr>
        <w:spacing w:line="240" w:lineRule="auto"/>
        <w:jc w:val="center"/>
        <w:rPr>
          <w:rFonts w:cstheme="minorHAnsi"/>
          <w:b/>
          <w:sz w:val="24"/>
          <w:szCs w:val="24"/>
        </w:rPr>
      </w:pPr>
    </w:p>
    <w:p w14:paraId="22FCB97C" w14:textId="77777777" w:rsidR="006260DF" w:rsidRPr="00361073" w:rsidRDefault="006260DF" w:rsidP="006260DF">
      <w:pPr>
        <w:spacing w:line="240" w:lineRule="auto"/>
        <w:jc w:val="center"/>
        <w:rPr>
          <w:rFonts w:cstheme="minorHAnsi"/>
          <w:b/>
          <w:sz w:val="24"/>
          <w:szCs w:val="24"/>
        </w:rPr>
      </w:pPr>
    </w:p>
    <w:p w14:paraId="54647ECC" w14:textId="77777777" w:rsidR="006260DF" w:rsidRPr="00361073" w:rsidRDefault="006260DF" w:rsidP="006260DF">
      <w:pPr>
        <w:spacing w:line="240" w:lineRule="auto"/>
        <w:jc w:val="center"/>
        <w:rPr>
          <w:rFonts w:cstheme="minorHAnsi"/>
          <w:b/>
          <w:sz w:val="24"/>
          <w:szCs w:val="24"/>
        </w:rPr>
      </w:pPr>
    </w:p>
    <w:p w14:paraId="2E612D28" w14:textId="77777777" w:rsidR="006260DF" w:rsidRPr="00361073" w:rsidRDefault="006260DF" w:rsidP="006260DF">
      <w:pPr>
        <w:spacing w:line="240" w:lineRule="auto"/>
        <w:jc w:val="center"/>
        <w:rPr>
          <w:rFonts w:cstheme="minorHAnsi"/>
          <w:b/>
          <w:sz w:val="24"/>
          <w:szCs w:val="24"/>
        </w:rPr>
      </w:pPr>
    </w:p>
    <w:p w14:paraId="253EF615" w14:textId="77777777" w:rsidR="00AB317C" w:rsidRPr="00361073" w:rsidRDefault="00AB317C" w:rsidP="00361073">
      <w:pPr>
        <w:spacing w:line="240" w:lineRule="auto"/>
        <w:rPr>
          <w:rFonts w:cstheme="minorHAnsi"/>
          <w:b/>
        </w:rPr>
      </w:pPr>
    </w:p>
    <w:p w14:paraId="7054E463" w14:textId="77777777" w:rsidR="00732EB8" w:rsidRDefault="00732EB8" w:rsidP="006260DF">
      <w:pPr>
        <w:spacing w:line="240" w:lineRule="auto"/>
        <w:jc w:val="center"/>
        <w:rPr>
          <w:rFonts w:cstheme="minorHAnsi"/>
          <w:b/>
        </w:rPr>
      </w:pPr>
    </w:p>
    <w:p w14:paraId="694E005E" w14:textId="0434956B" w:rsidR="006260DF" w:rsidRPr="00086209" w:rsidRDefault="006260DF" w:rsidP="006260DF">
      <w:pPr>
        <w:spacing w:line="240" w:lineRule="auto"/>
        <w:jc w:val="center"/>
        <w:rPr>
          <w:rFonts w:cstheme="minorHAnsi"/>
          <w:b/>
        </w:rPr>
      </w:pPr>
      <w:r w:rsidRPr="00086209">
        <w:rPr>
          <w:rFonts w:cstheme="minorHAnsi"/>
          <w:b/>
        </w:rPr>
        <w:t>JUSTIFICATIVA</w:t>
      </w:r>
    </w:p>
    <w:p w14:paraId="767413D5" w14:textId="05CCA63B" w:rsidR="00AB317C" w:rsidRPr="00086209" w:rsidRDefault="00AB317C" w:rsidP="00AB317C">
      <w:pPr>
        <w:spacing w:line="240" w:lineRule="auto"/>
        <w:ind w:firstLine="1418"/>
        <w:jc w:val="both"/>
        <w:rPr>
          <w:rFonts w:cstheme="minorHAnsi"/>
        </w:rPr>
      </w:pPr>
      <w:r w:rsidRPr="00086209">
        <w:rPr>
          <w:rFonts w:cstheme="minorHAnsi"/>
        </w:rPr>
        <w:t>A visão é tida como um de nossos mais importantes sentidos e influi diretamente no desenvolvimento social, psicoemocional e cognitivo. É este sentido, o responsável pela maior parte do recebimento de informações sensoriais do meio externo.</w:t>
      </w:r>
    </w:p>
    <w:p w14:paraId="76A0DA02" w14:textId="0E02712A" w:rsidR="00AB317C" w:rsidRPr="00086209" w:rsidRDefault="00AB317C" w:rsidP="00AB317C">
      <w:pPr>
        <w:spacing w:line="240" w:lineRule="auto"/>
        <w:ind w:firstLine="1418"/>
        <w:jc w:val="both"/>
        <w:rPr>
          <w:rFonts w:cstheme="minorHAnsi"/>
        </w:rPr>
      </w:pPr>
      <w:r w:rsidRPr="00086209">
        <w:rPr>
          <w:rFonts w:cstheme="minorHAnsi"/>
        </w:rPr>
        <w:t>Falando especificamente em relação às crianças, é indispensável a integridade da função visual para o processo de aprendizagem no início da vida escolar. Segundo a Agência Internacional de Prevenção à Cegueira1, estima-se que no Brasil exista cerca de 26 mil crianças cegas por doenças oculares que poderiam ter sido evitadas ou tratadas precocemente.</w:t>
      </w:r>
    </w:p>
    <w:p w14:paraId="4DC76DBC" w14:textId="1549A76D" w:rsidR="00AB317C" w:rsidRPr="00086209" w:rsidRDefault="00AB317C" w:rsidP="00AB317C">
      <w:pPr>
        <w:spacing w:line="240" w:lineRule="auto"/>
        <w:ind w:firstLine="1418"/>
        <w:jc w:val="both"/>
        <w:rPr>
          <w:rFonts w:cstheme="minorHAnsi"/>
        </w:rPr>
      </w:pPr>
      <w:r w:rsidRPr="00086209">
        <w:rPr>
          <w:rFonts w:cstheme="minorHAnsi"/>
        </w:rPr>
        <w:t>Por esse motivo, a realização do Teste de Acuidade Visual é de extrema importância pois possibilita um diagnóstico precoce e eficiente de doenças visuais, permitindo às crianças uma integração maior com seu meio. Outrossim, a deficiência visual na infância necessita de atenção especial, para que, através de medidas de prevenção, diagnóstico e tratamento precoces, seja possível propiciar melhores condições de atingir o desenvolvimento de seu potencial bem como de detectar e prevenir problemas visuais.</w:t>
      </w:r>
    </w:p>
    <w:p w14:paraId="61F386DC" w14:textId="7AC4E538" w:rsidR="00AB317C" w:rsidRPr="00086209" w:rsidRDefault="00AB317C" w:rsidP="00AB317C">
      <w:pPr>
        <w:spacing w:line="240" w:lineRule="auto"/>
        <w:ind w:firstLine="1418"/>
        <w:jc w:val="both"/>
        <w:rPr>
          <w:rFonts w:cstheme="minorHAnsi"/>
        </w:rPr>
      </w:pPr>
      <w:r w:rsidRPr="00086209">
        <w:rPr>
          <w:rFonts w:cstheme="minorHAnsi"/>
        </w:rPr>
        <w:t>A audição, por sua vez, também é um dos fatores essenciais para que tenhamos um bom desenvolvimento psicossocial. A integridade deste sentido é importante em qualquer etapa da vida, não só para o desenvolvimento das habilidades auditivas, imprescindível para o alcance da linguagem oral, mas também para a compreensão verbal, aprendizagem da leitura e escrita e para um bom desempenho acadêmico.</w:t>
      </w:r>
    </w:p>
    <w:p w14:paraId="673E4E91" w14:textId="387B4445" w:rsidR="00AB317C" w:rsidRPr="00086209" w:rsidRDefault="00AB317C" w:rsidP="00AB317C">
      <w:pPr>
        <w:spacing w:line="240" w:lineRule="auto"/>
        <w:ind w:firstLine="1418"/>
        <w:jc w:val="both"/>
        <w:rPr>
          <w:rFonts w:cstheme="minorHAnsi"/>
        </w:rPr>
      </w:pPr>
      <w:r w:rsidRPr="00086209">
        <w:rPr>
          <w:rFonts w:cstheme="minorHAnsi"/>
        </w:rPr>
        <w:t>Nas crianças, o problema é acentuado, posto que é a audição, em condições normais, que fornece a principal fonte para consecução da linguagem, fala e habilidades cognitivas. Se ocorre uma perda auditiva já nos primeiros anos da vida escolar, as dificuldades de aprendizagem são consideráveis. Por isso, é de fundamental importância a Triagem de Audição Escolar (TAE), pois além de ser um instrumento eficaz para identificar, precocemente, algum tipo de comprometimento na audição da criança, permite que elas sejam encaminhadas aos profissionais especializados para que se providencie uma reabilitação das alterações cognitivas e comunicativas detectadas através do teste.</w:t>
      </w:r>
    </w:p>
    <w:p w14:paraId="599DFB22" w14:textId="3707D464" w:rsidR="00AB317C" w:rsidRPr="00086209" w:rsidRDefault="00AB317C" w:rsidP="00AB317C">
      <w:pPr>
        <w:spacing w:line="240" w:lineRule="auto"/>
        <w:ind w:firstLine="1418"/>
        <w:jc w:val="both"/>
        <w:rPr>
          <w:rFonts w:cstheme="minorHAnsi"/>
        </w:rPr>
      </w:pPr>
      <w:r w:rsidRPr="00086209">
        <w:rPr>
          <w:rFonts w:cstheme="minorHAnsi"/>
        </w:rPr>
        <w:t xml:space="preserve">Por fim, destacamos que a presente proposição visa prevenir, detectar e tratar distúrbios oftalmológicos e auditivos que comprometam ou prejudiquem o processo de aprendizagem dos alunos matriculados na Rede Pública Municipal de Ensino Fundamental do Município de </w:t>
      </w:r>
      <w:r w:rsidR="00F374F4" w:rsidRPr="00086209">
        <w:rPr>
          <w:rFonts w:cstheme="minorHAnsi"/>
        </w:rPr>
        <w:t>Varginha</w:t>
      </w:r>
      <w:r w:rsidRPr="00086209">
        <w:rPr>
          <w:rFonts w:cstheme="minorHAnsi"/>
        </w:rPr>
        <w:t>.</w:t>
      </w:r>
    </w:p>
    <w:p w14:paraId="4B648A3B" w14:textId="776D2D50" w:rsidR="006260DF" w:rsidRPr="00086209" w:rsidRDefault="006260DF" w:rsidP="006260DF">
      <w:pPr>
        <w:spacing w:after="0" w:line="240" w:lineRule="auto"/>
        <w:ind w:right="-318" w:firstLine="1418"/>
        <w:jc w:val="both"/>
        <w:rPr>
          <w:rFonts w:cstheme="minorHAnsi"/>
        </w:rPr>
      </w:pPr>
      <w:r w:rsidRPr="00086209">
        <w:rPr>
          <w:rFonts w:cstheme="minorHAnsi"/>
          <w:color w:val="000000" w:themeColor="text1"/>
        </w:rPr>
        <w:t>Por todo o exposto, espera o autor a tramitação regimental e apoio dos nobres colegas na aprovação do Projeto de Lei, que atende aos pressupostos de constitucionalidade, juridicidade e técnica legislativa.</w:t>
      </w:r>
    </w:p>
    <w:p w14:paraId="6B17C961" w14:textId="77777777" w:rsidR="006260DF" w:rsidRPr="00086209" w:rsidRDefault="006260DF" w:rsidP="006260DF">
      <w:pPr>
        <w:spacing w:after="0" w:line="240" w:lineRule="auto"/>
        <w:jc w:val="center"/>
        <w:rPr>
          <w:rFonts w:cstheme="minorHAnsi"/>
          <w:b/>
        </w:rPr>
      </w:pPr>
    </w:p>
    <w:p w14:paraId="0A95872D" w14:textId="77777777" w:rsidR="006260DF" w:rsidRPr="00086209" w:rsidRDefault="006260DF" w:rsidP="006260DF">
      <w:pPr>
        <w:spacing w:after="0" w:line="240" w:lineRule="auto"/>
        <w:jc w:val="center"/>
        <w:rPr>
          <w:rFonts w:cstheme="minorHAnsi"/>
          <w:b/>
        </w:rPr>
      </w:pPr>
    </w:p>
    <w:p w14:paraId="256F836B" w14:textId="77777777" w:rsidR="006260DF" w:rsidRPr="00086209" w:rsidRDefault="006260DF" w:rsidP="006260DF">
      <w:pPr>
        <w:spacing w:after="0" w:line="240" w:lineRule="auto"/>
        <w:jc w:val="center"/>
        <w:rPr>
          <w:rFonts w:cstheme="minorHAnsi"/>
          <w:b/>
        </w:rPr>
      </w:pPr>
    </w:p>
    <w:p w14:paraId="421170F2" w14:textId="77777777" w:rsidR="006260DF" w:rsidRPr="00086209" w:rsidRDefault="006260DF" w:rsidP="006260DF">
      <w:pPr>
        <w:spacing w:after="0" w:line="240" w:lineRule="auto"/>
        <w:jc w:val="center"/>
        <w:rPr>
          <w:rFonts w:cstheme="minorHAnsi"/>
          <w:b/>
        </w:rPr>
      </w:pPr>
      <w:r w:rsidRPr="00086209">
        <w:rPr>
          <w:rFonts w:cstheme="minorHAnsi"/>
          <w:b/>
        </w:rPr>
        <w:t xml:space="preserve">Sala das Sessões da Câmara Municipal de Varginha, </w:t>
      </w:r>
    </w:p>
    <w:p w14:paraId="3226BBEC" w14:textId="2B3CDA9A" w:rsidR="006260DF" w:rsidRPr="00086209" w:rsidRDefault="006260DF" w:rsidP="006260DF">
      <w:pPr>
        <w:spacing w:after="0" w:line="240" w:lineRule="auto"/>
        <w:jc w:val="center"/>
        <w:rPr>
          <w:rFonts w:cstheme="minorHAnsi"/>
          <w:b/>
        </w:rPr>
      </w:pPr>
      <w:r w:rsidRPr="006E5A8A">
        <w:rPr>
          <w:rFonts w:cstheme="minorHAnsi"/>
          <w:b/>
        </w:rPr>
        <w:t xml:space="preserve">em </w:t>
      </w:r>
      <w:r w:rsidR="006E5A8A">
        <w:rPr>
          <w:rFonts w:cstheme="minorHAnsi"/>
          <w:b/>
        </w:rPr>
        <w:t>2</w:t>
      </w:r>
      <w:r w:rsidR="008233EF">
        <w:rPr>
          <w:rFonts w:cstheme="minorHAnsi"/>
          <w:b/>
        </w:rPr>
        <w:t>6</w:t>
      </w:r>
      <w:r w:rsidR="006E5A8A">
        <w:rPr>
          <w:rFonts w:cstheme="minorHAnsi"/>
          <w:b/>
        </w:rPr>
        <w:t xml:space="preserve"> de </w:t>
      </w:r>
      <w:r w:rsidR="008233EF" w:rsidRPr="008233EF">
        <w:rPr>
          <w:rFonts w:cstheme="minorHAnsi"/>
          <w:b/>
        </w:rPr>
        <w:t>março</w:t>
      </w:r>
      <w:r w:rsidR="008233EF">
        <w:rPr>
          <w:rFonts w:cstheme="minorHAnsi"/>
          <w:b/>
        </w:rPr>
        <w:t xml:space="preserve"> </w:t>
      </w:r>
      <w:r w:rsidRPr="006E5A8A">
        <w:rPr>
          <w:rFonts w:cstheme="minorHAnsi"/>
          <w:b/>
        </w:rPr>
        <w:t>de 202</w:t>
      </w:r>
      <w:r w:rsidR="008233EF">
        <w:rPr>
          <w:rFonts w:cstheme="minorHAnsi"/>
          <w:b/>
        </w:rPr>
        <w:t>5</w:t>
      </w:r>
      <w:r w:rsidRPr="006E5A8A">
        <w:rPr>
          <w:rFonts w:cstheme="minorHAnsi"/>
          <w:b/>
        </w:rPr>
        <w:t>.</w:t>
      </w:r>
    </w:p>
    <w:p w14:paraId="13041591" w14:textId="77777777" w:rsidR="006260DF" w:rsidRPr="00086209" w:rsidRDefault="006260DF" w:rsidP="006260DF">
      <w:pPr>
        <w:spacing w:after="0" w:line="240" w:lineRule="auto"/>
        <w:jc w:val="center"/>
        <w:rPr>
          <w:rFonts w:cstheme="minorHAnsi"/>
          <w:b/>
        </w:rPr>
      </w:pPr>
    </w:p>
    <w:p w14:paraId="1EBC246F" w14:textId="77777777" w:rsidR="006260DF" w:rsidRPr="00086209" w:rsidRDefault="006260DF" w:rsidP="006260DF">
      <w:pPr>
        <w:spacing w:after="0" w:line="240" w:lineRule="auto"/>
        <w:jc w:val="center"/>
        <w:rPr>
          <w:rFonts w:cstheme="minorHAnsi"/>
          <w:b/>
        </w:rPr>
      </w:pPr>
    </w:p>
    <w:p w14:paraId="32CE781D" w14:textId="77777777" w:rsidR="006260DF" w:rsidRPr="00086209" w:rsidRDefault="006260DF" w:rsidP="006260DF">
      <w:pPr>
        <w:spacing w:after="0" w:line="240" w:lineRule="auto"/>
        <w:jc w:val="center"/>
        <w:rPr>
          <w:rFonts w:cstheme="minorHAnsi"/>
          <w:b/>
        </w:rPr>
      </w:pPr>
    </w:p>
    <w:p w14:paraId="35E2B672" w14:textId="77777777" w:rsidR="006260DF" w:rsidRPr="00086209" w:rsidRDefault="006260DF" w:rsidP="006260D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cstheme="minorHAnsi"/>
          <w:b/>
          <w:bCs/>
          <w:color w:val="000000"/>
          <w:lang w:eastAsia="pt-BR"/>
        </w:rPr>
      </w:pPr>
      <w:r w:rsidRPr="00086209">
        <w:rPr>
          <w:rFonts w:eastAsia="Times New Roman" w:cstheme="minorHAnsi"/>
          <w:b/>
          <w:lang w:eastAsia="pt-BR"/>
        </w:rPr>
        <w:t>FERNANDO GUEDES OLIVEIRA</w:t>
      </w:r>
      <w:r w:rsidRPr="00086209">
        <w:rPr>
          <w:rFonts w:cstheme="minorHAnsi"/>
          <w:b/>
          <w:bCs/>
          <w:color w:val="000000"/>
          <w:lang w:eastAsia="pt-BR"/>
        </w:rPr>
        <w:t xml:space="preserve"> - Dr. Guedes</w:t>
      </w:r>
    </w:p>
    <w:p w14:paraId="557DF8F2" w14:textId="77777777" w:rsidR="006260DF" w:rsidRDefault="006260DF" w:rsidP="006260DF">
      <w:pPr>
        <w:spacing w:after="0" w:line="240" w:lineRule="auto"/>
        <w:jc w:val="center"/>
        <w:rPr>
          <w:rFonts w:cstheme="minorHAnsi"/>
          <w:b/>
        </w:rPr>
      </w:pPr>
      <w:r w:rsidRPr="00086209">
        <w:rPr>
          <w:rFonts w:cstheme="minorHAnsi"/>
          <w:b/>
        </w:rPr>
        <w:t>Vereador</w:t>
      </w:r>
    </w:p>
    <w:sectPr w:rsidR="006260D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3E7222"/>
    <w:multiLevelType w:val="hybridMultilevel"/>
    <w:tmpl w:val="11F8B444"/>
    <w:lvl w:ilvl="0" w:tplc="10EC6A32">
      <w:start w:val="4"/>
      <w:numFmt w:val="lowerLetter"/>
      <w:lvlText w:val="%1)"/>
      <w:lvlJc w:val="left"/>
      <w:pPr>
        <w:ind w:left="1637" w:hanging="360"/>
      </w:pPr>
      <w:rPr>
        <w:b/>
        <w:bCs/>
      </w:rPr>
    </w:lvl>
    <w:lvl w:ilvl="1" w:tplc="04160019">
      <w:start w:val="1"/>
      <w:numFmt w:val="lowerLetter"/>
      <w:lvlText w:val="%2."/>
      <w:lvlJc w:val="left"/>
      <w:pPr>
        <w:ind w:left="2357" w:hanging="360"/>
      </w:pPr>
    </w:lvl>
    <w:lvl w:ilvl="2" w:tplc="0416001B">
      <w:start w:val="1"/>
      <w:numFmt w:val="lowerRoman"/>
      <w:lvlText w:val="%3."/>
      <w:lvlJc w:val="right"/>
      <w:pPr>
        <w:ind w:left="3077" w:hanging="180"/>
      </w:pPr>
    </w:lvl>
    <w:lvl w:ilvl="3" w:tplc="0416000F">
      <w:start w:val="1"/>
      <w:numFmt w:val="decimal"/>
      <w:lvlText w:val="%4."/>
      <w:lvlJc w:val="left"/>
      <w:pPr>
        <w:ind w:left="3797" w:hanging="360"/>
      </w:pPr>
    </w:lvl>
    <w:lvl w:ilvl="4" w:tplc="04160019">
      <w:start w:val="1"/>
      <w:numFmt w:val="lowerLetter"/>
      <w:lvlText w:val="%5."/>
      <w:lvlJc w:val="left"/>
      <w:pPr>
        <w:ind w:left="4517" w:hanging="360"/>
      </w:pPr>
    </w:lvl>
    <w:lvl w:ilvl="5" w:tplc="0416001B">
      <w:start w:val="1"/>
      <w:numFmt w:val="lowerRoman"/>
      <w:lvlText w:val="%6."/>
      <w:lvlJc w:val="right"/>
      <w:pPr>
        <w:ind w:left="5237" w:hanging="180"/>
      </w:pPr>
    </w:lvl>
    <w:lvl w:ilvl="6" w:tplc="0416000F">
      <w:start w:val="1"/>
      <w:numFmt w:val="decimal"/>
      <w:lvlText w:val="%7."/>
      <w:lvlJc w:val="left"/>
      <w:pPr>
        <w:ind w:left="5957" w:hanging="360"/>
      </w:pPr>
    </w:lvl>
    <w:lvl w:ilvl="7" w:tplc="04160019">
      <w:start w:val="1"/>
      <w:numFmt w:val="lowerLetter"/>
      <w:lvlText w:val="%8."/>
      <w:lvlJc w:val="left"/>
      <w:pPr>
        <w:ind w:left="6677" w:hanging="360"/>
      </w:pPr>
    </w:lvl>
    <w:lvl w:ilvl="8" w:tplc="0416001B">
      <w:start w:val="1"/>
      <w:numFmt w:val="lowerRoman"/>
      <w:lvlText w:val="%9."/>
      <w:lvlJc w:val="right"/>
      <w:pPr>
        <w:ind w:left="7397" w:hanging="180"/>
      </w:pPr>
    </w:lvl>
  </w:abstractNum>
  <w:abstractNum w:abstractNumId="1" w15:restartNumberingAfterBreak="0">
    <w:nsid w:val="67184357"/>
    <w:multiLevelType w:val="hybridMultilevel"/>
    <w:tmpl w:val="D466C910"/>
    <w:lvl w:ilvl="0" w:tplc="0F0819BC">
      <w:start w:val="1"/>
      <w:numFmt w:val="upperRoman"/>
      <w:lvlText w:val="%1-"/>
      <w:lvlJc w:val="left"/>
      <w:pPr>
        <w:ind w:left="3578" w:hanging="720"/>
      </w:pPr>
      <w:rPr>
        <w:b/>
        <w:bCs/>
      </w:rPr>
    </w:lvl>
    <w:lvl w:ilvl="1" w:tplc="04160019">
      <w:start w:val="1"/>
      <w:numFmt w:val="lowerLetter"/>
      <w:lvlText w:val="%2."/>
      <w:lvlJc w:val="left"/>
      <w:pPr>
        <w:ind w:left="3938" w:hanging="360"/>
      </w:pPr>
    </w:lvl>
    <w:lvl w:ilvl="2" w:tplc="0416001B">
      <w:start w:val="1"/>
      <w:numFmt w:val="lowerRoman"/>
      <w:lvlText w:val="%3."/>
      <w:lvlJc w:val="right"/>
      <w:pPr>
        <w:ind w:left="4658" w:hanging="180"/>
      </w:pPr>
    </w:lvl>
    <w:lvl w:ilvl="3" w:tplc="0416000F">
      <w:start w:val="1"/>
      <w:numFmt w:val="decimal"/>
      <w:lvlText w:val="%4."/>
      <w:lvlJc w:val="left"/>
      <w:pPr>
        <w:ind w:left="5378" w:hanging="360"/>
      </w:pPr>
    </w:lvl>
    <w:lvl w:ilvl="4" w:tplc="04160019">
      <w:start w:val="1"/>
      <w:numFmt w:val="lowerLetter"/>
      <w:lvlText w:val="%5."/>
      <w:lvlJc w:val="left"/>
      <w:pPr>
        <w:ind w:left="6098" w:hanging="360"/>
      </w:pPr>
    </w:lvl>
    <w:lvl w:ilvl="5" w:tplc="0416001B">
      <w:start w:val="1"/>
      <w:numFmt w:val="lowerRoman"/>
      <w:lvlText w:val="%6."/>
      <w:lvlJc w:val="right"/>
      <w:pPr>
        <w:ind w:left="6818" w:hanging="180"/>
      </w:pPr>
    </w:lvl>
    <w:lvl w:ilvl="6" w:tplc="0416000F">
      <w:start w:val="1"/>
      <w:numFmt w:val="decimal"/>
      <w:lvlText w:val="%7."/>
      <w:lvlJc w:val="left"/>
      <w:pPr>
        <w:ind w:left="7538" w:hanging="360"/>
      </w:pPr>
    </w:lvl>
    <w:lvl w:ilvl="7" w:tplc="04160019">
      <w:start w:val="1"/>
      <w:numFmt w:val="lowerLetter"/>
      <w:lvlText w:val="%8."/>
      <w:lvlJc w:val="left"/>
      <w:pPr>
        <w:ind w:left="8258" w:hanging="360"/>
      </w:pPr>
    </w:lvl>
    <w:lvl w:ilvl="8" w:tplc="0416001B">
      <w:start w:val="1"/>
      <w:numFmt w:val="lowerRoman"/>
      <w:lvlText w:val="%9."/>
      <w:lvlJc w:val="right"/>
      <w:pPr>
        <w:ind w:left="8978" w:hanging="180"/>
      </w:pPr>
    </w:lvl>
  </w:abstractNum>
  <w:abstractNum w:abstractNumId="2" w15:restartNumberingAfterBreak="0">
    <w:nsid w:val="6CF6652F"/>
    <w:multiLevelType w:val="hybridMultilevel"/>
    <w:tmpl w:val="218426BC"/>
    <w:lvl w:ilvl="0" w:tplc="04160001">
      <w:start w:val="1"/>
      <w:numFmt w:val="bullet"/>
      <w:lvlText w:val=""/>
      <w:lvlJc w:val="left"/>
      <w:pPr>
        <w:ind w:left="2138" w:hanging="360"/>
      </w:pPr>
      <w:rPr>
        <w:rFonts w:ascii="Symbol" w:hAnsi="Symbol" w:hint="default"/>
      </w:rPr>
    </w:lvl>
    <w:lvl w:ilvl="1" w:tplc="04160003">
      <w:start w:val="1"/>
      <w:numFmt w:val="bullet"/>
      <w:lvlText w:val="o"/>
      <w:lvlJc w:val="left"/>
      <w:pPr>
        <w:ind w:left="2858" w:hanging="360"/>
      </w:pPr>
      <w:rPr>
        <w:rFonts w:ascii="Courier New" w:hAnsi="Courier New" w:cs="Courier New" w:hint="default"/>
      </w:rPr>
    </w:lvl>
    <w:lvl w:ilvl="2" w:tplc="04160005">
      <w:start w:val="1"/>
      <w:numFmt w:val="bullet"/>
      <w:lvlText w:val=""/>
      <w:lvlJc w:val="left"/>
      <w:pPr>
        <w:ind w:left="3578" w:hanging="360"/>
      </w:pPr>
      <w:rPr>
        <w:rFonts w:ascii="Wingdings" w:hAnsi="Wingdings" w:hint="default"/>
      </w:rPr>
    </w:lvl>
    <w:lvl w:ilvl="3" w:tplc="04160001">
      <w:start w:val="1"/>
      <w:numFmt w:val="bullet"/>
      <w:lvlText w:val=""/>
      <w:lvlJc w:val="left"/>
      <w:pPr>
        <w:ind w:left="4298" w:hanging="360"/>
      </w:pPr>
      <w:rPr>
        <w:rFonts w:ascii="Symbol" w:hAnsi="Symbol" w:hint="default"/>
      </w:rPr>
    </w:lvl>
    <w:lvl w:ilvl="4" w:tplc="04160003">
      <w:start w:val="1"/>
      <w:numFmt w:val="bullet"/>
      <w:lvlText w:val="o"/>
      <w:lvlJc w:val="left"/>
      <w:pPr>
        <w:ind w:left="5018" w:hanging="360"/>
      </w:pPr>
      <w:rPr>
        <w:rFonts w:ascii="Courier New" w:hAnsi="Courier New" w:cs="Courier New" w:hint="default"/>
      </w:rPr>
    </w:lvl>
    <w:lvl w:ilvl="5" w:tplc="04160005">
      <w:start w:val="1"/>
      <w:numFmt w:val="bullet"/>
      <w:lvlText w:val=""/>
      <w:lvlJc w:val="left"/>
      <w:pPr>
        <w:ind w:left="5738" w:hanging="360"/>
      </w:pPr>
      <w:rPr>
        <w:rFonts w:ascii="Wingdings" w:hAnsi="Wingdings" w:hint="default"/>
      </w:rPr>
    </w:lvl>
    <w:lvl w:ilvl="6" w:tplc="04160001">
      <w:start w:val="1"/>
      <w:numFmt w:val="bullet"/>
      <w:lvlText w:val=""/>
      <w:lvlJc w:val="left"/>
      <w:pPr>
        <w:ind w:left="6458" w:hanging="360"/>
      </w:pPr>
      <w:rPr>
        <w:rFonts w:ascii="Symbol" w:hAnsi="Symbol" w:hint="default"/>
      </w:rPr>
    </w:lvl>
    <w:lvl w:ilvl="7" w:tplc="04160003">
      <w:start w:val="1"/>
      <w:numFmt w:val="bullet"/>
      <w:lvlText w:val="o"/>
      <w:lvlJc w:val="left"/>
      <w:pPr>
        <w:ind w:left="7178" w:hanging="360"/>
      </w:pPr>
      <w:rPr>
        <w:rFonts w:ascii="Courier New" w:hAnsi="Courier New" w:cs="Courier New" w:hint="default"/>
      </w:rPr>
    </w:lvl>
    <w:lvl w:ilvl="8" w:tplc="04160005">
      <w:start w:val="1"/>
      <w:numFmt w:val="bullet"/>
      <w:lvlText w:val=""/>
      <w:lvlJc w:val="left"/>
      <w:pPr>
        <w:ind w:left="7898" w:hanging="360"/>
      </w:pPr>
      <w:rPr>
        <w:rFonts w:ascii="Wingdings" w:hAnsi="Wingdings" w:hint="default"/>
      </w:rPr>
    </w:lvl>
  </w:abstractNum>
  <w:num w:numId="1" w16cid:durableId="1293829354">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4372076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715823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60DF"/>
    <w:rsid w:val="00056DC4"/>
    <w:rsid w:val="00086209"/>
    <w:rsid w:val="0011200D"/>
    <w:rsid w:val="001939CE"/>
    <w:rsid w:val="00361073"/>
    <w:rsid w:val="003D6458"/>
    <w:rsid w:val="00461E2F"/>
    <w:rsid w:val="004F56A0"/>
    <w:rsid w:val="006260DF"/>
    <w:rsid w:val="006E0FDA"/>
    <w:rsid w:val="006E5A8A"/>
    <w:rsid w:val="00732EB8"/>
    <w:rsid w:val="008233EF"/>
    <w:rsid w:val="008272B4"/>
    <w:rsid w:val="008C6B6F"/>
    <w:rsid w:val="00A857B8"/>
    <w:rsid w:val="00AB1063"/>
    <w:rsid w:val="00AB317C"/>
    <w:rsid w:val="00AF451F"/>
    <w:rsid w:val="00B8341E"/>
    <w:rsid w:val="00CB657A"/>
    <w:rsid w:val="00E819A2"/>
    <w:rsid w:val="00ED28D4"/>
    <w:rsid w:val="00F374F4"/>
    <w:rsid w:val="00F67D72"/>
    <w:rsid w:val="00F92156"/>
    <w:rsid w:val="00FA658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A027A"/>
  <w15:chartTrackingRefBased/>
  <w15:docId w15:val="{BF63980B-A8F8-4585-B249-34964D1FD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60DF"/>
    <w:pPr>
      <w:spacing w:after="200" w:line="276" w:lineRule="auto"/>
    </w:pPr>
    <w:rPr>
      <w:kern w:val="0"/>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6260DF"/>
    <w:pPr>
      <w:ind w:left="720"/>
      <w:contextualSpacing/>
    </w:pPr>
  </w:style>
  <w:style w:type="character" w:styleId="Hyperlink">
    <w:name w:val="Hyperlink"/>
    <w:basedOn w:val="Fontepargpadro"/>
    <w:uiPriority w:val="99"/>
    <w:semiHidden/>
    <w:unhideWhenUsed/>
    <w:rsid w:val="006260D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972107">
      <w:bodyDiv w:val="1"/>
      <w:marLeft w:val="0"/>
      <w:marRight w:val="0"/>
      <w:marTop w:val="0"/>
      <w:marBottom w:val="0"/>
      <w:divBdr>
        <w:top w:val="none" w:sz="0" w:space="0" w:color="auto"/>
        <w:left w:val="none" w:sz="0" w:space="0" w:color="auto"/>
        <w:bottom w:val="none" w:sz="0" w:space="0" w:color="auto"/>
        <w:right w:val="none" w:sz="0" w:space="0" w:color="auto"/>
      </w:divBdr>
    </w:div>
    <w:div w:id="843280004">
      <w:bodyDiv w:val="1"/>
      <w:marLeft w:val="0"/>
      <w:marRight w:val="0"/>
      <w:marTop w:val="0"/>
      <w:marBottom w:val="0"/>
      <w:divBdr>
        <w:top w:val="none" w:sz="0" w:space="0" w:color="auto"/>
        <w:left w:val="none" w:sz="0" w:space="0" w:color="auto"/>
        <w:bottom w:val="none" w:sz="0" w:space="0" w:color="auto"/>
        <w:right w:val="none" w:sz="0" w:space="0" w:color="auto"/>
      </w:divBdr>
    </w:div>
    <w:div w:id="1605381386">
      <w:bodyDiv w:val="1"/>
      <w:marLeft w:val="0"/>
      <w:marRight w:val="0"/>
      <w:marTop w:val="0"/>
      <w:marBottom w:val="0"/>
      <w:divBdr>
        <w:top w:val="none" w:sz="0" w:space="0" w:color="auto"/>
        <w:left w:val="none" w:sz="0" w:space="0" w:color="auto"/>
        <w:bottom w:val="none" w:sz="0" w:space="0" w:color="auto"/>
        <w:right w:val="none" w:sz="0" w:space="0" w:color="auto"/>
      </w:divBdr>
    </w:div>
    <w:div w:id="1969504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3</Pages>
  <Words>832</Words>
  <Characters>4496</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 Varginha</dc:creator>
  <cp:keywords/>
  <dc:description/>
  <cp:lastModifiedBy>Casa - Gabinete 12</cp:lastModifiedBy>
  <cp:revision>6</cp:revision>
  <cp:lastPrinted>2024-10-21T16:20:00Z</cp:lastPrinted>
  <dcterms:created xsi:type="dcterms:W3CDTF">2025-03-25T11:23:00Z</dcterms:created>
  <dcterms:modified xsi:type="dcterms:W3CDTF">2025-03-25T17:47:00Z</dcterms:modified>
</cp:coreProperties>
</file>