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880" w:rsidRPr="00877880" w:rsidRDefault="00877880" w:rsidP="00877880">
      <w:pPr>
        <w:spacing w:after="0"/>
        <w:jc w:val="both"/>
        <w:rPr>
          <w:rFonts w:ascii="Arial" w:hAnsi="Arial" w:cs="Arial"/>
          <w:b/>
          <w:sz w:val="23"/>
          <w:szCs w:val="23"/>
        </w:rPr>
      </w:pPr>
    </w:p>
    <w:p w:rsidR="00877880" w:rsidRPr="00877880" w:rsidRDefault="00877880" w:rsidP="00877880">
      <w:pPr>
        <w:spacing w:after="0"/>
        <w:jc w:val="center"/>
        <w:rPr>
          <w:rFonts w:ascii="Arial" w:hAnsi="Arial" w:cs="Arial"/>
          <w:b/>
          <w:sz w:val="23"/>
          <w:szCs w:val="23"/>
        </w:rPr>
      </w:pPr>
    </w:p>
    <w:p w:rsidR="004923AB" w:rsidRPr="00F100BE" w:rsidRDefault="004923AB" w:rsidP="004923AB">
      <w:pPr>
        <w:shd w:val="clear" w:color="auto" w:fill="FFFFFF"/>
        <w:spacing w:after="0"/>
        <w:jc w:val="center"/>
        <w:rPr>
          <w:rFonts w:ascii="Arial" w:eastAsia="Times New Roman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PROJETO DE LEI Nº 020</w:t>
      </w:r>
      <w:r w:rsidRPr="00F100BE">
        <w:rPr>
          <w:rFonts w:ascii="Arial" w:hAnsi="Arial" w:cs="Arial"/>
          <w:b/>
          <w:sz w:val="23"/>
          <w:szCs w:val="23"/>
        </w:rPr>
        <w:t xml:space="preserve">/17 DO LEGISLATIVO, ENVIADO À SANÇÃO DO EXECUTIVO MUNICIPAL DE FRANCISCO BELTRÃO – ESTADO DO </w:t>
      </w:r>
      <w:proofErr w:type="gramStart"/>
      <w:r w:rsidRPr="00F100BE">
        <w:rPr>
          <w:rFonts w:ascii="Arial" w:hAnsi="Arial" w:cs="Arial"/>
          <w:b/>
          <w:sz w:val="23"/>
          <w:szCs w:val="23"/>
        </w:rPr>
        <w:t>PARANÁ</w:t>
      </w:r>
      <w:proofErr w:type="gramEnd"/>
    </w:p>
    <w:p w:rsidR="007E622C" w:rsidRPr="00877880" w:rsidRDefault="007E622C" w:rsidP="0039022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</w:p>
    <w:p w:rsidR="00877880" w:rsidRPr="00877880" w:rsidRDefault="008059B0" w:rsidP="008059B0">
      <w:pPr>
        <w:shd w:val="clear" w:color="auto" w:fill="FFFFFF"/>
        <w:spacing w:after="0"/>
        <w:ind w:left="3969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  <w:r w:rsidRPr="008059B0">
        <w:rPr>
          <w:rFonts w:ascii="Arial" w:eastAsia="Times New Roman" w:hAnsi="Arial" w:cs="Arial"/>
          <w:color w:val="000000" w:themeColor="text1"/>
          <w:sz w:val="23"/>
          <w:szCs w:val="23"/>
        </w:rPr>
        <w:t>Determina a afixação de placas de identificação em</w:t>
      </w:r>
      <w:r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terrenos baldios existentes </w:t>
      </w:r>
      <w:r w:rsidR="007E622C" w:rsidRPr="007E622C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no Município de </w:t>
      </w:r>
      <w:r w:rsidR="007E622C">
        <w:rPr>
          <w:rFonts w:ascii="Arial" w:eastAsia="Times New Roman" w:hAnsi="Arial" w:cs="Arial"/>
          <w:color w:val="000000" w:themeColor="text1"/>
          <w:sz w:val="23"/>
          <w:szCs w:val="23"/>
        </w:rPr>
        <w:t>Francisco Beltrão</w:t>
      </w:r>
      <w:r w:rsidR="007E622C" w:rsidRPr="007E622C">
        <w:rPr>
          <w:rFonts w:ascii="Arial" w:eastAsia="Times New Roman" w:hAnsi="Arial" w:cs="Arial"/>
          <w:color w:val="000000" w:themeColor="text1"/>
          <w:sz w:val="23"/>
          <w:szCs w:val="23"/>
        </w:rPr>
        <w:t>, e dá outras providências.</w:t>
      </w:r>
    </w:p>
    <w:p w:rsidR="008059B0" w:rsidRDefault="008059B0" w:rsidP="0039022C">
      <w:pPr>
        <w:shd w:val="clear" w:color="auto" w:fill="FFFFFF"/>
        <w:spacing w:after="0"/>
        <w:jc w:val="both"/>
        <w:rPr>
          <w:rFonts w:ascii="Arial" w:eastAsia="Times New Roman" w:hAnsi="Arial" w:cs="Arial"/>
          <w:i/>
          <w:color w:val="000000" w:themeColor="text1"/>
          <w:sz w:val="20"/>
          <w:szCs w:val="20"/>
        </w:rPr>
      </w:pPr>
    </w:p>
    <w:p w:rsidR="004923AB" w:rsidRDefault="004923AB" w:rsidP="0039022C">
      <w:pPr>
        <w:shd w:val="clear" w:color="auto" w:fill="FFFFFF"/>
        <w:spacing w:after="0"/>
        <w:jc w:val="both"/>
        <w:rPr>
          <w:rFonts w:ascii="Arial" w:eastAsia="Times New Roman" w:hAnsi="Arial" w:cs="Arial"/>
          <w:i/>
          <w:color w:val="000000" w:themeColor="text1"/>
          <w:sz w:val="20"/>
          <w:szCs w:val="20"/>
        </w:rPr>
      </w:pPr>
    </w:p>
    <w:p w:rsidR="004923AB" w:rsidRDefault="004923AB" w:rsidP="004923AB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F100BE">
        <w:rPr>
          <w:rFonts w:ascii="Arial" w:hAnsi="Arial" w:cs="Arial"/>
          <w:sz w:val="23"/>
          <w:szCs w:val="23"/>
        </w:rPr>
        <w:t>A CÂMARA MUNICIPAL DE VEREADORES DE FRANCISCO BELTRÃO, ESTADO DO PARANÁ, APROVOU A SEGUINTE LEI:</w:t>
      </w:r>
      <w:proofErr w:type="gramStart"/>
      <w:r w:rsidRPr="00F100BE">
        <w:rPr>
          <w:rFonts w:ascii="Arial" w:hAnsi="Arial" w:cs="Arial"/>
          <w:sz w:val="23"/>
          <w:szCs w:val="23"/>
        </w:rPr>
        <w:t xml:space="preserve">  </w:t>
      </w:r>
    </w:p>
    <w:p w:rsidR="00877880" w:rsidRPr="004923AB" w:rsidRDefault="00877880" w:rsidP="004923AB">
      <w:pPr>
        <w:ind w:firstLine="708"/>
        <w:jc w:val="both"/>
        <w:rPr>
          <w:rFonts w:ascii="Arial" w:hAnsi="Arial" w:cs="Arial"/>
          <w:sz w:val="23"/>
          <w:szCs w:val="23"/>
        </w:rPr>
      </w:pPr>
      <w:proofErr w:type="gramEnd"/>
    </w:p>
    <w:p w:rsidR="00CF32F9" w:rsidRDefault="00CF32F9" w:rsidP="00CF32F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  <w:r w:rsidRPr="00CF32F9">
        <w:rPr>
          <w:rFonts w:ascii="Arial" w:eastAsia="Times New Roman" w:hAnsi="Arial" w:cs="Arial"/>
          <w:color w:val="000000" w:themeColor="text1"/>
          <w:sz w:val="23"/>
          <w:szCs w:val="23"/>
        </w:rPr>
        <w:t>Art. 1º Os terrenos baldios, localizados no perímetro urbano do município, deverão ser identificados com placa contendo o número da matrícula do imóvel.</w:t>
      </w:r>
    </w:p>
    <w:p w:rsidR="00CF32F9" w:rsidRPr="00CF32F9" w:rsidRDefault="00CF32F9" w:rsidP="00CF32F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</w:p>
    <w:p w:rsidR="00CF32F9" w:rsidRDefault="00CF32F9" w:rsidP="00CF32F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  <w:r w:rsidRPr="00CF32F9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§ 1º A </w:t>
      </w:r>
      <w:r w:rsidR="00263A79">
        <w:rPr>
          <w:rFonts w:ascii="Arial" w:eastAsia="Times New Roman" w:hAnsi="Arial" w:cs="Arial"/>
          <w:color w:val="000000" w:themeColor="text1"/>
          <w:sz w:val="23"/>
          <w:szCs w:val="23"/>
        </w:rPr>
        <w:t>confecção</w:t>
      </w:r>
      <w:r w:rsidR="0081677A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e a </w:t>
      </w:r>
      <w:r w:rsidRPr="00CF32F9">
        <w:rPr>
          <w:rFonts w:ascii="Arial" w:eastAsia="Times New Roman" w:hAnsi="Arial" w:cs="Arial"/>
          <w:color w:val="000000" w:themeColor="text1"/>
          <w:sz w:val="23"/>
          <w:szCs w:val="23"/>
        </w:rPr>
        <w:t>afixaçã</w:t>
      </w:r>
      <w:r w:rsidR="0081677A">
        <w:rPr>
          <w:rFonts w:ascii="Arial" w:eastAsia="Times New Roman" w:hAnsi="Arial" w:cs="Arial"/>
          <w:color w:val="000000" w:themeColor="text1"/>
          <w:sz w:val="23"/>
          <w:szCs w:val="23"/>
        </w:rPr>
        <w:t>o da placa de identificação serão</w:t>
      </w:r>
      <w:r w:rsidRPr="00CF32F9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de responsabilidade do proprietário ou possuidor do imóvel.</w:t>
      </w:r>
    </w:p>
    <w:p w:rsidR="00CF32F9" w:rsidRDefault="00CF32F9" w:rsidP="00CF32F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</w:rPr>
        <w:t> </w:t>
      </w:r>
      <w:r>
        <w:rPr>
          <w:rFonts w:ascii="Arial" w:eastAsia="Times New Roman" w:hAnsi="Arial" w:cs="Arial"/>
          <w:color w:val="000000" w:themeColor="text1"/>
          <w:sz w:val="23"/>
          <w:szCs w:val="23"/>
        </w:rPr>
        <w:br/>
      </w:r>
      <w:r w:rsidRPr="00CF32F9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§ 2º A placa a que se refere o </w:t>
      </w:r>
      <w:r w:rsidRPr="00263A79">
        <w:rPr>
          <w:rFonts w:ascii="Arial" w:eastAsia="Times New Roman" w:hAnsi="Arial" w:cs="Arial"/>
          <w:i/>
          <w:color w:val="000000" w:themeColor="text1"/>
          <w:sz w:val="23"/>
          <w:szCs w:val="23"/>
        </w:rPr>
        <w:t>caput</w:t>
      </w:r>
      <w:r w:rsidRPr="00CF32F9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deverá ser afixada no centro do imóvel,</w:t>
      </w:r>
      <w:r w:rsidR="00D20DE0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</w:t>
      </w:r>
      <w:r w:rsidR="00DB5C25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voltada para a rua, </w:t>
      </w:r>
      <w:r w:rsidR="00D20DE0">
        <w:rPr>
          <w:rFonts w:ascii="Arial" w:eastAsia="Times New Roman" w:hAnsi="Arial" w:cs="Arial"/>
          <w:color w:val="000000" w:themeColor="text1"/>
          <w:sz w:val="23"/>
          <w:szCs w:val="23"/>
        </w:rPr>
        <w:t>a</w:t>
      </w:r>
      <w:r w:rsidRPr="00CF32F9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</w:t>
      </w:r>
      <w:r w:rsidR="00D20DE0" w:rsidRPr="00D20DE0">
        <w:rPr>
          <w:rFonts w:ascii="Arial" w:eastAsia="Times New Roman" w:hAnsi="Arial" w:cs="Arial"/>
          <w:color w:val="000000" w:themeColor="text1"/>
          <w:sz w:val="23"/>
          <w:szCs w:val="23"/>
        </w:rPr>
        <w:t>um metro acima da altura do cercado ou muro</w:t>
      </w:r>
      <w:r w:rsidR="00D20DE0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e </w:t>
      </w:r>
      <w:r w:rsidRPr="00CF32F9">
        <w:rPr>
          <w:rFonts w:ascii="Arial" w:eastAsia="Times New Roman" w:hAnsi="Arial" w:cs="Arial"/>
          <w:color w:val="000000" w:themeColor="text1"/>
          <w:sz w:val="23"/>
          <w:szCs w:val="23"/>
        </w:rPr>
        <w:t>numa distância máxima de quatro metros do recuo</w:t>
      </w:r>
      <w:r w:rsidR="007427F5">
        <w:rPr>
          <w:rFonts w:ascii="Arial" w:eastAsia="Times New Roman" w:hAnsi="Arial" w:cs="Arial"/>
          <w:color w:val="000000" w:themeColor="text1"/>
          <w:sz w:val="23"/>
          <w:szCs w:val="23"/>
        </w:rPr>
        <w:t>/meio fi</w:t>
      </w:r>
      <w:r w:rsidR="00C747E2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o, em tamanho mínimo de </w:t>
      </w:r>
      <w:proofErr w:type="gramStart"/>
      <w:r w:rsidR="00C747E2">
        <w:rPr>
          <w:rFonts w:ascii="Arial" w:eastAsia="Times New Roman" w:hAnsi="Arial" w:cs="Arial"/>
          <w:color w:val="000000" w:themeColor="text1"/>
          <w:sz w:val="23"/>
          <w:szCs w:val="23"/>
        </w:rPr>
        <w:t>20cm</w:t>
      </w:r>
      <w:proofErr w:type="gramEnd"/>
      <w:r w:rsidR="00C747E2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x 40cm e tamanho máximo de 30cm x 5</w:t>
      </w:r>
      <w:r w:rsidR="007427F5">
        <w:rPr>
          <w:rFonts w:ascii="Arial" w:eastAsia="Times New Roman" w:hAnsi="Arial" w:cs="Arial"/>
          <w:color w:val="000000" w:themeColor="text1"/>
          <w:sz w:val="23"/>
          <w:szCs w:val="23"/>
        </w:rPr>
        <w:t>0cm.</w:t>
      </w:r>
    </w:p>
    <w:p w:rsidR="00CF32F9" w:rsidRDefault="00CF32F9" w:rsidP="00CF32F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</w:rPr>
        <w:t> </w:t>
      </w:r>
      <w:r>
        <w:rPr>
          <w:rFonts w:ascii="Arial" w:eastAsia="Times New Roman" w:hAnsi="Arial" w:cs="Arial"/>
          <w:color w:val="000000" w:themeColor="text1"/>
          <w:sz w:val="23"/>
          <w:szCs w:val="23"/>
        </w:rPr>
        <w:br/>
      </w:r>
      <w:r w:rsidRPr="00CF32F9">
        <w:rPr>
          <w:rFonts w:ascii="Arial" w:eastAsia="Times New Roman" w:hAnsi="Arial" w:cs="Arial"/>
          <w:color w:val="000000" w:themeColor="text1"/>
          <w:sz w:val="23"/>
          <w:szCs w:val="23"/>
        </w:rPr>
        <w:t>Art. 2º Para efeitos desta lei considera-se terreno baldio, o imóvel que não possua benfeitorias, ou, se as possuir, não estejam em condiçõ</w:t>
      </w:r>
      <w:r>
        <w:rPr>
          <w:rFonts w:ascii="Arial" w:eastAsia="Times New Roman" w:hAnsi="Arial" w:cs="Arial"/>
          <w:color w:val="000000" w:themeColor="text1"/>
          <w:sz w:val="23"/>
          <w:szCs w:val="23"/>
        </w:rPr>
        <w:t>es estruturais de habitação.</w:t>
      </w:r>
      <w:r>
        <w:rPr>
          <w:rFonts w:ascii="Arial" w:eastAsia="Times New Roman" w:hAnsi="Arial" w:cs="Arial"/>
          <w:color w:val="000000" w:themeColor="text1"/>
          <w:sz w:val="23"/>
          <w:szCs w:val="23"/>
        </w:rPr>
        <w:br/>
        <w:t> </w:t>
      </w:r>
      <w:r>
        <w:rPr>
          <w:rFonts w:ascii="Arial" w:eastAsia="Times New Roman" w:hAnsi="Arial" w:cs="Arial"/>
          <w:color w:val="000000" w:themeColor="text1"/>
          <w:sz w:val="23"/>
          <w:szCs w:val="23"/>
        </w:rPr>
        <w:br/>
      </w:r>
      <w:r w:rsidRPr="00CF32F9">
        <w:rPr>
          <w:rFonts w:ascii="Arial" w:eastAsia="Times New Roman" w:hAnsi="Arial" w:cs="Arial"/>
          <w:color w:val="000000" w:themeColor="text1"/>
          <w:sz w:val="23"/>
          <w:szCs w:val="23"/>
        </w:rPr>
        <w:t>Art. 3º O não cumprimento desta lei sujeitará o infrator às seguintes p</w:t>
      </w:r>
      <w:r>
        <w:rPr>
          <w:rFonts w:ascii="Arial" w:eastAsia="Times New Roman" w:hAnsi="Arial" w:cs="Arial"/>
          <w:color w:val="000000" w:themeColor="text1"/>
          <w:sz w:val="23"/>
          <w:szCs w:val="23"/>
        </w:rPr>
        <w:t>enalidades:</w:t>
      </w:r>
      <w:r>
        <w:rPr>
          <w:rFonts w:ascii="Arial" w:eastAsia="Times New Roman" w:hAnsi="Arial" w:cs="Arial"/>
          <w:color w:val="000000" w:themeColor="text1"/>
          <w:sz w:val="23"/>
          <w:szCs w:val="23"/>
        </w:rPr>
        <w:br/>
        <w:t> </w:t>
      </w:r>
      <w:r>
        <w:rPr>
          <w:rFonts w:ascii="Arial" w:eastAsia="Times New Roman" w:hAnsi="Arial" w:cs="Arial"/>
          <w:color w:val="000000" w:themeColor="text1"/>
          <w:sz w:val="23"/>
          <w:szCs w:val="23"/>
        </w:rPr>
        <w:br/>
      </w:r>
      <w:r w:rsidRPr="00CF32F9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I – advertência; </w:t>
      </w:r>
      <w:proofErr w:type="gramStart"/>
      <w:r w:rsidRPr="00CF32F9">
        <w:rPr>
          <w:rFonts w:ascii="Arial" w:eastAsia="Times New Roman" w:hAnsi="Arial" w:cs="Arial"/>
          <w:color w:val="000000" w:themeColor="text1"/>
          <w:sz w:val="23"/>
          <w:szCs w:val="23"/>
        </w:rPr>
        <w:t>e</w:t>
      </w:r>
      <w:proofErr w:type="gramEnd"/>
    </w:p>
    <w:p w:rsidR="00CF32F9" w:rsidRDefault="00CF32F9" w:rsidP="00CF32F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</w:rPr>
        <w:t> </w:t>
      </w:r>
      <w:r>
        <w:rPr>
          <w:rFonts w:ascii="Arial" w:eastAsia="Times New Roman" w:hAnsi="Arial" w:cs="Arial"/>
          <w:color w:val="000000" w:themeColor="text1"/>
          <w:sz w:val="23"/>
          <w:szCs w:val="23"/>
        </w:rPr>
        <w:br/>
        <w:t>II – multa.</w:t>
      </w:r>
    </w:p>
    <w:p w:rsidR="00CF32F9" w:rsidRDefault="00CF32F9" w:rsidP="00CF32F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</w:rPr>
        <w:t> </w:t>
      </w:r>
      <w:r>
        <w:rPr>
          <w:rFonts w:ascii="Arial" w:eastAsia="Times New Roman" w:hAnsi="Arial" w:cs="Arial"/>
          <w:color w:val="000000" w:themeColor="text1"/>
          <w:sz w:val="23"/>
          <w:szCs w:val="23"/>
        </w:rPr>
        <w:br/>
      </w:r>
      <w:r w:rsidRPr="00CF32F9">
        <w:rPr>
          <w:rFonts w:ascii="Arial" w:eastAsia="Times New Roman" w:hAnsi="Arial" w:cs="Arial"/>
          <w:color w:val="000000" w:themeColor="text1"/>
          <w:sz w:val="23"/>
          <w:szCs w:val="23"/>
        </w:rPr>
        <w:t>§ 1º A penalidade de advertência será aplicada por escrito, quando</w:t>
      </w:r>
      <w:r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da primeira infração cometida.</w:t>
      </w:r>
    </w:p>
    <w:p w:rsidR="00CF32F9" w:rsidRDefault="00CF32F9" w:rsidP="00CF32F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</w:rPr>
        <w:t> </w:t>
      </w:r>
      <w:r>
        <w:rPr>
          <w:rFonts w:ascii="Arial" w:eastAsia="Times New Roman" w:hAnsi="Arial" w:cs="Arial"/>
          <w:color w:val="000000" w:themeColor="text1"/>
          <w:sz w:val="23"/>
          <w:szCs w:val="23"/>
        </w:rPr>
        <w:br/>
      </w:r>
      <w:r w:rsidRPr="00CF32F9">
        <w:rPr>
          <w:rFonts w:ascii="Arial" w:eastAsia="Times New Roman" w:hAnsi="Arial" w:cs="Arial"/>
          <w:color w:val="000000" w:themeColor="text1"/>
          <w:sz w:val="23"/>
          <w:szCs w:val="23"/>
        </w:rPr>
        <w:t>§ 2º A penalidade de multa será aplicada em caso de reincidência da inf</w:t>
      </w:r>
      <w:r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ração, no valor de </w:t>
      </w:r>
      <w:proofErr w:type="gramStart"/>
      <w:r>
        <w:rPr>
          <w:rFonts w:ascii="Arial" w:eastAsia="Times New Roman" w:hAnsi="Arial" w:cs="Arial"/>
          <w:color w:val="000000" w:themeColor="text1"/>
          <w:sz w:val="23"/>
          <w:szCs w:val="23"/>
        </w:rPr>
        <w:t>5</w:t>
      </w:r>
      <w:proofErr w:type="gramEnd"/>
      <w:r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(cinco) Unidades de Referência Municipal (UR</w:t>
      </w:r>
      <w:r w:rsidRPr="00CF32F9">
        <w:rPr>
          <w:rFonts w:ascii="Arial" w:eastAsia="Times New Roman" w:hAnsi="Arial" w:cs="Arial"/>
          <w:color w:val="000000" w:themeColor="text1"/>
          <w:sz w:val="23"/>
          <w:szCs w:val="23"/>
        </w:rPr>
        <w:t>M).</w:t>
      </w:r>
    </w:p>
    <w:p w:rsidR="00CF32F9" w:rsidRDefault="00CF32F9" w:rsidP="00CF32F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</w:rPr>
        <w:t> </w:t>
      </w:r>
      <w:r>
        <w:rPr>
          <w:rFonts w:ascii="Arial" w:eastAsia="Times New Roman" w:hAnsi="Arial" w:cs="Arial"/>
          <w:color w:val="000000" w:themeColor="text1"/>
          <w:sz w:val="23"/>
          <w:szCs w:val="23"/>
        </w:rPr>
        <w:br/>
      </w:r>
      <w:r w:rsidRPr="00CF32F9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§ 3º A contar da terceira infração, inclusive, será aplicada </w:t>
      </w:r>
      <w:r>
        <w:rPr>
          <w:rFonts w:ascii="Arial" w:eastAsia="Times New Roman" w:hAnsi="Arial" w:cs="Arial"/>
          <w:color w:val="000000" w:themeColor="text1"/>
          <w:sz w:val="23"/>
          <w:szCs w:val="23"/>
        </w:rPr>
        <w:t>a pena de multa no valor de 10 (dez) Unidades de Referência Municipal (UR</w:t>
      </w:r>
      <w:r w:rsidRPr="00CF32F9">
        <w:rPr>
          <w:rFonts w:ascii="Arial" w:eastAsia="Times New Roman" w:hAnsi="Arial" w:cs="Arial"/>
          <w:color w:val="000000" w:themeColor="text1"/>
          <w:sz w:val="23"/>
          <w:szCs w:val="23"/>
        </w:rPr>
        <w:t>M), dobrando-se o valor a c</w:t>
      </w:r>
      <w:r>
        <w:rPr>
          <w:rFonts w:ascii="Arial" w:eastAsia="Times New Roman" w:hAnsi="Arial" w:cs="Arial"/>
          <w:color w:val="000000" w:themeColor="text1"/>
          <w:sz w:val="23"/>
          <w:szCs w:val="23"/>
        </w:rPr>
        <w:t>ada nova infração subsequente.</w:t>
      </w:r>
    </w:p>
    <w:p w:rsidR="00222E58" w:rsidRDefault="00222E58" w:rsidP="00CF32F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</w:p>
    <w:p w:rsidR="00222E58" w:rsidRDefault="00222E58" w:rsidP="00CF32F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</w:p>
    <w:p w:rsidR="004923AB" w:rsidRDefault="004923AB" w:rsidP="00CF32F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</w:p>
    <w:p w:rsidR="00222E58" w:rsidRDefault="00222E58" w:rsidP="00CF32F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</w:p>
    <w:p w:rsidR="00CF32F9" w:rsidRDefault="00CF32F9" w:rsidP="00CF32F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</w:rPr>
        <w:br/>
      </w:r>
      <w:r w:rsidRPr="00CF32F9">
        <w:rPr>
          <w:rFonts w:ascii="Arial" w:eastAsia="Times New Roman" w:hAnsi="Arial" w:cs="Arial"/>
          <w:color w:val="000000" w:themeColor="text1"/>
          <w:sz w:val="23"/>
          <w:szCs w:val="23"/>
        </w:rPr>
        <w:t>Art. 4º  Esta lei será regulamentada, no que couber, por decreto.</w:t>
      </w:r>
    </w:p>
    <w:p w:rsidR="00CF32F9" w:rsidRPr="00CF32F9" w:rsidRDefault="00CF32F9" w:rsidP="00CF32F9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</w:rPr>
        <w:t> </w:t>
      </w:r>
      <w:r>
        <w:rPr>
          <w:rFonts w:ascii="Arial" w:eastAsia="Times New Roman" w:hAnsi="Arial" w:cs="Arial"/>
          <w:color w:val="000000" w:themeColor="text1"/>
          <w:sz w:val="23"/>
          <w:szCs w:val="23"/>
        </w:rPr>
        <w:br/>
      </w:r>
      <w:r w:rsidRPr="00CF32F9">
        <w:rPr>
          <w:rFonts w:ascii="Arial" w:eastAsia="Times New Roman" w:hAnsi="Arial" w:cs="Arial"/>
          <w:color w:val="000000" w:themeColor="text1"/>
          <w:sz w:val="23"/>
          <w:szCs w:val="23"/>
        </w:rPr>
        <w:t>Ar</w:t>
      </w:r>
      <w:r>
        <w:rPr>
          <w:rFonts w:ascii="Arial" w:eastAsia="Times New Roman" w:hAnsi="Arial" w:cs="Arial"/>
          <w:color w:val="000000" w:themeColor="text1"/>
          <w:sz w:val="23"/>
          <w:szCs w:val="23"/>
        </w:rPr>
        <w:t>t. 5º Esta Lei entra em vigor 120 (cento e vinte)</w:t>
      </w:r>
      <w:r w:rsidRPr="00CF32F9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dias após a data de sua publicação.</w:t>
      </w:r>
    </w:p>
    <w:p w:rsidR="00877880" w:rsidRPr="00877880" w:rsidRDefault="007E622C" w:rsidP="0039022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  <w:r w:rsidRPr="007E622C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   </w:t>
      </w:r>
    </w:p>
    <w:p w:rsidR="004923AB" w:rsidRPr="00F100BE" w:rsidRDefault="004923AB" w:rsidP="004923AB">
      <w:pPr>
        <w:jc w:val="both"/>
        <w:rPr>
          <w:rFonts w:ascii="Arial" w:eastAsia="Arial Unicode MS" w:hAnsi="Arial" w:cs="Arial"/>
          <w:sz w:val="23"/>
          <w:szCs w:val="23"/>
        </w:rPr>
      </w:pPr>
      <w:r w:rsidRPr="00F100BE">
        <w:rPr>
          <w:rFonts w:ascii="Arial" w:eastAsia="Arial Unicode MS" w:hAnsi="Arial" w:cs="Arial"/>
          <w:sz w:val="23"/>
          <w:szCs w:val="23"/>
        </w:rPr>
        <w:t xml:space="preserve">Esta lei </w:t>
      </w:r>
      <w:r>
        <w:rPr>
          <w:rFonts w:ascii="Arial" w:eastAsia="Arial Unicode MS" w:hAnsi="Arial" w:cs="Arial"/>
          <w:sz w:val="23"/>
          <w:szCs w:val="23"/>
        </w:rPr>
        <w:t>decorre do Projeto de Lei nº 20</w:t>
      </w:r>
      <w:r w:rsidRPr="00F100BE">
        <w:rPr>
          <w:rFonts w:ascii="Arial" w:eastAsia="Arial Unicode MS" w:hAnsi="Arial" w:cs="Arial"/>
          <w:sz w:val="23"/>
          <w:szCs w:val="23"/>
        </w:rPr>
        <w:t xml:space="preserve">/17 do Legislativo, de autoria do Vereador </w:t>
      </w:r>
      <w:r>
        <w:rPr>
          <w:rFonts w:ascii="Arial" w:eastAsia="Arial Unicode MS" w:hAnsi="Arial" w:cs="Arial"/>
          <w:sz w:val="23"/>
          <w:szCs w:val="23"/>
        </w:rPr>
        <w:t xml:space="preserve">Rodrigo </w:t>
      </w:r>
      <w:proofErr w:type="spellStart"/>
      <w:r>
        <w:rPr>
          <w:rFonts w:ascii="Arial" w:eastAsia="Arial Unicode MS" w:hAnsi="Arial" w:cs="Arial"/>
          <w:sz w:val="23"/>
          <w:szCs w:val="23"/>
        </w:rPr>
        <w:t>Inhoatto</w:t>
      </w:r>
      <w:proofErr w:type="spellEnd"/>
      <w:r w:rsidRPr="00F100BE">
        <w:rPr>
          <w:rFonts w:ascii="Arial" w:eastAsia="Arial Unicode MS" w:hAnsi="Arial" w:cs="Arial"/>
          <w:sz w:val="23"/>
          <w:szCs w:val="23"/>
        </w:rPr>
        <w:t xml:space="preserve"> (P</w:t>
      </w:r>
      <w:r>
        <w:rPr>
          <w:rFonts w:ascii="Arial" w:eastAsia="Arial Unicode MS" w:hAnsi="Arial" w:cs="Arial"/>
          <w:sz w:val="23"/>
          <w:szCs w:val="23"/>
        </w:rPr>
        <w:t>D</w:t>
      </w:r>
      <w:r w:rsidRPr="00F100BE">
        <w:rPr>
          <w:rFonts w:ascii="Arial" w:eastAsia="Arial Unicode MS" w:hAnsi="Arial" w:cs="Arial"/>
          <w:sz w:val="23"/>
          <w:szCs w:val="23"/>
        </w:rPr>
        <w:t>T).</w:t>
      </w:r>
    </w:p>
    <w:p w:rsidR="004923AB" w:rsidRDefault="004923AB" w:rsidP="004923AB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3"/>
          <w:szCs w:val="23"/>
        </w:rPr>
      </w:pPr>
      <w:r w:rsidRPr="00F100BE">
        <w:rPr>
          <w:rFonts w:ascii="Arial" w:hAnsi="Arial" w:cs="Arial"/>
          <w:sz w:val="23"/>
          <w:szCs w:val="23"/>
        </w:rPr>
        <w:t xml:space="preserve">Sala das Sessões da Câmara Municipal de Vereadores de Francisco Beltrão – Estado do Paraná, em 11 de julho de 2017. </w:t>
      </w:r>
    </w:p>
    <w:p w:rsidR="004923AB" w:rsidRDefault="004923AB" w:rsidP="004923AB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3"/>
          <w:szCs w:val="23"/>
        </w:rPr>
      </w:pPr>
    </w:p>
    <w:p w:rsidR="004923AB" w:rsidRPr="00F100BE" w:rsidRDefault="004923AB" w:rsidP="004923AB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3"/>
          <w:szCs w:val="23"/>
        </w:rPr>
      </w:pPr>
      <w:bookmarkStart w:id="0" w:name="_GoBack"/>
      <w:bookmarkEnd w:id="0"/>
    </w:p>
    <w:p w:rsidR="004923AB" w:rsidRPr="00F100BE" w:rsidRDefault="004923AB" w:rsidP="004923AB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3"/>
          <w:szCs w:val="23"/>
        </w:rPr>
      </w:pPr>
    </w:p>
    <w:p w:rsidR="004923AB" w:rsidRPr="00F100BE" w:rsidRDefault="004923AB" w:rsidP="004923AB">
      <w:pPr>
        <w:spacing w:after="0"/>
        <w:ind w:firstLine="851"/>
        <w:jc w:val="center"/>
        <w:rPr>
          <w:rFonts w:ascii="Arial" w:eastAsia="Arial Unicode MS" w:hAnsi="Arial" w:cs="Arial"/>
          <w:b/>
          <w:sz w:val="23"/>
          <w:szCs w:val="23"/>
        </w:rPr>
      </w:pPr>
      <w:r w:rsidRPr="00F100BE">
        <w:rPr>
          <w:rFonts w:ascii="Arial" w:eastAsia="Arial Unicode MS" w:hAnsi="Arial" w:cs="Arial"/>
          <w:b/>
          <w:sz w:val="23"/>
          <w:szCs w:val="23"/>
        </w:rPr>
        <w:t>ELENIR DE SOUZA MACIEL</w:t>
      </w:r>
    </w:p>
    <w:p w:rsidR="004923AB" w:rsidRPr="00F100BE" w:rsidRDefault="004923AB" w:rsidP="004923AB">
      <w:pPr>
        <w:spacing w:after="0"/>
        <w:ind w:firstLine="851"/>
        <w:jc w:val="center"/>
        <w:rPr>
          <w:rFonts w:ascii="Arial" w:eastAsia="Arial Unicode MS" w:hAnsi="Arial" w:cs="Arial"/>
          <w:b/>
          <w:sz w:val="23"/>
          <w:szCs w:val="23"/>
        </w:rPr>
      </w:pPr>
      <w:r w:rsidRPr="00F100BE">
        <w:rPr>
          <w:rFonts w:ascii="Arial" w:eastAsia="Arial Unicode MS" w:hAnsi="Arial" w:cs="Arial"/>
          <w:b/>
          <w:sz w:val="23"/>
          <w:szCs w:val="23"/>
        </w:rPr>
        <w:t>PRESIDENTE</w:t>
      </w:r>
    </w:p>
    <w:p w:rsidR="00877880" w:rsidRDefault="00877880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F42857" w:rsidRDefault="00F42857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222E58" w:rsidRPr="00877880" w:rsidRDefault="00222E58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877880" w:rsidRPr="00877880" w:rsidRDefault="00877880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877880" w:rsidRPr="00877880" w:rsidRDefault="007E622C" w:rsidP="00877880">
      <w:pPr>
        <w:pStyle w:val="Ttulo3"/>
        <w:spacing w:before="0" w:beforeAutospacing="0" w:after="0" w:afterAutospacing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MENSAGEM DO PROJETO</w:t>
      </w:r>
      <w:r w:rsidR="00222E58">
        <w:rPr>
          <w:rFonts w:ascii="Arial" w:hAnsi="Arial" w:cs="Arial"/>
          <w:sz w:val="24"/>
          <w:szCs w:val="24"/>
        </w:rPr>
        <w:t xml:space="preserve"> DE LEI Nº</w:t>
      </w:r>
      <w:proofErr w:type="gramStart"/>
      <w:r w:rsidR="00222E58">
        <w:rPr>
          <w:rFonts w:ascii="Arial" w:hAnsi="Arial" w:cs="Arial"/>
          <w:sz w:val="24"/>
          <w:szCs w:val="24"/>
        </w:rPr>
        <w:t xml:space="preserve">  </w:t>
      </w:r>
      <w:proofErr w:type="gramEnd"/>
      <w:r w:rsidR="00222E58">
        <w:rPr>
          <w:rFonts w:ascii="Arial" w:hAnsi="Arial" w:cs="Arial"/>
          <w:sz w:val="24"/>
          <w:szCs w:val="24"/>
        </w:rPr>
        <w:t>020</w:t>
      </w:r>
      <w:r w:rsidR="00877880" w:rsidRPr="00877880">
        <w:rPr>
          <w:rFonts w:ascii="Arial" w:hAnsi="Arial" w:cs="Arial"/>
          <w:sz w:val="24"/>
          <w:szCs w:val="24"/>
        </w:rPr>
        <w:t>/2017 DO LEGISLATIVO</w:t>
      </w:r>
    </w:p>
    <w:p w:rsidR="00877880" w:rsidRPr="00877880" w:rsidRDefault="00877880" w:rsidP="008778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42857" w:rsidRDefault="00877880" w:rsidP="00F42857">
      <w:pPr>
        <w:pStyle w:val="Ttulo3"/>
        <w:spacing w:before="0" w:beforeAutospacing="0" w:after="0" w:afterAutospacing="0" w:line="360" w:lineRule="auto"/>
        <w:ind w:firstLine="1701"/>
        <w:jc w:val="both"/>
        <w:rPr>
          <w:rFonts w:ascii="Arial" w:eastAsia="Arial Unicode MS" w:hAnsi="Arial" w:cs="Arial"/>
          <w:b w:val="0"/>
          <w:sz w:val="24"/>
          <w:szCs w:val="24"/>
        </w:rPr>
      </w:pPr>
      <w:r w:rsidRPr="00877880">
        <w:rPr>
          <w:rFonts w:ascii="Arial" w:eastAsia="Arial Unicode MS" w:hAnsi="Arial" w:cs="Arial"/>
          <w:b w:val="0"/>
          <w:sz w:val="24"/>
          <w:szCs w:val="24"/>
        </w:rPr>
        <w:t>Senhora Presidente, Senhores (as) Vereadores (as</w:t>
      </w:r>
      <w:proofErr w:type="gramStart"/>
      <w:r w:rsidRPr="00877880">
        <w:rPr>
          <w:rFonts w:ascii="Arial" w:eastAsia="Arial Unicode MS" w:hAnsi="Arial" w:cs="Arial"/>
          <w:b w:val="0"/>
          <w:sz w:val="24"/>
          <w:szCs w:val="24"/>
        </w:rPr>
        <w:t>)</w:t>
      </w:r>
      <w:proofErr w:type="gramEnd"/>
    </w:p>
    <w:p w:rsidR="00F42857" w:rsidRDefault="00F42857" w:rsidP="00F42857">
      <w:pPr>
        <w:pStyle w:val="Ttulo3"/>
        <w:spacing w:before="0" w:beforeAutospacing="0" w:after="0" w:afterAutospacing="0" w:line="360" w:lineRule="auto"/>
        <w:ind w:firstLine="1701"/>
        <w:jc w:val="both"/>
        <w:rPr>
          <w:rFonts w:ascii="Arial" w:eastAsia="Arial Unicode MS" w:hAnsi="Arial" w:cs="Arial"/>
          <w:b w:val="0"/>
          <w:sz w:val="24"/>
          <w:szCs w:val="24"/>
        </w:rPr>
      </w:pPr>
    </w:p>
    <w:p w:rsidR="00F42857" w:rsidRDefault="00F42857" w:rsidP="00F42857">
      <w:pPr>
        <w:pStyle w:val="Ttulo3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F42857">
        <w:rPr>
          <w:rFonts w:ascii="Arial" w:hAnsi="Arial" w:cs="Arial"/>
          <w:b w:val="0"/>
          <w:color w:val="000000" w:themeColor="text1"/>
          <w:sz w:val="24"/>
          <w:szCs w:val="24"/>
        </w:rPr>
        <w:t>O projeto de Lei apresentado é uma reivindicação da população que por muitas vezes tem dificuldade de identificar e contatar os donos desses terrenos, que em sua maioria acabam virando depósitos de lixo e assim, se tornando locais propícios para a proliferação de mosquitos da dengue e de leishmaniose visceral.</w:t>
      </w:r>
    </w:p>
    <w:p w:rsidR="00F42857" w:rsidRDefault="00F42857" w:rsidP="00F42857">
      <w:pPr>
        <w:pStyle w:val="Ttulo3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</w:p>
    <w:p w:rsidR="00F42857" w:rsidRPr="00F42857" w:rsidRDefault="00F42857" w:rsidP="00F42857">
      <w:pPr>
        <w:pStyle w:val="Ttulo3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F42857">
        <w:rPr>
          <w:rFonts w:ascii="Arial" w:hAnsi="Arial" w:cs="Arial"/>
          <w:b w:val="0"/>
          <w:color w:val="000000" w:themeColor="text1"/>
          <w:sz w:val="24"/>
          <w:szCs w:val="24"/>
        </w:rPr>
        <w:t>O objetivo dessa Lei é, além de facilitar esse contato, também um meio de a população poder ajudar na fiscalização e manutenção desses terrenos.</w:t>
      </w:r>
    </w:p>
    <w:p w:rsidR="00F42857" w:rsidRPr="00F42857" w:rsidRDefault="00F42857" w:rsidP="00F42857">
      <w:pPr>
        <w:pStyle w:val="Ttulo3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</w:p>
    <w:p w:rsidR="00F42857" w:rsidRPr="00F42857" w:rsidRDefault="00F42857" w:rsidP="00F42857">
      <w:pPr>
        <w:pStyle w:val="Ttulo3"/>
        <w:spacing w:before="0" w:beforeAutospacing="0" w:after="0" w:afterAutospacing="0" w:line="360" w:lineRule="auto"/>
        <w:ind w:firstLine="1701"/>
        <w:jc w:val="both"/>
        <w:rPr>
          <w:rFonts w:ascii="Arial" w:eastAsia="Arial Unicode MS" w:hAnsi="Arial" w:cs="Arial"/>
          <w:b w:val="0"/>
          <w:sz w:val="24"/>
          <w:szCs w:val="24"/>
        </w:rPr>
      </w:pPr>
      <w:r w:rsidRPr="00F42857">
        <w:rPr>
          <w:rFonts w:ascii="Arial" w:hAnsi="Arial" w:cs="Arial"/>
          <w:b w:val="0"/>
          <w:color w:val="000000" w:themeColor="text1"/>
          <w:sz w:val="24"/>
          <w:szCs w:val="24"/>
        </w:rPr>
        <w:t>Diante do exposto, solicito o apoio dos ilustres Vereadores para a aprovação do Projeto de Lei ora apresentado.</w:t>
      </w:r>
    </w:p>
    <w:p w:rsidR="00F42857" w:rsidRPr="00F42857" w:rsidRDefault="00F42857" w:rsidP="00F42857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F42857">
        <w:rPr>
          <w:rFonts w:ascii="Arial" w:eastAsia="Times New Roman" w:hAnsi="Arial" w:cs="Arial"/>
          <w:color w:val="000000" w:themeColor="text1"/>
          <w:sz w:val="24"/>
          <w:szCs w:val="24"/>
        </w:rPr>
        <w:t> </w:t>
      </w:r>
    </w:p>
    <w:p w:rsidR="007E622C" w:rsidRPr="00877880" w:rsidRDefault="00222E58" w:rsidP="00F42857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                         </w:t>
      </w:r>
      <w:r w:rsidR="007E622C" w:rsidRPr="00877880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Sala das Sessões da Câmara Municipal de Vereadores de Francisco Beltrão – Estado do Paraná, em </w:t>
      </w:r>
      <w:r w:rsidR="00263A79">
        <w:rPr>
          <w:rFonts w:ascii="Arial" w:eastAsia="Times New Roman" w:hAnsi="Arial" w:cs="Arial"/>
          <w:color w:val="000000" w:themeColor="text1"/>
          <w:sz w:val="23"/>
          <w:szCs w:val="23"/>
        </w:rPr>
        <w:t>09</w:t>
      </w:r>
      <w:r w:rsidR="00F42857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de junh</w:t>
      </w:r>
      <w:r w:rsidR="007E622C">
        <w:rPr>
          <w:rFonts w:ascii="Arial" w:eastAsia="Times New Roman" w:hAnsi="Arial" w:cs="Arial"/>
          <w:color w:val="000000" w:themeColor="text1"/>
          <w:sz w:val="23"/>
          <w:szCs w:val="23"/>
        </w:rPr>
        <w:t>o</w:t>
      </w:r>
      <w:r w:rsidR="007E622C" w:rsidRPr="00877880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de 2017. </w:t>
      </w:r>
    </w:p>
    <w:p w:rsidR="007E622C" w:rsidRDefault="007E622C" w:rsidP="007E622C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0000" w:themeColor="text1"/>
          <w:sz w:val="23"/>
          <w:szCs w:val="23"/>
        </w:rPr>
      </w:pPr>
    </w:p>
    <w:p w:rsidR="007E622C" w:rsidRDefault="007E622C" w:rsidP="007E622C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0000" w:themeColor="text1"/>
          <w:sz w:val="23"/>
          <w:szCs w:val="23"/>
        </w:rPr>
      </w:pPr>
    </w:p>
    <w:p w:rsidR="007E622C" w:rsidRPr="00877880" w:rsidRDefault="007E622C" w:rsidP="007E622C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0000" w:themeColor="text1"/>
          <w:sz w:val="23"/>
          <w:szCs w:val="23"/>
        </w:rPr>
      </w:pPr>
    </w:p>
    <w:p w:rsidR="007E622C" w:rsidRPr="00877880" w:rsidRDefault="007E622C" w:rsidP="007E622C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0000" w:themeColor="text1"/>
          <w:sz w:val="23"/>
          <w:szCs w:val="23"/>
        </w:rPr>
      </w:pPr>
    </w:p>
    <w:p w:rsidR="007E622C" w:rsidRPr="00877880" w:rsidRDefault="00F42857" w:rsidP="007E622C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0000" w:themeColor="text1"/>
          <w:sz w:val="23"/>
          <w:szCs w:val="23"/>
        </w:rPr>
      </w:pPr>
      <w:r>
        <w:rPr>
          <w:rFonts w:ascii="Arial" w:eastAsia="Times New Roman" w:hAnsi="Arial" w:cs="Arial"/>
          <w:b/>
          <w:color w:val="000000" w:themeColor="text1"/>
          <w:sz w:val="23"/>
          <w:szCs w:val="23"/>
        </w:rPr>
        <w:t>RODRIGO INHOATTO</w:t>
      </w:r>
    </w:p>
    <w:p w:rsidR="007E622C" w:rsidRPr="00877880" w:rsidRDefault="007E622C" w:rsidP="007E622C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0000" w:themeColor="text1"/>
          <w:sz w:val="23"/>
          <w:szCs w:val="23"/>
        </w:rPr>
      </w:pPr>
      <w:r>
        <w:rPr>
          <w:rFonts w:ascii="Arial" w:eastAsia="Times New Roman" w:hAnsi="Arial" w:cs="Arial"/>
          <w:b/>
          <w:color w:val="000000" w:themeColor="text1"/>
          <w:sz w:val="23"/>
          <w:szCs w:val="23"/>
        </w:rPr>
        <w:t>VEREADOR PROPONENTE - P</w:t>
      </w:r>
      <w:r w:rsidR="00F42857">
        <w:rPr>
          <w:rFonts w:ascii="Arial" w:eastAsia="Times New Roman" w:hAnsi="Arial" w:cs="Arial"/>
          <w:b/>
          <w:color w:val="000000" w:themeColor="text1"/>
          <w:sz w:val="23"/>
          <w:szCs w:val="23"/>
        </w:rPr>
        <w:t>D</w:t>
      </w:r>
      <w:r>
        <w:rPr>
          <w:rFonts w:ascii="Arial" w:eastAsia="Times New Roman" w:hAnsi="Arial" w:cs="Arial"/>
          <w:b/>
          <w:color w:val="000000" w:themeColor="text1"/>
          <w:sz w:val="23"/>
          <w:szCs w:val="23"/>
        </w:rPr>
        <w:t>T</w:t>
      </w:r>
    </w:p>
    <w:p w:rsidR="00B141A3" w:rsidRPr="003213E2" w:rsidRDefault="00B141A3" w:rsidP="003213E2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B141A3" w:rsidRPr="003213E2" w:rsidRDefault="00B141A3" w:rsidP="003213E2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8B70B1" w:rsidRPr="003213E2" w:rsidRDefault="008B70B1" w:rsidP="003213E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8B70B1" w:rsidRPr="003213E2" w:rsidSect="00D92E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1A3"/>
    <w:rsid w:val="00036E48"/>
    <w:rsid w:val="00222E58"/>
    <w:rsid w:val="00263A79"/>
    <w:rsid w:val="003213E2"/>
    <w:rsid w:val="00327D5D"/>
    <w:rsid w:val="0038102F"/>
    <w:rsid w:val="0039022C"/>
    <w:rsid w:val="003A6297"/>
    <w:rsid w:val="004923AB"/>
    <w:rsid w:val="00556268"/>
    <w:rsid w:val="00591DAD"/>
    <w:rsid w:val="00611557"/>
    <w:rsid w:val="00654307"/>
    <w:rsid w:val="006E6D2B"/>
    <w:rsid w:val="007427F5"/>
    <w:rsid w:val="007E622C"/>
    <w:rsid w:val="008059B0"/>
    <w:rsid w:val="0081677A"/>
    <w:rsid w:val="00877880"/>
    <w:rsid w:val="008B70B1"/>
    <w:rsid w:val="00A04C2D"/>
    <w:rsid w:val="00B141A3"/>
    <w:rsid w:val="00BC06C0"/>
    <w:rsid w:val="00C33CA0"/>
    <w:rsid w:val="00C747E2"/>
    <w:rsid w:val="00C95115"/>
    <w:rsid w:val="00CF2F95"/>
    <w:rsid w:val="00CF32F9"/>
    <w:rsid w:val="00D20DE0"/>
    <w:rsid w:val="00D92E47"/>
    <w:rsid w:val="00DB5C25"/>
    <w:rsid w:val="00E63E97"/>
    <w:rsid w:val="00F0097C"/>
    <w:rsid w:val="00F07A7E"/>
    <w:rsid w:val="00F42857"/>
    <w:rsid w:val="00F7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141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141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link w:val="Ttulo3Char"/>
    <w:uiPriority w:val="9"/>
    <w:qFormat/>
    <w:rsid w:val="00B141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141A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141A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141A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141A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F3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141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141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link w:val="Ttulo3Char"/>
    <w:uiPriority w:val="9"/>
    <w:qFormat/>
    <w:rsid w:val="00B141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141A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141A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141A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141A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F3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15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38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8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6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4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6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58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31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702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234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0323293">
          <w:marLeft w:val="0"/>
          <w:marRight w:val="0"/>
          <w:marTop w:val="0"/>
          <w:marBottom w:val="0"/>
          <w:divBdr>
            <w:top w:val="single" w:sz="2" w:space="0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5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72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92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72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757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294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9632673">
                                      <w:marLeft w:val="173"/>
                                      <w:marRight w:val="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489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3570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161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57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1442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8763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88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7292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341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84110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6029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9717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5240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4652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8263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2891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2575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7533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16809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3979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0706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1390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2654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7508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24529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6830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8286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464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</dc:creator>
  <cp:lastModifiedBy>Usuario</cp:lastModifiedBy>
  <cp:revision>12</cp:revision>
  <cp:lastPrinted>2017-07-11T11:34:00Z</cp:lastPrinted>
  <dcterms:created xsi:type="dcterms:W3CDTF">2017-06-08T19:27:00Z</dcterms:created>
  <dcterms:modified xsi:type="dcterms:W3CDTF">2017-07-11T11:34:00Z</dcterms:modified>
</cp:coreProperties>
</file>