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2AE" w:rsidRDefault="00F602AE" w:rsidP="00F602AE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F602AE" w:rsidRDefault="00F602AE">
      <w:pPr>
        <w:ind w:left="1701"/>
        <w:rPr>
          <w:b/>
          <w:u w:val="single"/>
        </w:rPr>
      </w:pPr>
    </w:p>
    <w:p w:rsidR="00000000" w:rsidRDefault="00F602AE">
      <w:pPr>
        <w:ind w:left="1701"/>
        <w:rPr>
          <w:b/>
          <w:u w:val="single"/>
        </w:rPr>
      </w:pPr>
      <w:r>
        <w:rPr>
          <w:b/>
          <w:u w:val="single"/>
        </w:rPr>
        <w:t>LEI Nº 902/88</w:t>
      </w:r>
    </w:p>
    <w:p w:rsidR="00000000" w:rsidRDefault="00F602AE">
      <w:pPr>
        <w:ind w:left="1701"/>
        <w:rPr>
          <w:b/>
        </w:rPr>
      </w:pPr>
    </w:p>
    <w:p w:rsidR="00000000" w:rsidRDefault="00F602AE">
      <w:pPr>
        <w:ind w:left="1701"/>
        <w:jc w:val="both"/>
        <w:rPr>
          <w:b/>
        </w:rPr>
      </w:pPr>
      <w:proofErr w:type="gramStart"/>
      <w:r>
        <w:rPr>
          <w:b/>
        </w:rPr>
        <w:t>ATUALIZA</w:t>
      </w:r>
      <w:proofErr w:type="gramEnd"/>
      <w:r>
        <w:rPr>
          <w:b/>
        </w:rPr>
        <w:t xml:space="preserve"> OS VALORES DO METRO QUADRADO DE EDIFICAÇÕES, VALOR DO METRO QUADRADO DE TERRENOS BALDIOS, TAXA DE MANUTENÇÃO DE CADASTRO IMOBILIÁRIO E TAXA DE COLETA DE LIXO.</w:t>
      </w:r>
    </w:p>
    <w:p w:rsidR="00000000" w:rsidRDefault="00F602AE">
      <w:pPr>
        <w:ind w:left="1701"/>
        <w:rPr>
          <w:b/>
        </w:rPr>
      </w:pPr>
    </w:p>
    <w:p w:rsidR="00F602AE" w:rsidRDefault="00F602AE" w:rsidP="00F602AE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F602AE" w:rsidRDefault="00F602AE" w:rsidP="00F602AE">
      <w:pPr>
        <w:ind w:left="1701"/>
        <w:jc w:val="both"/>
        <w:rPr>
          <w:b/>
        </w:rPr>
      </w:pPr>
    </w:p>
    <w:p w:rsidR="00F602AE" w:rsidRDefault="00F602AE" w:rsidP="00F602AE">
      <w:pPr>
        <w:ind w:left="1701"/>
        <w:jc w:val="both"/>
      </w:pPr>
      <w:r>
        <w:rPr>
          <w:b/>
        </w:rPr>
        <w:t>Lei</w:t>
      </w:r>
    </w:p>
    <w:p w:rsidR="00F602AE" w:rsidRDefault="00F602AE" w:rsidP="00F602AE">
      <w:pPr>
        <w:ind w:left="851" w:hanging="851"/>
      </w:pPr>
    </w:p>
    <w:p w:rsidR="00000000" w:rsidRDefault="00F602AE">
      <w:pPr>
        <w:jc w:val="both"/>
        <w:rPr>
          <w:b/>
        </w:rPr>
      </w:pPr>
    </w:p>
    <w:p w:rsidR="00000000" w:rsidRDefault="00F602AE">
      <w:pPr>
        <w:jc w:val="both"/>
      </w:pPr>
      <w:r>
        <w:t>Art. 1º - Fica o Poder Executivo Municipal autorizado a atualizar o val</w:t>
      </w:r>
      <w:r>
        <w:t>or do metro quadrado de Edificações no percentual de 500 % (Quinhentos por cento).</w:t>
      </w:r>
    </w:p>
    <w:p w:rsidR="00000000" w:rsidRDefault="00F602AE">
      <w:pPr>
        <w:jc w:val="both"/>
      </w:pPr>
    </w:p>
    <w:p w:rsidR="00000000" w:rsidRDefault="00F602AE">
      <w:pPr>
        <w:jc w:val="both"/>
      </w:pPr>
      <w:r>
        <w:t>Art. 2º - Fica o Poder Executivo Municipal autorizado a atualizar em 500% (Quinhentos por cento), os valores a serem cobrados das taxas de coleta de lixo e manutenção de cadastro imobiliário.</w:t>
      </w:r>
    </w:p>
    <w:p w:rsidR="00000000" w:rsidRDefault="00F602AE">
      <w:pPr>
        <w:jc w:val="both"/>
      </w:pPr>
    </w:p>
    <w:p w:rsidR="00000000" w:rsidRDefault="00F602AE">
      <w:pPr>
        <w:jc w:val="both"/>
      </w:pPr>
      <w:r>
        <w:t>Art. 3º -</w:t>
      </w:r>
      <w:proofErr w:type="gramStart"/>
      <w:r>
        <w:t xml:space="preserve">  </w:t>
      </w:r>
      <w:proofErr w:type="gramEnd"/>
      <w:r>
        <w:t>Fica igualmente o Poder Executivo , autorizado a atualizar em 1.000% (Hum mil por cento), os valores do metro quadrado de terrenos sem edificação.</w:t>
      </w:r>
    </w:p>
    <w:p w:rsidR="00000000" w:rsidRDefault="00F602AE">
      <w:pPr>
        <w:jc w:val="both"/>
      </w:pPr>
    </w:p>
    <w:p w:rsidR="00000000" w:rsidRDefault="00F602AE">
      <w:pPr>
        <w:jc w:val="both"/>
      </w:pPr>
      <w:r>
        <w:t>Art. 4º - Esta Lei entra em vigor no dia 31 de Dezembro de 1988, revogadas a</w:t>
      </w:r>
      <w:r>
        <w:t>s disposições em contrário.</w:t>
      </w:r>
    </w:p>
    <w:p w:rsidR="00000000" w:rsidRDefault="00F602AE"/>
    <w:p w:rsidR="00000000" w:rsidRDefault="00F602AE">
      <w:r>
        <w:t xml:space="preserve">Prefeitura Municipal de Bom Retiro </w:t>
      </w:r>
      <w:r>
        <w:t>em 20 de Dezembro de 1988.</w:t>
      </w:r>
    </w:p>
    <w:p w:rsidR="00000000" w:rsidRDefault="00F602AE"/>
    <w:p w:rsidR="00000000" w:rsidRDefault="00F602AE"/>
    <w:p w:rsidR="00000000" w:rsidRDefault="00F602AE"/>
    <w:p w:rsidR="00000000" w:rsidRDefault="00F602AE"/>
    <w:p w:rsidR="00F602AE" w:rsidRDefault="00F602AE" w:rsidP="00F602AE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F602AE" w:rsidRDefault="00F602AE" w:rsidP="00F602AE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F602AE" w:rsidRDefault="00F602AE" w:rsidP="00F602AE">
      <w:pPr>
        <w:jc w:val="center"/>
      </w:pPr>
    </w:p>
    <w:p w:rsidR="00000000" w:rsidRDefault="00F602AE" w:rsidP="00F602AE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2AE"/>
    <w:rsid w:val="00F60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F602AE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F602AE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LEI Nº 902/88</vt:lpstr>
      </vt:variant>
      <vt:variant>
        <vt:i4>0</vt:i4>
      </vt:variant>
    </vt:vector>
  </HeadingPairs>
  <Company>BOM RETIRO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902/88</dc:title>
  <dc:subject/>
  <dc:creator>CAMARA DE VEREADORES</dc:creator>
  <cp:keywords/>
  <dc:description/>
  <cp:lastModifiedBy>XP</cp:lastModifiedBy>
  <cp:revision>4</cp:revision>
  <cp:lastPrinted>1601-01-01T00:00:00Z</cp:lastPrinted>
  <dcterms:created xsi:type="dcterms:W3CDTF">1998-02-17T19:36:00Z</dcterms:created>
  <dcterms:modified xsi:type="dcterms:W3CDTF">2007-11-13T13:42:00Z</dcterms:modified>
</cp:coreProperties>
</file>