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7F08B8B5" w:rsidR="0014104B" w:rsidRPr="00A52BBE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A52BBE">
        <w:rPr>
          <w:rFonts w:ascii="Century Gothic" w:hAnsi="Century Gothic"/>
          <w:b/>
        </w:rPr>
        <w:t xml:space="preserve">INDICAÇÃO Nº </w:t>
      </w:r>
      <w:r w:rsidR="00FD216A" w:rsidRPr="00A52BBE">
        <w:rPr>
          <w:rFonts w:ascii="Century Gothic" w:hAnsi="Century Gothic"/>
          <w:b/>
        </w:rPr>
        <w:t>21</w:t>
      </w:r>
      <w:r w:rsidR="005F4121" w:rsidRPr="00A52BBE">
        <w:rPr>
          <w:rFonts w:ascii="Century Gothic" w:hAnsi="Century Gothic"/>
          <w:b/>
        </w:rPr>
        <w:t>/202</w:t>
      </w:r>
      <w:r w:rsidR="00FD216A" w:rsidRPr="00A52BBE">
        <w:rPr>
          <w:rFonts w:ascii="Century Gothic" w:hAnsi="Century Gothic"/>
          <w:b/>
        </w:rPr>
        <w:t>6</w:t>
      </w:r>
    </w:p>
    <w:p w14:paraId="3EC3C9C0" w14:textId="77777777" w:rsidR="00167A49" w:rsidRPr="00A52BBE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highlight w:val="yellow"/>
        </w:rPr>
      </w:pPr>
    </w:p>
    <w:p w14:paraId="1EDB06AD" w14:textId="19F7B702" w:rsidR="00082E8C" w:rsidRPr="00A52BBE" w:rsidRDefault="00082E8C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A52BBE">
        <w:rPr>
          <w:rFonts w:ascii="Century Gothic" w:hAnsi="Century Gothic"/>
          <w:b/>
          <w:bCs/>
        </w:rPr>
        <w:t xml:space="preserve">“Solicita </w:t>
      </w:r>
      <w:r w:rsidR="00167A49" w:rsidRPr="00A52BBE">
        <w:rPr>
          <w:rFonts w:ascii="Century Gothic" w:hAnsi="Century Gothic"/>
          <w:b/>
          <w:bCs/>
        </w:rPr>
        <w:t>que seja</w:t>
      </w:r>
      <w:r w:rsidR="004D2B49" w:rsidRPr="00A52BBE">
        <w:rPr>
          <w:rFonts w:ascii="Century Gothic" w:hAnsi="Century Gothic"/>
          <w:b/>
          <w:bCs/>
        </w:rPr>
        <w:t xml:space="preserve"> </w:t>
      </w:r>
      <w:r w:rsidR="00F94435" w:rsidRPr="00A52BBE">
        <w:rPr>
          <w:rFonts w:ascii="Century Gothic" w:hAnsi="Century Gothic"/>
          <w:b/>
          <w:bCs/>
        </w:rPr>
        <w:t xml:space="preserve">providenciada a limpeza </w:t>
      </w:r>
      <w:r w:rsidR="00FD216A" w:rsidRPr="00A52BBE">
        <w:rPr>
          <w:rFonts w:ascii="Century Gothic" w:hAnsi="Century Gothic"/>
          <w:b/>
          <w:bCs/>
        </w:rPr>
        <w:t xml:space="preserve">e a poda </w:t>
      </w:r>
      <w:r w:rsidR="00F94435" w:rsidRPr="00A52BBE">
        <w:rPr>
          <w:rFonts w:ascii="Century Gothic" w:hAnsi="Century Gothic"/>
          <w:b/>
          <w:bCs/>
        </w:rPr>
        <w:t>da</w:t>
      </w:r>
      <w:r w:rsidR="00FD216A" w:rsidRPr="00A52BBE">
        <w:rPr>
          <w:rFonts w:ascii="Century Gothic" w:hAnsi="Century Gothic"/>
          <w:b/>
          <w:bCs/>
        </w:rPr>
        <w:t>s árvores</w:t>
      </w:r>
      <w:r w:rsidR="00F94435" w:rsidRPr="00A52BBE">
        <w:rPr>
          <w:rFonts w:ascii="Century Gothic" w:hAnsi="Century Gothic"/>
          <w:b/>
          <w:bCs/>
        </w:rPr>
        <w:t xml:space="preserve"> </w:t>
      </w:r>
      <w:r w:rsidR="00FD216A" w:rsidRPr="00A52BBE">
        <w:rPr>
          <w:rFonts w:ascii="Century Gothic" w:hAnsi="Century Gothic"/>
          <w:b/>
          <w:bCs/>
        </w:rPr>
        <w:t xml:space="preserve">da </w:t>
      </w:r>
      <w:r w:rsidR="00F94435" w:rsidRPr="00A52BBE">
        <w:rPr>
          <w:rFonts w:ascii="Century Gothic" w:hAnsi="Century Gothic"/>
          <w:b/>
          <w:bCs/>
        </w:rPr>
        <w:t xml:space="preserve">praça </w:t>
      </w:r>
      <w:r w:rsidR="00FD216A" w:rsidRPr="00A52BBE">
        <w:rPr>
          <w:rFonts w:ascii="Century Gothic" w:hAnsi="Century Gothic"/>
          <w:b/>
          <w:bCs/>
        </w:rPr>
        <w:t>Faustino Pereira</w:t>
      </w:r>
      <w:r w:rsidR="00F94435" w:rsidRPr="00A52BBE">
        <w:rPr>
          <w:rFonts w:ascii="Century Gothic" w:hAnsi="Century Gothic"/>
          <w:b/>
          <w:bCs/>
        </w:rPr>
        <w:t xml:space="preserve">, no bairro Jardim Alto Limpo, assim como </w:t>
      </w:r>
      <w:r w:rsidR="00FD216A" w:rsidRPr="00A52BBE">
        <w:rPr>
          <w:rFonts w:ascii="Century Gothic" w:hAnsi="Century Gothic"/>
          <w:b/>
          <w:bCs/>
        </w:rPr>
        <w:t>a i</w:t>
      </w:r>
      <w:r w:rsidR="00F94435" w:rsidRPr="00A52BBE">
        <w:rPr>
          <w:rFonts w:ascii="Century Gothic" w:hAnsi="Century Gothic"/>
          <w:b/>
          <w:bCs/>
        </w:rPr>
        <w:t xml:space="preserve">nstalação de </w:t>
      </w:r>
      <w:r w:rsidR="00FD216A" w:rsidRPr="00A52BBE">
        <w:rPr>
          <w:rFonts w:ascii="Century Gothic" w:hAnsi="Century Gothic"/>
          <w:b/>
          <w:bCs/>
        </w:rPr>
        <w:t>um braço de luz localizado em frente a ela.”</w:t>
      </w:r>
    </w:p>
    <w:p w14:paraId="2FBF1953" w14:textId="7E03455A" w:rsidR="00FD0EC4" w:rsidRPr="00A52BBE" w:rsidRDefault="003075DA" w:rsidP="00FD216A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A52BBE">
        <w:rPr>
          <w:rFonts w:ascii="Century Gothic" w:hAnsi="Century Gothic"/>
        </w:rPr>
        <w:t xml:space="preserve">Indico </w:t>
      </w:r>
      <w:r w:rsidR="00270E15" w:rsidRPr="00A52BBE">
        <w:rPr>
          <w:rFonts w:ascii="Century Gothic" w:hAnsi="Century Gothic"/>
        </w:rPr>
        <w:t>à</w:t>
      </w:r>
      <w:r w:rsidRPr="00A52BBE">
        <w:rPr>
          <w:rFonts w:ascii="Century Gothic" w:hAnsi="Century Gothic"/>
        </w:rPr>
        <w:t xml:space="preserve"> Chefe do Poder Executivo Municipal, na forma regimental, que,</w:t>
      </w:r>
      <w:r w:rsidR="00286A40" w:rsidRPr="00A52BBE">
        <w:rPr>
          <w:rFonts w:ascii="Century Gothic" w:hAnsi="Century Gothic"/>
        </w:rPr>
        <w:t xml:space="preserve"> </w:t>
      </w:r>
      <w:r w:rsidR="00DC105E" w:rsidRPr="00A52BBE">
        <w:rPr>
          <w:rFonts w:ascii="Century Gothic" w:hAnsi="Century Gothic"/>
        </w:rPr>
        <w:t>seja</w:t>
      </w:r>
      <w:r w:rsidR="00280D44" w:rsidRPr="00A52BBE">
        <w:rPr>
          <w:rFonts w:ascii="Century Gothic" w:hAnsi="Century Gothic"/>
        </w:rPr>
        <w:t xml:space="preserve"> </w:t>
      </w:r>
      <w:r w:rsidR="001A6B1C" w:rsidRPr="00A52BBE">
        <w:rPr>
          <w:rFonts w:ascii="Century Gothic" w:hAnsi="Century Gothic"/>
        </w:rPr>
        <w:t>feita</w:t>
      </w:r>
      <w:r w:rsidR="00F94435" w:rsidRPr="00A52BBE">
        <w:rPr>
          <w:rFonts w:ascii="Century Gothic" w:hAnsi="Century Gothic"/>
        </w:rPr>
        <w:t xml:space="preserve"> a </w:t>
      </w:r>
      <w:r w:rsidR="00FD216A" w:rsidRPr="00A52BBE">
        <w:rPr>
          <w:rFonts w:ascii="Century Gothic" w:hAnsi="Century Gothic"/>
        </w:rPr>
        <w:t xml:space="preserve">limpeza e a poda </w:t>
      </w:r>
      <w:r w:rsidR="00F94435" w:rsidRPr="00A52BBE">
        <w:rPr>
          <w:rFonts w:ascii="Century Gothic" w:hAnsi="Century Gothic"/>
        </w:rPr>
        <w:t>da</w:t>
      </w:r>
      <w:r w:rsidR="00FD216A" w:rsidRPr="00A52BBE">
        <w:rPr>
          <w:rFonts w:ascii="Century Gothic" w:hAnsi="Century Gothic"/>
        </w:rPr>
        <w:t>s árvores da</w:t>
      </w:r>
      <w:r w:rsidR="00F94435" w:rsidRPr="00A52BBE">
        <w:rPr>
          <w:rFonts w:ascii="Century Gothic" w:hAnsi="Century Gothic"/>
        </w:rPr>
        <w:t xml:space="preserve"> </w:t>
      </w:r>
      <w:r w:rsidR="00FD216A" w:rsidRPr="00A52BBE">
        <w:rPr>
          <w:rFonts w:ascii="Century Gothic" w:hAnsi="Century Gothic"/>
        </w:rPr>
        <w:t xml:space="preserve">praça </w:t>
      </w:r>
      <w:r w:rsidR="00FD216A" w:rsidRPr="00A52BBE">
        <w:rPr>
          <w:rFonts w:ascii="Century Gothic" w:hAnsi="Century Gothic"/>
        </w:rPr>
        <w:t>Faustino Pereira</w:t>
      </w:r>
      <w:r w:rsidR="00FD216A" w:rsidRPr="00A52BBE">
        <w:rPr>
          <w:rFonts w:ascii="Century Gothic" w:hAnsi="Century Gothic"/>
        </w:rPr>
        <w:t>, no bairro Jardim Alto Limpo, assim como a instalação de um braço de luz localizado em frente a ela.</w:t>
      </w:r>
    </w:p>
    <w:p w14:paraId="5D9C7F51" w14:textId="3A3FB18A" w:rsidR="00692103" w:rsidRPr="00A52BBE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A52BBE">
        <w:rPr>
          <w:rFonts w:ascii="Century Gothic" w:hAnsi="Century Gothic"/>
          <w:b/>
          <w:bCs/>
          <w:u w:val="single"/>
        </w:rPr>
        <w:t xml:space="preserve">JUSTIFICATIVA: </w:t>
      </w:r>
    </w:p>
    <w:p w14:paraId="51E5A785" w14:textId="796991E4" w:rsidR="00822CB0" w:rsidRPr="00A52BBE" w:rsidRDefault="00FD0EC4" w:rsidP="00AC55D7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A52BBE">
        <w:rPr>
          <w:rFonts w:ascii="Century Gothic" w:hAnsi="Century Gothic"/>
        </w:rPr>
        <w:t xml:space="preserve">A praça Faustino Pereira, localizada entre as ruas Guilherme </w:t>
      </w:r>
      <w:proofErr w:type="spellStart"/>
      <w:r w:rsidRPr="00A52BBE">
        <w:rPr>
          <w:rFonts w:ascii="Century Gothic" w:hAnsi="Century Gothic"/>
        </w:rPr>
        <w:t>Tizziotti</w:t>
      </w:r>
      <w:proofErr w:type="spellEnd"/>
      <w:r w:rsidRPr="00A52BBE">
        <w:rPr>
          <w:rFonts w:ascii="Century Gothic" w:hAnsi="Century Gothic"/>
        </w:rPr>
        <w:t xml:space="preserve"> e Francisco Melo Martins, no bairro Jardim Alto Limpo, demanda maiores cuidados e atenção por parte do Poder Público</w:t>
      </w:r>
      <w:r w:rsidR="00822CB0" w:rsidRPr="00A52BBE">
        <w:rPr>
          <w:rFonts w:ascii="Century Gothic" w:hAnsi="Century Gothic"/>
        </w:rPr>
        <w:t xml:space="preserve">, como </w:t>
      </w:r>
      <w:r w:rsidR="00822CB0" w:rsidRPr="00A52BBE">
        <w:rPr>
          <w:rFonts w:ascii="Century Gothic" w:hAnsi="Century Gothic"/>
        </w:rPr>
        <w:t>pode ser observado nas fotos em anexo</w:t>
      </w:r>
      <w:r w:rsidRPr="00A52BBE">
        <w:rPr>
          <w:rFonts w:ascii="Century Gothic" w:hAnsi="Century Gothic"/>
        </w:rPr>
        <w:t xml:space="preserve">. </w:t>
      </w:r>
      <w:r w:rsidR="00FD216A" w:rsidRPr="00A52BBE">
        <w:rPr>
          <w:rFonts w:ascii="Century Gothic" w:hAnsi="Century Gothic"/>
        </w:rPr>
        <w:t>Já que</w:t>
      </w:r>
      <w:r w:rsidR="00822CB0" w:rsidRPr="00A52BBE">
        <w:rPr>
          <w:rFonts w:ascii="Century Gothic" w:hAnsi="Century Gothic"/>
        </w:rPr>
        <w:t xml:space="preserve"> ela conta</w:t>
      </w:r>
      <w:r w:rsidRPr="00A52BBE">
        <w:rPr>
          <w:rFonts w:ascii="Century Gothic" w:hAnsi="Century Gothic"/>
        </w:rPr>
        <w:t xml:space="preserve"> com uma grande quantidade de árvores </w:t>
      </w:r>
      <w:r w:rsidR="004E1296" w:rsidRPr="00A52BBE">
        <w:rPr>
          <w:rFonts w:ascii="Century Gothic" w:hAnsi="Century Gothic"/>
        </w:rPr>
        <w:t>cujos galhos</w:t>
      </w:r>
      <w:r w:rsidRPr="00A52BBE">
        <w:rPr>
          <w:rFonts w:ascii="Century Gothic" w:hAnsi="Century Gothic"/>
        </w:rPr>
        <w:t xml:space="preserve"> </w:t>
      </w:r>
      <w:r w:rsidR="004E1296" w:rsidRPr="00A52BBE">
        <w:rPr>
          <w:rFonts w:ascii="Century Gothic" w:hAnsi="Century Gothic"/>
        </w:rPr>
        <w:t>estão muito grandes</w:t>
      </w:r>
      <w:r w:rsidR="008B4F49" w:rsidRPr="00A52BBE">
        <w:rPr>
          <w:rFonts w:ascii="Century Gothic" w:hAnsi="Century Gothic"/>
        </w:rPr>
        <w:t xml:space="preserve"> e </w:t>
      </w:r>
      <w:r w:rsidR="00822CB0" w:rsidRPr="00A52BBE">
        <w:rPr>
          <w:rFonts w:ascii="Century Gothic" w:hAnsi="Century Gothic"/>
        </w:rPr>
        <w:t xml:space="preserve">que podem vir a oferecer risco aos transeuntes, além de um grande </w:t>
      </w:r>
      <w:r w:rsidR="00234AD1" w:rsidRPr="00A52BBE">
        <w:rPr>
          <w:rFonts w:ascii="Century Gothic" w:hAnsi="Century Gothic"/>
        </w:rPr>
        <w:t>volume</w:t>
      </w:r>
      <w:r w:rsidR="00822CB0" w:rsidRPr="00A52BBE">
        <w:rPr>
          <w:rFonts w:ascii="Century Gothic" w:hAnsi="Century Gothic"/>
        </w:rPr>
        <w:t xml:space="preserve"> de folhas secas acumuladas no canteiro. </w:t>
      </w:r>
    </w:p>
    <w:p w14:paraId="74031E93" w14:textId="40325B1B" w:rsidR="00BF3A0D" w:rsidRPr="00A52BBE" w:rsidRDefault="001D0176" w:rsidP="00270E15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A52BBE">
        <w:rPr>
          <w:rFonts w:ascii="Century Gothic" w:hAnsi="Century Gothic"/>
        </w:rPr>
        <w:t xml:space="preserve">Moradores das imediações também reivindicam que seja colocado um braço de luz num poste que fica em frente à praça, para </w:t>
      </w:r>
      <w:r w:rsidR="006A2E8B" w:rsidRPr="00A52BBE">
        <w:rPr>
          <w:rFonts w:ascii="Century Gothic" w:hAnsi="Century Gothic"/>
        </w:rPr>
        <w:t>melhorar as</w:t>
      </w:r>
      <w:r w:rsidRPr="00A52BBE">
        <w:rPr>
          <w:rFonts w:ascii="Century Gothic" w:hAnsi="Century Gothic"/>
        </w:rPr>
        <w:t xml:space="preserve"> condições de iluminação do local</w:t>
      </w:r>
      <w:r w:rsidR="006A2E8B" w:rsidRPr="00A52BBE">
        <w:rPr>
          <w:rFonts w:ascii="Century Gothic" w:hAnsi="Century Gothic"/>
        </w:rPr>
        <w:t>, que costuma ser muito escuro devido a</w:t>
      </w:r>
      <w:r w:rsidR="00A52BBE" w:rsidRPr="00A52BBE">
        <w:rPr>
          <w:rFonts w:ascii="Century Gothic" w:hAnsi="Century Gothic"/>
        </w:rPr>
        <w:t>o grande número de</w:t>
      </w:r>
      <w:r w:rsidR="006A2E8B" w:rsidRPr="00A52BBE">
        <w:rPr>
          <w:rFonts w:ascii="Century Gothic" w:hAnsi="Century Gothic"/>
        </w:rPr>
        <w:t xml:space="preserve"> árvores</w:t>
      </w:r>
      <w:r w:rsidR="00BC13A5" w:rsidRPr="00A52BBE">
        <w:rPr>
          <w:rFonts w:ascii="Century Gothic" w:hAnsi="Century Gothic"/>
        </w:rPr>
        <w:t>, o que traz uma sensação de insegurança para eles.</w:t>
      </w:r>
    </w:p>
    <w:p w14:paraId="0A4502D6" w14:textId="3C1218E4" w:rsidR="00BF3A0D" w:rsidRPr="00A52BBE" w:rsidRDefault="00FF6CD5" w:rsidP="00D53B9F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A52BBE">
        <w:rPr>
          <w:rFonts w:ascii="Century Gothic" w:hAnsi="Century Gothic"/>
          <w:bCs/>
        </w:rPr>
        <w:t xml:space="preserve">As praças são espaços públicos destinados à recreação e ao lazer, à interação social, à realização de eventos culturais, à circulação de pessoas, assim como contribuem para a qualidade de vida da população, por isso é importante que prefeitura municipal realize periodicamente serviços de manutenção e conservação para preservação desses espaços públicos.   </w:t>
      </w:r>
    </w:p>
    <w:p w14:paraId="3ED03294" w14:textId="1567040C" w:rsidR="00142484" w:rsidRPr="00A52BBE" w:rsidRDefault="00D53B9F" w:rsidP="00C1075A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A52BBE">
        <w:rPr>
          <w:rFonts w:ascii="Century Gothic" w:hAnsi="Century Gothic"/>
          <w:bCs/>
        </w:rPr>
        <w:t>Diante do</w:t>
      </w:r>
      <w:r w:rsidR="00142484" w:rsidRPr="00A52BBE">
        <w:rPr>
          <w:rFonts w:ascii="Century Gothic" w:hAnsi="Century Gothic"/>
          <w:bCs/>
        </w:rPr>
        <w:t xml:space="preserve"> exposto, </w:t>
      </w:r>
      <w:r w:rsidRPr="00A52BBE">
        <w:rPr>
          <w:rFonts w:ascii="Century Gothic" w:hAnsi="Century Gothic"/>
          <w:bCs/>
        </w:rPr>
        <w:t>peço</w:t>
      </w:r>
      <w:r w:rsidR="00142484" w:rsidRPr="00A52BBE">
        <w:rPr>
          <w:rFonts w:ascii="Century Gothic" w:hAnsi="Century Gothic"/>
          <w:bCs/>
        </w:rPr>
        <w:t xml:space="preserve"> que </w:t>
      </w:r>
      <w:r w:rsidRPr="00A52BBE">
        <w:rPr>
          <w:rFonts w:ascii="Century Gothic" w:hAnsi="Century Gothic"/>
          <w:bCs/>
        </w:rPr>
        <w:t>Vossa Excelência</w:t>
      </w:r>
      <w:r w:rsidR="00142484" w:rsidRPr="00A52BBE">
        <w:rPr>
          <w:rFonts w:ascii="Century Gothic" w:hAnsi="Century Gothic"/>
          <w:bCs/>
        </w:rPr>
        <w:t>, através de seu setor competente, providencie a</w:t>
      </w:r>
      <w:r w:rsidR="00222C78" w:rsidRPr="00A52BBE">
        <w:rPr>
          <w:rFonts w:ascii="Century Gothic" w:hAnsi="Century Gothic"/>
          <w:bCs/>
        </w:rPr>
        <w:t xml:space="preserve"> manutenção </w:t>
      </w:r>
      <w:r w:rsidR="00142484" w:rsidRPr="00A52BBE">
        <w:rPr>
          <w:rFonts w:ascii="Century Gothic" w:hAnsi="Century Gothic"/>
          <w:bCs/>
        </w:rPr>
        <w:t xml:space="preserve">da praça </w:t>
      </w:r>
      <w:r w:rsidR="00270E15" w:rsidRPr="00A52BBE">
        <w:rPr>
          <w:rFonts w:ascii="Century Gothic" w:hAnsi="Century Gothic"/>
        </w:rPr>
        <w:t xml:space="preserve">citada e </w:t>
      </w:r>
      <w:r w:rsidR="00222C78" w:rsidRPr="00A52BBE">
        <w:rPr>
          <w:rFonts w:ascii="Century Gothic" w:hAnsi="Century Gothic"/>
        </w:rPr>
        <w:t xml:space="preserve">atenda a solicitação dos moradores quanto à implantação do braço de luz. </w:t>
      </w:r>
    </w:p>
    <w:p w14:paraId="74D980AC" w14:textId="5C468B2E" w:rsidR="002C1F0F" w:rsidRPr="00A52BBE" w:rsidRDefault="00332438" w:rsidP="00A52BBE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A52BBE">
        <w:rPr>
          <w:rFonts w:ascii="Century Gothic" w:hAnsi="Century Gothic"/>
        </w:rPr>
        <w:t xml:space="preserve">Plenário “Vereador Alessandro de Sousa – </w:t>
      </w:r>
      <w:proofErr w:type="spellStart"/>
      <w:r w:rsidRPr="00A52BBE">
        <w:rPr>
          <w:rFonts w:ascii="Century Gothic" w:hAnsi="Century Gothic"/>
        </w:rPr>
        <w:t>Babinha</w:t>
      </w:r>
      <w:proofErr w:type="spellEnd"/>
      <w:r w:rsidRPr="00A52BBE">
        <w:rPr>
          <w:rFonts w:ascii="Century Gothic" w:hAnsi="Century Gothic"/>
        </w:rPr>
        <w:t xml:space="preserve">”, em </w:t>
      </w:r>
      <w:r w:rsidR="00270E15" w:rsidRPr="00A52BBE">
        <w:rPr>
          <w:rFonts w:ascii="Century Gothic" w:hAnsi="Century Gothic"/>
        </w:rPr>
        <w:t>02</w:t>
      </w:r>
      <w:r w:rsidRPr="00A52BBE">
        <w:rPr>
          <w:rFonts w:ascii="Century Gothic" w:hAnsi="Century Gothic"/>
        </w:rPr>
        <w:t xml:space="preserve"> de </w:t>
      </w:r>
      <w:r w:rsidR="00270E15" w:rsidRPr="00A52BBE">
        <w:rPr>
          <w:rFonts w:ascii="Century Gothic" w:hAnsi="Century Gothic"/>
        </w:rPr>
        <w:t>março</w:t>
      </w:r>
      <w:r w:rsidRPr="00A52BBE">
        <w:rPr>
          <w:rFonts w:ascii="Century Gothic" w:hAnsi="Century Gothic"/>
        </w:rPr>
        <w:t xml:space="preserve"> de 202</w:t>
      </w:r>
      <w:r w:rsidR="00270E15" w:rsidRPr="00A52BBE">
        <w:rPr>
          <w:rFonts w:ascii="Century Gothic" w:hAnsi="Century Gothic"/>
        </w:rPr>
        <w:t>6</w:t>
      </w:r>
      <w:r w:rsidRPr="00A52BBE">
        <w:rPr>
          <w:rFonts w:ascii="Century Gothic" w:hAnsi="Century Gothic"/>
        </w:rPr>
        <w:t>.</w:t>
      </w:r>
    </w:p>
    <w:p w14:paraId="2E192C87" w14:textId="77777777" w:rsidR="00FD216A" w:rsidRPr="00A52BBE" w:rsidRDefault="00FD216A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14:paraId="35051107" w14:textId="565F1B99" w:rsidR="00332438" w:rsidRPr="00A52BBE" w:rsidRDefault="001A6B1C" w:rsidP="0014104B">
      <w:pPr>
        <w:jc w:val="center"/>
        <w:rPr>
          <w:rFonts w:ascii="Century Gothic" w:hAnsi="Century Gothic"/>
          <w:b/>
          <w:bCs/>
        </w:rPr>
      </w:pPr>
      <w:r w:rsidRPr="00A52BBE">
        <w:rPr>
          <w:rFonts w:ascii="Century Gothic" w:hAnsi="Century Gothic"/>
          <w:b/>
          <w:bCs/>
        </w:rPr>
        <w:t>Michel Fabiano de Oliveira</w:t>
      </w:r>
    </w:p>
    <w:p w14:paraId="23A4C993" w14:textId="641402F0" w:rsidR="00BF3A0D" w:rsidRDefault="00332438" w:rsidP="003620B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1A6B1C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1A6B1C" w:rsidRPr="001A6B1C">
        <w:rPr>
          <w:rFonts w:ascii="Century Gothic" w:hAnsi="Century Gothic"/>
          <w:b/>
          <w:bCs/>
          <w:sz w:val="19"/>
          <w:szCs w:val="19"/>
        </w:rPr>
        <w:t>Podemos</w:t>
      </w:r>
    </w:p>
    <w:p w14:paraId="15FC6A23" w14:textId="264E030F" w:rsidR="00BF3A0D" w:rsidRDefault="00BF3A0D" w:rsidP="00DC12F2">
      <w:pPr>
        <w:rPr>
          <w:rFonts w:ascii="Century Gothic" w:hAnsi="Century Gothic"/>
          <w:b/>
          <w:bCs/>
          <w:sz w:val="19"/>
          <w:szCs w:val="19"/>
        </w:rPr>
      </w:pPr>
    </w:p>
    <w:p w14:paraId="5A0A3929" w14:textId="3DFBB7BE" w:rsidR="00BF3A0D" w:rsidRDefault="00FD0EC4" w:rsidP="00DC12F2">
      <w:pPr>
        <w:rPr>
          <w:rFonts w:ascii="Century Gothic" w:hAnsi="Century Gothic"/>
          <w:b/>
          <w:bCs/>
          <w:sz w:val="19"/>
          <w:szCs w:val="19"/>
        </w:rPr>
      </w:pPr>
      <w:r w:rsidRPr="00FD0EC4">
        <w:rPr>
          <w:rFonts w:ascii="Century Gothic" w:hAnsi="Century Gothic"/>
          <w:b/>
          <w:bCs/>
          <w:sz w:val="19"/>
          <w:szCs w:val="19"/>
        </w:rPr>
        <w:lastRenderedPageBreak/>
        <w:drawing>
          <wp:inline distT="0" distB="0" distL="0" distR="0" wp14:anchorId="7CC4D7D3" wp14:editId="1BB53DD1">
            <wp:extent cx="5671185" cy="4183039"/>
            <wp:effectExtent l="0" t="0" r="0" b="0"/>
            <wp:docPr id="110431474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31474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2312" cy="418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ECE27" w14:textId="6C9EACC4" w:rsidR="00BF3A0D" w:rsidRDefault="00BF3A0D" w:rsidP="00DC12F2">
      <w:pPr>
        <w:rPr>
          <w:rFonts w:ascii="Century Gothic" w:hAnsi="Century Gothic"/>
          <w:b/>
          <w:bCs/>
          <w:sz w:val="19"/>
          <w:szCs w:val="19"/>
        </w:rPr>
      </w:pPr>
    </w:p>
    <w:p w14:paraId="72050A21" w14:textId="7EC10712" w:rsidR="00BF3A0D" w:rsidRPr="00F94435" w:rsidRDefault="00FD0EC4" w:rsidP="00DC12F2">
      <w:pPr>
        <w:rPr>
          <w:rFonts w:ascii="Century Gothic" w:hAnsi="Century Gothic"/>
          <w:b/>
          <w:bCs/>
          <w:sz w:val="19"/>
          <w:szCs w:val="19"/>
        </w:rPr>
      </w:pPr>
      <w:r w:rsidRPr="00FD0EC4">
        <w:rPr>
          <w:rFonts w:ascii="Century Gothic" w:hAnsi="Century Gothic"/>
          <w:b/>
          <w:bCs/>
          <w:sz w:val="19"/>
          <w:szCs w:val="19"/>
        </w:rPr>
        <w:drawing>
          <wp:inline distT="0" distB="0" distL="0" distR="0" wp14:anchorId="4E39423D" wp14:editId="10D1FA27">
            <wp:extent cx="5668616" cy="3910084"/>
            <wp:effectExtent l="0" t="0" r="0" b="0"/>
            <wp:docPr id="63872240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7224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02346" cy="39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A0D" w:rsidRPr="00F94435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7C9D6" w14:textId="77777777" w:rsidR="00253FD9" w:rsidRDefault="00253FD9">
      <w:r>
        <w:separator/>
      </w:r>
    </w:p>
  </w:endnote>
  <w:endnote w:type="continuationSeparator" w:id="0">
    <w:p w14:paraId="61B6A499" w14:textId="77777777" w:rsidR="00253FD9" w:rsidRDefault="00253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C933E" w14:textId="77777777" w:rsidR="00253FD9" w:rsidRDefault="00253FD9">
      <w:r>
        <w:separator/>
      </w:r>
    </w:p>
  </w:footnote>
  <w:footnote w:type="continuationSeparator" w:id="0">
    <w:p w14:paraId="769BCC5A" w14:textId="77777777" w:rsidR="00253FD9" w:rsidRDefault="00253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397109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0C39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1FB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A6B1C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176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2C78"/>
    <w:rsid w:val="00224958"/>
    <w:rsid w:val="0022579E"/>
    <w:rsid w:val="002265B5"/>
    <w:rsid w:val="0023472C"/>
    <w:rsid w:val="00234AD1"/>
    <w:rsid w:val="00236274"/>
    <w:rsid w:val="0023725F"/>
    <w:rsid w:val="002376C0"/>
    <w:rsid w:val="00244F7D"/>
    <w:rsid w:val="00245392"/>
    <w:rsid w:val="00247482"/>
    <w:rsid w:val="00247A3B"/>
    <w:rsid w:val="00253ADF"/>
    <w:rsid w:val="00253FD9"/>
    <w:rsid w:val="00254A67"/>
    <w:rsid w:val="00255484"/>
    <w:rsid w:val="00255D34"/>
    <w:rsid w:val="002605D4"/>
    <w:rsid w:val="00260F59"/>
    <w:rsid w:val="00270783"/>
    <w:rsid w:val="002709BC"/>
    <w:rsid w:val="00270E15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694"/>
    <w:rsid w:val="002971E7"/>
    <w:rsid w:val="002A0778"/>
    <w:rsid w:val="002A1192"/>
    <w:rsid w:val="002A3D85"/>
    <w:rsid w:val="002A5E6E"/>
    <w:rsid w:val="002A60F0"/>
    <w:rsid w:val="002A6546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7F4"/>
    <w:rsid w:val="002D3AD1"/>
    <w:rsid w:val="002D3F3D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20B4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3F60"/>
    <w:rsid w:val="004D5426"/>
    <w:rsid w:val="004D5F43"/>
    <w:rsid w:val="004E1296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62E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1A8C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4E1A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1E5F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1EC5"/>
    <w:rsid w:val="00692103"/>
    <w:rsid w:val="006947C5"/>
    <w:rsid w:val="00695C58"/>
    <w:rsid w:val="00695E37"/>
    <w:rsid w:val="00696C3D"/>
    <w:rsid w:val="006A1CDC"/>
    <w:rsid w:val="006A2E8B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07E"/>
    <w:rsid w:val="0077329E"/>
    <w:rsid w:val="007739C4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2CB0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03B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4F49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77E7C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2BBE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4AB"/>
    <w:rsid w:val="00A8664A"/>
    <w:rsid w:val="00A871AB"/>
    <w:rsid w:val="00A90EA8"/>
    <w:rsid w:val="00A91169"/>
    <w:rsid w:val="00A913BA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6E61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14AC3"/>
    <w:rsid w:val="00B2566D"/>
    <w:rsid w:val="00B2657F"/>
    <w:rsid w:val="00B30080"/>
    <w:rsid w:val="00B32388"/>
    <w:rsid w:val="00B34D09"/>
    <w:rsid w:val="00B40FB0"/>
    <w:rsid w:val="00B41195"/>
    <w:rsid w:val="00B41485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13A5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2399"/>
    <w:rsid w:val="00BE63CA"/>
    <w:rsid w:val="00BE6B58"/>
    <w:rsid w:val="00BF3A0D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0622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14A9"/>
    <w:rsid w:val="00D42B97"/>
    <w:rsid w:val="00D4368A"/>
    <w:rsid w:val="00D46215"/>
    <w:rsid w:val="00D4700B"/>
    <w:rsid w:val="00D52C11"/>
    <w:rsid w:val="00D53B9F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F7D"/>
    <w:rsid w:val="00ED26B5"/>
    <w:rsid w:val="00ED34DD"/>
    <w:rsid w:val="00ED7121"/>
    <w:rsid w:val="00EE1F1F"/>
    <w:rsid w:val="00EE2309"/>
    <w:rsid w:val="00EE3921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D93"/>
    <w:rsid w:val="00FC50D3"/>
    <w:rsid w:val="00FC5746"/>
    <w:rsid w:val="00FC5774"/>
    <w:rsid w:val="00FC6E15"/>
    <w:rsid w:val="00FC75B4"/>
    <w:rsid w:val="00FC7922"/>
    <w:rsid w:val="00FD0EC4"/>
    <w:rsid w:val="00FD216A"/>
    <w:rsid w:val="00FE1C04"/>
    <w:rsid w:val="00FE27FF"/>
    <w:rsid w:val="00FE3175"/>
    <w:rsid w:val="00FE3917"/>
    <w:rsid w:val="00FE42F5"/>
    <w:rsid w:val="00FE63C0"/>
    <w:rsid w:val="00FF2679"/>
    <w:rsid w:val="00FF2D4E"/>
    <w:rsid w:val="00FF6CD5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5907</TotalTime>
  <Pages>2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1868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602</cp:revision>
  <cp:lastPrinted>2025-07-14T18:53:00Z</cp:lastPrinted>
  <dcterms:created xsi:type="dcterms:W3CDTF">2025-01-14T12:40:00Z</dcterms:created>
  <dcterms:modified xsi:type="dcterms:W3CDTF">2026-03-02T18:38:00Z</dcterms:modified>
</cp:coreProperties>
</file>