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PAUTA N° 2.858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HAVENDO NÚMERO LEGAL E INVOCANDO AS BENÇÃOS DE DEUS,DECLARO ABERTA A PRESENTE SESSÃO ORDINÁRIA DE N° 2.858 DO DIA 14/04/2026.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PEQUENO EXPEDIENTE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Primeiramente gostaria de cumprimentar a mesa Plenária,os nobres vereadores,aos presentes nessa Casa de Leis, aos ouvintes da rádio, e a todos que nos acompanham pelas redes sociais</w:t>
      </w:r>
      <w:r>
        <w:rPr>
          <w:rFonts w:cs="Arial" w:ascii="Arial" w:hAnsi="Arial"/>
          <w:color w:themeColor="text1" w:themeTint="f2" w:val="0D0D0D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 xml:space="preserve">Solicito a leitura de um trecho da Bíblia sagrada pelo vereador: </w:t>
      </w:r>
      <w:r>
        <w:rPr>
          <w:rFonts w:eastAsia="Calibri" w:cs="Arial" w:ascii="Arial" w:hAnsi="Arial" w:eastAsiaTheme="minorHAnsi"/>
          <w:b/>
          <w:bCs/>
          <w:color w:themeColor="text1" w:themeTint="f2" w:val="0D0D0D"/>
          <w:sz w:val="20"/>
          <w:szCs w:val="20"/>
          <w:lang w:eastAsia="en-US"/>
        </w:rPr>
        <w:t>Rivanildo Cavalheiro</w:t>
      </w:r>
      <w:r>
        <w:rPr>
          <w:rFonts w:cs="Arial" w:ascii="Arial" w:hAnsi="Arial"/>
          <w:b/>
          <w:color w:themeColor="text1" w:themeTint="f2" w:val="0D0D0D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Convido a todos a ficarem em pé para a Execução do Hino de Campo do Tenente.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Solicito ao 1ª Sec. Gustavo Vizentin leitura da Ata 2.857 da Sessão do dia 07/04/2026.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Coloco a ata em discussão, não havendo nada a discutir, coloco a ata em votação.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Quem for a favor fique como está quem for contra que se manifeste.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Declaro que a Ata foi aprovada em votação unânime. 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rFonts w:ascii="Arial" w:hAnsi="Arial" w:cs="Arial"/>
          <w:b w:val="false"/>
          <w:bCs w:val="false"/>
          <w:color w:themeColor="text1" w:themeTint="f2" w:val="0D0D0D"/>
          <w:sz w:val="20"/>
          <w:szCs w:val="20"/>
        </w:rPr>
      </w:pPr>
      <w:r>
        <w:rPr>
          <w:rFonts w:cs="Arial" w:ascii="Arial" w:hAnsi="Arial"/>
          <w:b w:val="false"/>
          <w:bCs w:val="false"/>
          <w:color w:themeColor="text1" w:themeTint="f2" w:val="0D0D0D"/>
          <w:sz w:val="20"/>
          <w:szCs w:val="20"/>
        </w:rPr>
        <w:t>Leitura das correspondências</w:t>
      </w:r>
    </w:p>
    <w:p>
      <w:pPr>
        <w:pStyle w:val="ListParagraph"/>
        <w:numPr>
          <w:ilvl w:val="0"/>
          <w:numId w:val="0"/>
        </w:numPr>
        <w:spacing w:before="0" w:after="200"/>
        <w:ind w:hanging="0" w:left="426"/>
        <w:contextualSpacing/>
        <w:jc w:val="center"/>
        <w:rPr/>
      </w:pPr>
      <w:r>
        <w:rPr>
          <w:rStyle w:val="Strong"/>
          <w:rFonts w:cs="Arial" w:ascii="Arial" w:hAnsi="Arial"/>
          <w:b/>
          <w:bCs/>
          <w:color w:val="000000"/>
          <w:sz w:val="20"/>
          <w:szCs w:val="20"/>
        </w:rPr>
        <w:t>ORDEM DO DIA</w:t>
      </w:r>
      <w:r>
        <w:rPr>
          <w:rStyle w:val="Strong"/>
          <w:rFonts w:cs="Arial" w:ascii="Arial" w:hAnsi="Arial"/>
          <w:b w:val="false"/>
          <w:bCs w:val="false"/>
          <w:color w:themeColor="text1" w:themeTint="f2" w:val="0D0D0D"/>
          <w:sz w:val="20"/>
          <w:szCs w:val="20"/>
        </w:rPr>
        <w:t xml:space="preserve"> </w:t>
      </w:r>
    </w:p>
    <w:p>
      <w:pPr>
        <w:pStyle w:val="ndice"/>
        <w:numPr>
          <w:ilvl w:val="0"/>
          <w:numId w:val="3"/>
        </w:numPr>
        <w:rPr>
          <w:shd w:fill="FFFF00" w:val="clear"/>
        </w:rPr>
      </w:pPr>
      <w:r>
        <w:rPr>
          <w:rFonts w:ascii="Arial" w:hAnsi="Arial"/>
          <w:b/>
          <w:sz w:val="20"/>
          <w:szCs w:val="20"/>
          <w:shd w:fill="FFFF00" w:val="clear"/>
        </w:rPr>
        <w:t>Projeto de Resolução 005/2026 Autoria – Mesa Diretora</w:t>
      </w:r>
    </w:p>
    <w:p>
      <w:pPr>
        <w:pStyle w:val="ndiceuser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 e do parecer das comissões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>(1ª secretário Gustavo Vizentin).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“Altera e acrescenta dispositivos ao Regimento Interno da Câmara Municipal de Campo do Tenente (Resolução nº 004/2019) para instituir normas de transparência, controle da atividade legislativa e regulamentação do funcionamento e das competências das Comissões Permanentes, conforme recomendações do Tribunal de Contas do Estado do Paraná e dá outras providências.”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Projeto de Resolução 005/2026 em primeira e única discussão.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Projeto de Resolução 005/2026 em primeira e única votação quem for favorável que fique como esta, quem for contrario que se manifeste.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Declaro que o Projeto de Resolução 005/2026 foi ____________em primeira e única votação.</w:t>
      </w:r>
    </w:p>
    <w:p>
      <w:pPr>
        <w:pStyle w:val="ndice"/>
        <w:rPr>
          <w:rStyle w:val="Strong"/>
          <w:rFonts w:ascii="Arial" w:hAnsi="Arial" w:cs="Arial"/>
          <w:b w:val="false"/>
          <w:bCs w:val="false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sz w:val="20"/>
          <w:szCs w:val="20"/>
          <w:shd w:fill="auto" w:val="clear"/>
        </w:rPr>
      </w:r>
    </w:p>
    <w:p>
      <w:pPr>
        <w:pStyle w:val="ndice"/>
        <w:numPr>
          <w:ilvl w:val="0"/>
          <w:numId w:val="3"/>
        </w:numPr>
        <w:rPr>
          <w:shd w:fill="FFFF00" w:val="clear"/>
        </w:rPr>
      </w:pPr>
      <w:r>
        <w:rPr>
          <w:rFonts w:ascii="Arial" w:hAnsi="Arial"/>
          <w:b/>
          <w:sz w:val="20"/>
          <w:szCs w:val="20"/>
          <w:shd w:fill="FFFF00" w:val="clear"/>
        </w:rPr>
        <w:t>Projeto de Lei Complementar 001/2026 Autoria – Mesa Diretora</w:t>
      </w:r>
    </w:p>
    <w:p>
      <w:pPr>
        <w:pStyle w:val="ndiceuser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Solicito a Leitura da súmula e do parecer das comissões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pelo </w:t>
      </w: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(1ª secretário Gustavo Vizentin).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</w:t>
      </w:r>
    </w:p>
    <w:p>
      <w:pPr>
        <w:pStyle w:val="ndice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</w:t>
      </w: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  <w:t>Altera o artigo 21 da Lei Complementar n° 11/2022 que d</w:t>
      </w:r>
      <w:r>
        <w:rPr>
          <w:rFonts w:cs="Arial" w:ascii="Arial" w:hAnsi="Arial"/>
          <w:b w:val="false"/>
          <w:bCs w:val="false"/>
          <w:sz w:val="20"/>
          <w:szCs w:val="20"/>
        </w:rPr>
        <w:t>ispõe sobre o plano de cargos, vencimentos e carreiras dos servidores públicos da Câmara Municipal de Campo do Tenente e dá outras providências</w:t>
      </w:r>
      <w:r>
        <w:rPr>
          <w:rFonts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PLC</w:t>
      </w:r>
      <w:r>
        <w:rPr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001/2026 em primeira e única discussão.</w:t>
      </w:r>
    </w:p>
    <w:p>
      <w:pPr>
        <w:pStyle w:val="ndiceuser"/>
        <w:numPr>
          <w:ilvl w:val="0"/>
          <w:numId w:val="3"/>
        </w:numPr>
        <w:rPr>
          <w:b w:val="false"/>
          <w:bCs w:val="false"/>
          <w:highlight w:val="none"/>
          <w:shd w:fill="auto" w:val="clear"/>
        </w:rPr>
      </w:pPr>
      <w:r>
        <w:rPr>
          <w:rFonts w:cs="Arial" w:ascii="Arial" w:hAnsi="Arial"/>
          <w:b w:val="false"/>
          <w:bCs w:val="false"/>
          <w:sz w:val="20"/>
          <w:szCs w:val="20"/>
          <w:shd w:fill="auto" w:val="clear"/>
        </w:rPr>
        <w:t>Coloco o PLC 001/2026 em primeira e única votação quem for favorável que fique como esta, quem for contrario que se manifeste.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Declaro que o PLC 001/2026 foi ____________em primeira e única votação.</w:t>
      </w:r>
    </w:p>
    <w:p>
      <w:pPr>
        <w:pStyle w:val="ndiceuser"/>
        <w:numPr>
          <w:ilvl w:val="0"/>
          <w:numId w:val="0"/>
        </w:numPr>
        <w:ind w:hanging="0" w:left="7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 xml:space="preserve">Indicação 007/2026 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 xml:space="preserve">Autoria – Rivanildo Braz Cavalheiro 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cs="Arial" w:ascii="Arial" w:hAnsi="Arial"/>
          <w:sz w:val="20"/>
          <w:szCs w:val="20"/>
        </w:rPr>
        <w:t>Súmula</w:t>
      </w:r>
      <w:r>
        <w:rPr>
          <w:rFonts w:cs="Arial" w:ascii="Arial" w:hAnsi="Arial"/>
          <w:bCs/>
          <w:sz w:val="20"/>
          <w:szCs w:val="20"/>
        </w:rPr>
        <w:t>: “</w:t>
      </w:r>
      <w:r>
        <w:rPr>
          <w:rFonts w:cs="Arial" w:ascii="Arial" w:hAnsi="Arial"/>
          <w:b w:val="false"/>
          <w:bCs w:val="false"/>
          <w:sz w:val="20"/>
          <w:szCs w:val="20"/>
        </w:rPr>
        <w:t xml:space="preserve">Indica ao Poder Executivo Municipal a reforma 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</w:rPr>
        <w:t>e adequação</w:t>
      </w:r>
      <w:r>
        <w:rPr>
          <w:rFonts w:cs="Arial" w:ascii="Arial" w:hAnsi="Arial"/>
          <w:b w:val="false"/>
          <w:bCs w:val="false"/>
          <w:sz w:val="20"/>
          <w:szCs w:val="20"/>
        </w:rPr>
        <w:t xml:space="preserve"> dos dois pontos de ônibus na Vila ermelinda, localidade do Lageado”.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Indicação pelo (1°Secretário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Gustavo Vizentin)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007/2026 em única discussão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007/2026 em única votação</w:t>
      </w:r>
    </w:p>
    <w:p>
      <w:pPr>
        <w:pStyle w:val="ListParagraph"/>
        <w:numPr>
          <w:ilvl w:val="0"/>
          <w:numId w:val="1"/>
        </w:numPr>
        <w:rPr/>
      </w:pPr>
      <w:r>
        <w:rPr>
          <w:rStyle w:val="Strong"/>
          <w:rFonts w:ascii="Arial" w:hAnsi="Arial"/>
          <w:b w:val="false"/>
          <w:bCs w:val="false"/>
          <w:color w:val="000000"/>
          <w:sz w:val="20"/>
          <w:szCs w:val="20"/>
          <w:shd w:fill="auto" w:val="clear"/>
        </w:rPr>
        <w:t>Declaro que a Indicação 007/2026 foi ______________ em única discussão.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 xml:space="preserve">Indicação 008/2026 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 xml:space="preserve">Autoria – Rivanildo Braz Cavalheiro 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cs="Arial" w:ascii="Arial" w:hAnsi="Arial"/>
          <w:sz w:val="20"/>
          <w:szCs w:val="20"/>
        </w:rPr>
        <w:t>Súmula</w:t>
      </w:r>
      <w:r>
        <w:rPr>
          <w:rFonts w:cs="Arial" w:ascii="Arial" w:hAnsi="Arial"/>
          <w:bCs/>
          <w:sz w:val="20"/>
          <w:szCs w:val="20"/>
        </w:rPr>
        <w:t xml:space="preserve">: </w:t>
      </w:r>
      <w:r>
        <w:rPr>
          <w:rFonts w:cs="Arial" w:ascii="Arial" w:hAnsi="Arial"/>
          <w:b w:val="false"/>
          <w:bCs w:val="false"/>
          <w:sz w:val="20"/>
          <w:szCs w:val="20"/>
        </w:rPr>
        <w:t>“Indica ao Poder Executivo Municipal a instalação de ponto de ônibus na Rua Vitório Boniatti, no Bairro Lais Bond”.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Indicação pelo (1°Secretário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Gustavo Vizentin)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008/2026 em única discussão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008/2026 em única votação</w:t>
      </w:r>
    </w:p>
    <w:p>
      <w:pPr>
        <w:pStyle w:val="ListParagraph"/>
        <w:numPr>
          <w:ilvl w:val="0"/>
          <w:numId w:val="1"/>
        </w:numPr>
        <w:rPr/>
      </w:pPr>
      <w:r>
        <w:rPr>
          <w:rStyle w:val="Strong"/>
          <w:rFonts w:ascii="Arial" w:hAnsi="Arial"/>
          <w:b w:val="false"/>
          <w:bCs w:val="false"/>
          <w:color w:val="000000"/>
          <w:sz w:val="20"/>
          <w:szCs w:val="20"/>
          <w:shd w:fill="auto" w:val="clear"/>
        </w:rPr>
        <w:t>Declaro que a Indicação 008/2026 foi ______________ em única discussão.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 xml:space="preserve">Indicação 009/2026 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 xml:space="preserve">Autoria – Rivanildo Braz Cavalheiro </w:t>
      </w:r>
    </w:p>
    <w:p>
      <w:pPr>
        <w:pStyle w:val="Normal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</w:t>
      </w:r>
      <w:r>
        <w:rPr>
          <w:rFonts w:cs="Arial" w:ascii="Arial" w:hAnsi="Arial"/>
          <w:bCs/>
          <w:sz w:val="20"/>
          <w:szCs w:val="20"/>
        </w:rPr>
        <w:t xml:space="preserve">: </w:t>
      </w:r>
      <w:r>
        <w:rPr>
          <w:rFonts w:cs="Arial" w:ascii="Arial" w:hAnsi="Arial"/>
          <w:b w:val="false"/>
          <w:bCs w:val="false"/>
          <w:sz w:val="20"/>
          <w:szCs w:val="20"/>
        </w:rPr>
        <w:t>“Indica ao Poder Executivo Municipal a pintura da lombada, das faixas de pedestre e a instalação de placas de sinalização na Rua Nassin Abdala Nenem, em frente ao restaurante Fogão a Lenha, incluindo placas de sinalização na área escolar da esquina com a Rua André Valenga”.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Indicação pelo (1°Secretário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Gustavo Vizentin)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009/2026 em única discussão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009/2026 em única votação</w:t>
      </w:r>
    </w:p>
    <w:p>
      <w:pPr>
        <w:pStyle w:val="ListParagraph"/>
        <w:numPr>
          <w:ilvl w:val="0"/>
          <w:numId w:val="1"/>
        </w:numPr>
        <w:rPr/>
      </w:pPr>
      <w:r>
        <w:rPr>
          <w:rStyle w:val="Strong"/>
          <w:rFonts w:ascii="Arial" w:hAnsi="Arial"/>
          <w:b w:val="false"/>
          <w:bCs w:val="false"/>
          <w:color w:val="000000"/>
          <w:sz w:val="20"/>
          <w:szCs w:val="20"/>
          <w:shd w:fill="auto" w:val="clear"/>
        </w:rPr>
        <w:t>Declaro que a Indicação 009/2026 foi ______________ em única discussão.</w:t>
      </w:r>
    </w:p>
    <w:p>
      <w:pPr>
        <w:pStyle w:val="ndiceuser"/>
        <w:numPr>
          <w:ilvl w:val="0"/>
          <w:numId w:val="2"/>
        </w:numPr>
        <w:rPr>
          <w:highlight w:val="none"/>
          <w:shd w:fill="auto" w:val="clear"/>
        </w:rPr>
      </w:pPr>
      <w:r>
        <w:rPr>
          <w:rFonts w:cs="Arial" w:ascii="Arial" w:hAnsi="Arial"/>
          <w:b/>
          <w:sz w:val="20"/>
          <w:szCs w:val="20"/>
          <w:shd w:fill="auto" w:val="clear"/>
        </w:rPr>
        <w:t>Projeto de Lei 006/2026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</w:t>
      </w: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da súmula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pelo</w:t>
      </w:r>
      <w:r>
        <w:rPr>
          <w:rFonts w:cs="Arial" w:ascii="Arial" w:hAnsi="Arial"/>
          <w:sz w:val="20"/>
          <w:szCs w:val="20"/>
        </w:rPr>
        <w:t xml:space="preserve">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“Institui o Programa de Recuperação Fiscal - Refis.”</w:t>
      </w:r>
    </w:p>
    <w:p>
      <w:pPr>
        <w:pStyle w:val="ndice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O projeto permanece nas comissões.</w:t>
      </w:r>
    </w:p>
    <w:p>
      <w:pPr>
        <w:pStyle w:val="ndiceuser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ndiceuser"/>
        <w:numPr>
          <w:ilvl w:val="0"/>
          <w:numId w:val="3"/>
        </w:numPr>
        <w:rPr>
          <w:highlight w:val="none"/>
          <w:shd w:fill="auto" w:val="clear"/>
        </w:rPr>
      </w:pPr>
      <w:r>
        <w:rPr>
          <w:rFonts w:ascii="Arial" w:hAnsi="Arial"/>
          <w:b/>
          <w:sz w:val="20"/>
          <w:szCs w:val="20"/>
          <w:shd w:fill="auto" w:val="clear"/>
        </w:rPr>
        <w:t>Projeto de Resolução 002/2026 Autoria – Mesa Diretora</w:t>
      </w:r>
    </w:p>
    <w:p>
      <w:pPr>
        <w:pStyle w:val="ndice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>(1ª secretário Gustavo Vizentin).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user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“Acrescenta parágrafo único ao art. 1º da Resolução nº 003/2014, que estabelece normas para a concessão de diárias no âmbito do Poder Legislativo Municipal.”</w:t>
      </w:r>
    </w:p>
    <w:p>
      <w:pPr>
        <w:pStyle w:val="ndice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015/2025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“Define e delimita os bairros do perímetro urbano do município de Campo do Tenente.”</w:t>
      </w:r>
    </w:p>
    <w:p>
      <w:pPr>
        <w:pStyle w:val="ndice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/>
          <w:b/>
          <w:sz w:val="20"/>
          <w:szCs w:val="20"/>
          <w:highlight w:val="yellow"/>
        </w:rPr>
      </w:pPr>
      <w:r>
        <w:rPr>
          <w:rFonts w:ascii="Arial" w:hAnsi="Arial"/>
          <w:b/>
          <w:sz w:val="20"/>
          <w:szCs w:val="20"/>
          <w:highlight w:val="yellow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016/2025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“Estabelece o código ambiental do município de Campo do Tenente, institui a política municipal de meio ambiente e o sistema municipal de meio ambiente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017/2025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“Cria o fundo de desenvolvimento urbano – FDU – no município Campo do Tenente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01/2025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 Plano Diretor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02/2025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  <w:shd w:fill="FFFFFF" w:val="clear"/>
        </w:rPr>
        <w:t>Dispõe sobre o macrozoneamento e uso e ocupação do solo da Área Rural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03/2025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Define o perímetro urbano do município de Campo do Tenente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04/2025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sz w:val="20"/>
          <w:szCs w:val="20"/>
          <w:shd w:fill="FFFFFF" w:val="clear"/>
        </w:rPr>
        <w:t>Dispõe sobre o zoneamento, uso e ocupação do solo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05/2025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“Dispõe sobre o parcelamento e remembramento e uso do solo no Município de Campo do Tenente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06/2025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os instrumentos urbanísticos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07/2025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a hierarquização do sistema viário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08/2025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Dispõe sobre o código de obras e edificações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09/2025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o código de posturas do Município de Campo do Tenente e dá outras providências.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”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Projeto de Lei 006/2025 Autoria </w:t>
        <w:softHyphen/>
        <w:t>– Poder Legislativo - (Vereador Cleiton Costa)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Súmula:</w:t>
      </w:r>
      <w:r>
        <w:rPr>
          <w:rFonts w:cs="Arial" w:ascii="Arial" w:hAnsi="Arial"/>
          <w:b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“Dispõe sobre a isenção por tempo determinado de imposto predial e territorial urbano – IPTU para novos loteamentos e condomínios, regularmente cadastrados na área urbana do município de Campo do Tenente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dice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 xml:space="preserve">CONSIDERAÇÕES FINAIS 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>(Vereadores)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Cleiton Costa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Gilmar Barbosa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Marcos Antonio Rodrigues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Rivanildo Braz Cavalheiro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Roberto Carlos Maurer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Josemar Veiga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Gustavo Vizentin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Marcos Wesley Lazarino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Rafael Ventura.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"/>
        <w:jc w:val="center"/>
        <w:rPr>
          <w:rFonts w:ascii="Arial" w:hAnsi="Arial" w:cs="Arial"/>
          <w:i/>
          <w:i/>
          <w:sz w:val="23"/>
          <w:szCs w:val="23"/>
        </w:rPr>
      </w:pPr>
      <w:r>
        <w:rPr>
          <w:rFonts w:cs="Arial" w:ascii="Arial" w:hAnsi="Arial"/>
          <w:b w:val="false"/>
          <w:bCs w:val="false"/>
          <w:color w:themeColor="text1" w:val="000000"/>
          <w:sz w:val="23"/>
          <w:szCs w:val="23"/>
          <w:u w:val="none"/>
        </w:rPr>
        <w:t xml:space="preserve">Convoco a presença de todos os vereadores para a próxima Sessão Ordinária nº 2.859, que, em decorrência do feriado, será realizada no dia </w:t>
      </w:r>
      <w:r>
        <w:rPr>
          <w:rFonts w:cs="Arial" w:ascii="Arial" w:hAnsi="Arial"/>
          <w:b w:val="false"/>
          <w:bCs w:val="false"/>
          <w:color w:themeColor="text1" w:val="000000"/>
          <w:sz w:val="23"/>
          <w:szCs w:val="23"/>
          <w:u w:val="none"/>
        </w:rPr>
        <w:t>22</w:t>
      </w:r>
      <w:r>
        <w:rPr>
          <w:rFonts w:cs="Arial" w:ascii="Arial" w:hAnsi="Arial"/>
          <w:b w:val="false"/>
          <w:bCs w:val="false"/>
          <w:color w:themeColor="text1" w:val="000000"/>
          <w:sz w:val="23"/>
          <w:szCs w:val="23"/>
          <w:u w:val="none"/>
        </w:rPr>
        <w:t xml:space="preserve"> de abril (qu</w:t>
      </w:r>
      <w:r>
        <w:rPr>
          <w:rFonts w:cs="Arial" w:ascii="Arial" w:hAnsi="Arial"/>
          <w:b w:val="false"/>
          <w:bCs w:val="false"/>
          <w:color w:themeColor="text1" w:val="000000"/>
          <w:sz w:val="23"/>
          <w:szCs w:val="23"/>
          <w:u w:val="none"/>
        </w:rPr>
        <w:t>ar</w:t>
      </w:r>
      <w:r>
        <w:rPr>
          <w:rFonts w:cs="Arial" w:ascii="Arial" w:hAnsi="Arial"/>
          <w:b w:val="false"/>
          <w:bCs w:val="false"/>
          <w:color w:themeColor="text1" w:val="000000"/>
          <w:sz w:val="23"/>
          <w:szCs w:val="23"/>
          <w:u w:val="none"/>
        </w:rPr>
        <w:t>ta-feira), às 19 horas.</w:t>
      </w:r>
    </w:p>
    <w:p>
      <w:pPr>
        <w:pStyle w:val="BodyText"/>
        <w:jc w:val="center"/>
        <w:rPr>
          <w:rFonts w:ascii="Arial" w:hAnsi="Arial" w:cs="Arial"/>
          <w:i/>
          <w:i/>
          <w:sz w:val="23"/>
          <w:szCs w:val="23"/>
        </w:rPr>
      </w:pPr>
      <w:r>
        <w:rPr>
          <w:rFonts w:cs="Arial" w:ascii="Arial" w:hAnsi="Arial"/>
          <w:i/>
          <w:sz w:val="23"/>
          <w:szCs w:val="23"/>
        </w:rPr>
      </w:r>
    </w:p>
    <w:p>
      <w:pPr>
        <w:pStyle w:val="BodyText"/>
        <w:spacing w:before="0" w:after="283"/>
        <w:rPr>
          <w:rFonts w:ascii="Arial" w:hAnsi="Arial" w:cs="Arial"/>
          <w:color w:themeColor="text1" w:val="000000"/>
          <w:sz w:val="23"/>
          <w:szCs w:val="23"/>
        </w:rPr>
      </w:pPr>
      <w:r>
        <w:rPr>
          <w:rFonts w:cs="Arial" w:ascii="Arial" w:hAnsi="Arial"/>
          <w:color w:themeColor="text1" w:val="000000"/>
          <w:sz w:val="23"/>
          <w:szCs w:val="23"/>
        </w:rPr>
        <w:t>Desde já, agradeço a presença de todos, desejando uma boa noite e uma excelente semana.</w:t>
      </w:r>
    </w:p>
    <w:p>
      <w:pPr>
        <w:pStyle w:val="Cabealhoerodap1"/>
        <w:jc w:val="center"/>
        <w:rPr>
          <w:rFonts w:ascii="Arial" w:hAnsi="Arial" w:cs="Arial"/>
          <w:i/>
          <w:i/>
          <w:sz w:val="23"/>
          <w:szCs w:val="23"/>
        </w:rPr>
      </w:pPr>
      <w:r>
        <w:rPr>
          <w:rFonts w:cs="Arial" w:ascii="Arial" w:hAnsi="Arial"/>
          <w:i/>
          <w:sz w:val="23"/>
          <w:szCs w:val="23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680" w:top="2694" w:footer="907" w:bottom="9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1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2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  <w:sz w:val="24"/>
        <w:szCs w:val="24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764a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ecuodecorpodetextoChar" w:customStyle="1">
    <w:name w:val="Recuo de corpo de texto Char"/>
    <w:basedOn w:val="DefaultParagraphFont"/>
    <w:qFormat/>
    <w:rsid w:val="00163616"/>
    <w:rPr>
      <w:sz w:val="24"/>
      <w:szCs w:val="24"/>
    </w:rPr>
  </w:style>
  <w:style w:type="character" w:styleId="TextodebaloChar" w:customStyle="1">
    <w:name w:val="Texto de balão Char"/>
    <w:basedOn w:val="DefaultParagraphFont"/>
    <w:link w:val="BalloonText"/>
    <w:qFormat/>
    <w:rsid w:val="00df7f3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d4451"/>
    <w:rPr>
      <w:color w:val="0000FF"/>
      <w:u w:val="single"/>
    </w:rPr>
  </w:style>
  <w:style w:type="character" w:styleId="Marcadoresuser" w:customStyle="1">
    <w:name w:val="Marcadores (user)"/>
    <w:qFormat/>
    <w:rsid w:val="00e35ea7"/>
    <w:rPr>
      <w:rFonts w:ascii="OpenSymbol" w:hAnsi="OpenSymbol" w:eastAsia="OpenSymbol" w:cs="OpenSymbol"/>
    </w:rPr>
  </w:style>
  <w:style w:type="character" w:styleId="Ttulo1Char" w:customStyle="1">
    <w:name w:val="Título 1 Char"/>
    <w:basedOn w:val="DefaultParagraphFont"/>
    <w:link w:val="Ttulo11"/>
    <w:qFormat/>
    <w:rsid w:val="00f23f22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qFormat/>
    <w:rsid w:val="00ed214a"/>
    <w:rPr>
      <w:color w:val="808080"/>
    </w:rPr>
  </w:style>
  <w:style w:type="character" w:styleId="Strong">
    <w:name w:val="Strong"/>
    <w:basedOn w:val="DefaultParagraphFont"/>
    <w:qFormat/>
    <w:rsid w:val="00f12168"/>
    <w:rPr>
      <w:b/>
      <w:bCs/>
    </w:rPr>
  </w:style>
  <w:style w:type="character" w:styleId="Emphasis">
    <w:name w:val="Emphasis"/>
    <w:basedOn w:val="DefaultParagraphFont"/>
    <w:qFormat/>
    <w:rsid w:val="00884549"/>
    <w:rPr>
      <w:i/>
      <w:iCs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3d0ba4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rsid w:val="003557f4"/>
    <w:pPr/>
    <w:rPr>
      <w:rFonts w:cs="Lucida Sans"/>
    </w:rPr>
  </w:style>
  <w:style w:type="paragraph" w:styleId="Caption">
    <w:name w:val="caption"/>
    <w:basedOn w:val="Normal"/>
    <w:qFormat/>
    <w:rsid w:val="00dc3f3f"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rsid w:val="0092579f"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rsid w:val="003557f4"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3557f4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rsid w:val="001741a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Ttulo21" w:customStyle="1">
    <w:name w:val="Título 21"/>
    <w:basedOn w:val="Normal"/>
    <w:next w:val="Normal"/>
    <w:qFormat/>
    <w:rsid w:val="003d0ba4"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rsid w:val="003d0ba4"/>
    <w:pPr>
      <w:keepNext w:val="true"/>
      <w:ind w:firstLine="708" w:lef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rsid w:val="003557f4"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rsid w:val="003557f4"/>
    <w:pPr/>
    <w:rPr/>
  </w:style>
  <w:style w:type="paragraph" w:styleId="Cabealhoerodap1" w:customStyle="1">
    <w:name w:val="Cabeçalho e rodapé1"/>
    <w:basedOn w:val="Normal"/>
    <w:qFormat/>
    <w:rsid w:val="0092579f"/>
    <w:pPr/>
    <w:rPr/>
  </w:style>
  <w:style w:type="paragraph" w:styleId="Cabealho1" w:customStyle="1">
    <w:name w:val="Cabeçalho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1" w:customStyle="1">
    <w:name w:val="Rodapé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BodyTextIndent">
    <w:name w:val="Body Text Indent"/>
    <w:basedOn w:val="Normal"/>
    <w:link w:val="RecuodecorpodetextoChar"/>
    <w:rsid w:val="00163616"/>
    <w:pPr>
      <w:spacing w:before="0" w:after="120"/>
      <w:ind w:left="283"/>
    </w:pPr>
    <w:rPr/>
  </w:style>
  <w:style w:type="paragraph" w:styleId="ListParagraph">
    <w:name w:val="List Paragraph"/>
    <w:basedOn w:val="Normal"/>
    <w:uiPriority w:val="34"/>
    <w:qFormat/>
    <w:rsid w:val="00e35ea7"/>
    <w:pPr>
      <w:spacing w:lineRule="auto" w:line="276" w:before="0" w:after="200"/>
      <w:ind w:left="720"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qFormat/>
    <w:rsid w:val="00df7f31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ee10d6"/>
    <w:pPr>
      <w:spacing w:beforeAutospacing="1" w:afterAutospacing="1"/>
    </w:pPr>
    <w:rPr/>
  </w:style>
  <w:style w:type="paragraph" w:styleId="Cabealhoerodap2" w:customStyle="1">
    <w:name w:val="Cabeçalho e rodapé2"/>
    <w:basedOn w:val="Normal"/>
    <w:qFormat/>
    <w:rsid w:val="00dc3f3f"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19">
    <w:name w:val="Cabeçalho e rodapé19"/>
    <w:basedOn w:val="Normal"/>
    <w:qFormat/>
    <w:pPr/>
    <w:rPr/>
  </w:style>
  <w:style w:type="paragraph" w:styleId="Cabealhoerodap20">
    <w:name w:val="Cabeçalho e rodapé20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Cabealhoerodap22">
    <w:name w:val="Cabeçalho e rodapé22"/>
    <w:basedOn w:val="Normal"/>
    <w:qFormat/>
    <w:pPr/>
    <w:rPr/>
  </w:style>
  <w:style w:type="paragraph" w:styleId="Cabealhoerodap23">
    <w:name w:val="Cabeçalho e rodapé23"/>
    <w:basedOn w:val="Normal"/>
    <w:qFormat/>
    <w:pPr/>
    <w:rPr/>
  </w:style>
  <w:style w:type="paragraph" w:styleId="Cabealhoerodap24">
    <w:name w:val="Cabeçalho e rodapé24"/>
    <w:basedOn w:val="Normal"/>
    <w:qFormat/>
    <w:pPr/>
    <w:rPr/>
  </w:style>
  <w:style w:type="paragraph" w:styleId="Cabealhoerodap25">
    <w:name w:val="Cabeçalho e rodapé25"/>
    <w:basedOn w:val="Normal"/>
    <w:qFormat/>
    <w:pPr/>
    <w:rPr/>
  </w:style>
  <w:style w:type="paragraph" w:styleId="Cabealhoerodap26">
    <w:name w:val="Cabeçalho e rodapé26"/>
    <w:basedOn w:val="Normal"/>
    <w:qFormat/>
    <w:pPr/>
    <w:rPr/>
  </w:style>
  <w:style w:type="paragraph" w:styleId="Cabealhoerodap27">
    <w:name w:val="Cabeçalho e rodapé27"/>
    <w:basedOn w:val="Normal"/>
    <w:qFormat/>
    <w:pPr/>
    <w:rPr/>
  </w:style>
  <w:style w:type="paragraph" w:styleId="Cabealhoerodap28">
    <w:name w:val="Cabeçalho e rodapé28"/>
    <w:basedOn w:val="Normal"/>
    <w:qFormat/>
    <w:pPr/>
    <w:rPr/>
  </w:style>
  <w:style w:type="paragraph" w:styleId="Cabealhoerodap29">
    <w:name w:val="Cabeçalho e rodapé29"/>
    <w:basedOn w:val="Normal"/>
    <w:qFormat/>
    <w:pPr/>
    <w:rPr/>
  </w:style>
  <w:style w:type="paragraph" w:styleId="Cabealhoerodap30">
    <w:name w:val="Cabeçalho e rodapé30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paragraph" w:styleId="Cabealhoerodap32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Cabealhoerodap50">
    <w:name w:val="Cabeçalho e rodapé50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52">
    <w:name w:val="Cabeçalho e rodapé52"/>
    <w:basedOn w:val="Normal"/>
    <w:qFormat/>
    <w:pPr/>
    <w:rPr/>
  </w:style>
  <w:style w:type="paragraph" w:styleId="Cabealhoerodap53">
    <w:name w:val="Cabeçalho e rodapé53"/>
    <w:basedOn w:val="Normal"/>
    <w:qFormat/>
    <w:pPr/>
    <w:rPr/>
  </w:style>
  <w:style w:type="paragraph" w:styleId="Cabealhoerodap54">
    <w:name w:val="Cabeçalho e rodapé54"/>
    <w:basedOn w:val="Normal"/>
    <w:qFormat/>
    <w:pPr/>
    <w:rPr/>
  </w:style>
  <w:style w:type="paragraph" w:styleId="Cabealhoerodap55">
    <w:name w:val="Cabeçalho e rodapé55"/>
    <w:basedOn w:val="Normal"/>
    <w:qFormat/>
    <w:pPr/>
    <w:rPr/>
  </w:style>
  <w:style w:type="paragraph" w:styleId="Cabealhoerodap56">
    <w:name w:val="Cabeçalho e rodapé56"/>
    <w:basedOn w:val="Normal"/>
    <w:qFormat/>
    <w:pPr/>
    <w:rPr/>
  </w:style>
  <w:style w:type="paragraph" w:styleId="Cabealhoerodap57">
    <w:name w:val="Cabeçalho e rodapé57"/>
    <w:basedOn w:val="Normal"/>
    <w:qFormat/>
    <w:pPr/>
    <w:rPr/>
  </w:style>
  <w:style w:type="paragraph" w:styleId="Cabealhoerodap58">
    <w:name w:val="Cabeçalho e rodapé58"/>
    <w:basedOn w:val="Normal"/>
    <w:qFormat/>
    <w:pPr/>
    <w:rPr/>
  </w:style>
  <w:style w:type="paragraph" w:styleId="Cabealhoerodap59">
    <w:name w:val="Cabeçalho e rodapé59"/>
    <w:basedOn w:val="Normal"/>
    <w:qFormat/>
    <w:pPr/>
    <w:rPr/>
  </w:style>
  <w:style w:type="paragraph" w:styleId="Cabealhoerodap60">
    <w:name w:val="Cabeçalho e rodapé60"/>
    <w:basedOn w:val="Normal"/>
    <w:qFormat/>
    <w:pPr/>
    <w:rPr/>
  </w:style>
  <w:style w:type="paragraph" w:styleId="Cabealhoerodap61">
    <w:name w:val="Cabeçalho e rodapé61"/>
    <w:basedOn w:val="Normal"/>
    <w:qFormat/>
    <w:pPr/>
    <w:rPr/>
  </w:style>
  <w:style w:type="paragraph" w:styleId="Cabealhoerodap62">
    <w:name w:val="Cabeçalho e rodapé62"/>
    <w:basedOn w:val="Normal"/>
    <w:qFormat/>
    <w:pPr/>
    <w:rPr/>
  </w:style>
  <w:style w:type="paragraph" w:styleId="Cabealhoerodap63">
    <w:name w:val="Cabeçalho e rodapé63"/>
    <w:basedOn w:val="Normal"/>
    <w:qFormat/>
    <w:pPr/>
    <w:rPr/>
  </w:style>
  <w:style w:type="paragraph" w:styleId="Cabealhoerodap64">
    <w:name w:val="Cabeçalho e rodapé64"/>
    <w:basedOn w:val="Normal"/>
    <w:qFormat/>
    <w:pPr/>
    <w:rPr/>
  </w:style>
  <w:style w:type="paragraph" w:styleId="Cabealhoerodap65">
    <w:name w:val="Cabeçalho e rodapé65"/>
    <w:basedOn w:val="Normal"/>
    <w:qFormat/>
    <w:pPr/>
    <w:rPr/>
  </w:style>
  <w:style w:type="paragraph" w:styleId="Cabealhoerodap66">
    <w:name w:val="Cabeçalho e rodapé66"/>
    <w:basedOn w:val="Normal"/>
    <w:qFormat/>
    <w:pPr/>
    <w:rPr/>
  </w:style>
  <w:style w:type="paragraph" w:styleId="Cabealhoerodap67">
    <w:name w:val="Cabeçalho e rodapé67"/>
    <w:basedOn w:val="Normal"/>
    <w:qFormat/>
    <w:pPr/>
    <w:rPr/>
  </w:style>
  <w:style w:type="paragraph" w:styleId="Header">
    <w:name w:val="header"/>
    <w:basedOn w:val="Cabealhoerodap2"/>
    <w:rsid w:val="00dc3f3f"/>
    <w:pPr/>
    <w:rPr/>
  </w:style>
  <w:style w:type="paragraph" w:styleId="Footer">
    <w:name w:val="footer"/>
    <w:basedOn w:val="Cabealhoerodap2"/>
    <w:rsid w:val="00dc3f3f"/>
    <w:pPr/>
    <w:rPr/>
  </w:style>
  <w:style w:type="paragraph" w:styleId="NORMAL1">
    <w:name w:val="NORMAL1"/>
    <w:basedOn w:val="BodyText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Semlistauser">
    <w:name w:val="Sem lista (user)"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897082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8CA96-1C3D-4465-9D06-8A6AB1FF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5198</TotalTime>
  <Application>LibreOffice/25.8.3.2$Windows_X86_64 LibreOffice_project/8ca8d55c161d602844f5428fa4b58097424e324e</Application>
  <AppVersion>15.0000</AppVersion>
  <Pages>4</Pages>
  <Words>1393</Words>
  <Characters>7506</Characters>
  <CharactersWithSpaces>8733</CharactersWithSpaces>
  <Paragraphs>116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2025-10-15T12:31:00Z</dcterms:created>
  <dc:creator>DERLY</dc:creator>
  <dc:description/>
  <dc:language>pt-BR</dc:language>
  <cp:lastModifiedBy/>
  <cp:lastPrinted>2026-04-07T11:00:45Z</cp:lastPrinted>
  <dcterms:modified xsi:type="dcterms:W3CDTF">2026-04-14T19:59:10Z</dcterms:modified>
  <cp:revision>74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1345497504</vt:i4>
  </property>
</Properties>
</file>