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1173E0" w:rsidP="005F2AF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REITERA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OS TERMOS DA INDICAÇÃO VERBAL DE 07/03/2023, QUE </w:t>
      </w:r>
      <w:r w:rsidR="00784935">
        <w:rPr>
          <w:rFonts w:ascii="Arial" w:hAnsi="Arial" w:cs="Arial"/>
          <w:b/>
          <w:sz w:val="22"/>
          <w:szCs w:val="22"/>
        </w:rPr>
        <w:t xml:space="preserve">INDICA AO </w:t>
      </w:r>
      <w:r w:rsidR="00784935" w:rsidRPr="003A457C">
        <w:rPr>
          <w:rFonts w:ascii="Arial" w:hAnsi="Arial" w:cs="Arial"/>
          <w:b/>
          <w:sz w:val="22"/>
          <w:szCs w:val="22"/>
        </w:rPr>
        <w:t>EXECUTIVO MUNICIPAL</w:t>
      </w:r>
      <w:r w:rsidR="00784935">
        <w:rPr>
          <w:rFonts w:ascii="Arial" w:hAnsi="Arial" w:cs="Arial"/>
          <w:b/>
          <w:sz w:val="22"/>
          <w:szCs w:val="22"/>
        </w:rPr>
        <w:t xml:space="preserve"> 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ATRAVÉS DA SECRETÁRIA MUNICIPAL DE INFRAESTRUTURA A NECESSIDADE DE IMPLANTAÇÃO DE POSTES COM LUMINÁRIAS NA RUA </w:t>
      </w:r>
      <w:r w:rsidR="00E41ED1">
        <w:rPr>
          <w:rFonts w:ascii="Arial" w:hAnsi="Arial" w:cs="Arial"/>
          <w:b/>
          <w:sz w:val="22"/>
          <w:szCs w:val="22"/>
        </w:rPr>
        <w:t>ADELAIDE MARIA DE JESUS</w:t>
      </w:r>
      <w:r w:rsidR="00A50D01">
        <w:rPr>
          <w:rFonts w:ascii="Arial" w:hAnsi="Arial" w:cs="Arial"/>
          <w:b/>
          <w:sz w:val="22"/>
          <w:szCs w:val="22"/>
        </w:rPr>
        <w:t xml:space="preserve"> </w:t>
      </w:r>
      <w:r w:rsidR="00E41ED1">
        <w:rPr>
          <w:rFonts w:ascii="Arial" w:hAnsi="Arial" w:cs="Arial"/>
          <w:b/>
          <w:sz w:val="22"/>
          <w:szCs w:val="22"/>
        </w:rPr>
        <w:t>NA VILA PORTUGUESA PROXIMO AO BOSQUE MUNICIPAL</w:t>
      </w:r>
      <w:r w:rsidR="00B55AE4">
        <w:rPr>
          <w:rFonts w:ascii="Arial" w:hAnsi="Arial" w:cs="Arial"/>
          <w:b/>
          <w:sz w:val="22"/>
          <w:szCs w:val="22"/>
        </w:rPr>
        <w:t xml:space="preserve"> EM</w:t>
      </w:r>
      <w:r w:rsidR="00BC160B">
        <w:rPr>
          <w:rFonts w:ascii="Arial" w:hAnsi="Arial" w:cs="Arial"/>
          <w:b/>
          <w:sz w:val="22"/>
          <w:szCs w:val="22"/>
        </w:rPr>
        <w:t xml:space="preserve"> TANGARÁ DA SERRA.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  <w:r w:rsidR="00BC160B" w:rsidRPr="003A457C">
        <w:rPr>
          <w:rFonts w:ascii="Arial" w:hAnsi="Arial" w:cs="Arial"/>
          <w:b/>
          <w:sz w:val="22"/>
          <w:szCs w:val="22"/>
        </w:rPr>
        <w:tab/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="001173E0">
        <w:rPr>
          <w:rFonts w:ascii="Arial" w:hAnsi="Arial" w:cs="Arial"/>
          <w:sz w:val="23"/>
          <w:szCs w:val="23"/>
        </w:rPr>
        <w:t xml:space="preserve">reitera os termos da indicação verbal de 07/03/2023, que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C160B">
        <w:rPr>
          <w:rFonts w:ascii="Arial" w:hAnsi="Arial" w:cs="Arial"/>
          <w:sz w:val="23"/>
          <w:szCs w:val="23"/>
        </w:rPr>
        <w:t xml:space="preserve">através da Secretária Municipal de Infraestrutura a necessidade de implantação de postes com luminárias na Rua </w:t>
      </w:r>
      <w:r w:rsidR="00B55AE4">
        <w:rPr>
          <w:rFonts w:ascii="Arial" w:hAnsi="Arial" w:cs="Arial"/>
          <w:sz w:val="23"/>
          <w:szCs w:val="23"/>
        </w:rPr>
        <w:t>Adelaide Maria de Jesus</w:t>
      </w:r>
      <w:r w:rsidR="00986C78">
        <w:rPr>
          <w:rFonts w:ascii="Arial" w:hAnsi="Arial" w:cs="Arial"/>
          <w:sz w:val="23"/>
          <w:szCs w:val="23"/>
        </w:rPr>
        <w:t xml:space="preserve"> na </w:t>
      </w:r>
      <w:r w:rsidR="001F2C57">
        <w:rPr>
          <w:rFonts w:ascii="Arial" w:hAnsi="Arial" w:cs="Arial"/>
          <w:sz w:val="23"/>
          <w:szCs w:val="23"/>
        </w:rPr>
        <w:t>Vila Portuguesa, próximo ao Bosque Municipal</w:t>
      </w:r>
      <w:r w:rsidR="00BC160B">
        <w:rPr>
          <w:rFonts w:ascii="Arial" w:hAnsi="Arial" w:cs="Arial"/>
          <w:sz w:val="23"/>
          <w:szCs w:val="23"/>
        </w:rPr>
        <w:t xml:space="preserve"> em Tangará da Serra.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38147E" w:rsidRPr="00514720" w:rsidRDefault="0038147E" w:rsidP="00C860D1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14720">
        <w:rPr>
          <w:rFonts w:ascii="Arial" w:hAnsi="Arial" w:cs="Arial"/>
          <w:sz w:val="23"/>
          <w:szCs w:val="23"/>
        </w:rPr>
        <w:t>A iluminação pública é de fundamental importância para a comunidade, especialmente considerando que as ruas escuras são mais frágeis e suscetíveis à prática de atos de vandalismo, furtos, assaltos e delitos de outra natureza.</w:t>
      </w:r>
    </w:p>
    <w:p w:rsidR="0038147E" w:rsidRPr="00514720" w:rsidRDefault="0038147E" w:rsidP="003023D5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14720">
        <w:rPr>
          <w:rFonts w:ascii="Arial" w:hAnsi="Arial" w:cs="Arial"/>
          <w:sz w:val="23"/>
          <w:szCs w:val="23"/>
          <w:shd w:val="clear" w:color="auto" w:fill="FFFFFF"/>
        </w:rPr>
        <w:t xml:space="preserve">Ressaltamos ainda que nessa rua </w:t>
      </w:r>
      <w:r>
        <w:rPr>
          <w:rFonts w:ascii="Arial" w:hAnsi="Arial" w:cs="Arial"/>
          <w:sz w:val="23"/>
          <w:szCs w:val="23"/>
          <w:shd w:val="clear" w:color="auto" w:fill="FFFFFF"/>
        </w:rPr>
        <w:t xml:space="preserve">fica localizado o </w:t>
      </w:r>
      <w:r w:rsidR="001F2C57">
        <w:rPr>
          <w:rFonts w:ascii="Arial" w:hAnsi="Arial" w:cs="Arial"/>
          <w:sz w:val="23"/>
          <w:szCs w:val="23"/>
          <w:shd w:val="clear" w:color="auto" w:fill="FFFFFF"/>
        </w:rPr>
        <w:t xml:space="preserve">Bosque </w:t>
      </w:r>
      <w:r>
        <w:rPr>
          <w:rFonts w:ascii="Arial" w:hAnsi="Arial" w:cs="Arial"/>
          <w:sz w:val="23"/>
          <w:szCs w:val="23"/>
          <w:shd w:val="clear" w:color="auto" w:fill="FFFFFF"/>
        </w:rPr>
        <w:t xml:space="preserve">Municipal </w:t>
      </w:r>
      <w:r w:rsidRPr="00514720">
        <w:rPr>
          <w:rFonts w:ascii="Arial" w:hAnsi="Arial" w:cs="Arial"/>
          <w:sz w:val="23"/>
          <w:szCs w:val="23"/>
          <w:shd w:val="clear" w:color="auto" w:fill="FFFFFF"/>
        </w:rPr>
        <w:t xml:space="preserve">e com a escuridão facilita a presença de marginais e vândalos no local. </w:t>
      </w:r>
    </w:p>
    <w:p w:rsidR="00784935" w:rsidRPr="00E47C24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E47C24">
        <w:rPr>
          <w:rFonts w:ascii="Arial" w:hAnsi="Arial" w:cs="Arial"/>
          <w:sz w:val="23"/>
          <w:szCs w:val="23"/>
        </w:rPr>
        <w:t xml:space="preserve">aos </w:t>
      </w:r>
      <w:r w:rsidR="003023D5">
        <w:rPr>
          <w:rFonts w:ascii="Arial" w:hAnsi="Arial" w:cs="Arial"/>
          <w:sz w:val="23"/>
          <w:szCs w:val="23"/>
        </w:rPr>
        <w:t>vinte e seis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3023D5">
        <w:rPr>
          <w:rFonts w:ascii="Arial" w:hAnsi="Arial" w:cs="Arial"/>
          <w:sz w:val="23"/>
          <w:szCs w:val="23"/>
        </w:rPr>
        <w:t>setembr</w:t>
      </w:r>
      <w:r w:rsidR="00F51FCD">
        <w:rPr>
          <w:rFonts w:ascii="Arial" w:hAnsi="Arial" w:cs="Arial"/>
          <w:sz w:val="23"/>
          <w:szCs w:val="23"/>
        </w:rPr>
        <w:t>o d</w:t>
      </w:r>
      <w:r w:rsidR="003023D5">
        <w:rPr>
          <w:rFonts w:ascii="Arial" w:hAnsi="Arial" w:cs="Arial"/>
          <w:sz w:val="23"/>
          <w:szCs w:val="23"/>
        </w:rPr>
        <w:t>e dois mil e vinte e três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1173E0" w:rsidRDefault="001173E0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1173E0" w:rsidRDefault="001173E0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1173E0" w:rsidRDefault="001173E0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1173E0" w:rsidRDefault="001173E0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1173E0" w:rsidRDefault="001173E0" w:rsidP="005F2AFF">
      <w:pPr>
        <w:jc w:val="center"/>
        <w:rPr>
          <w:rFonts w:ascii="Arial" w:hAnsi="Arial" w:cs="Arial"/>
          <w:b/>
          <w:sz w:val="22"/>
          <w:szCs w:val="22"/>
        </w:rPr>
      </w:pPr>
    </w:p>
    <w:p w:rsidR="00234E8D" w:rsidRDefault="00784935" w:rsidP="005F2A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1173E0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05pt;height:21.75pt" o:ole="">
            <v:imagedata r:id="rId7" o:title=""/>
          </v:shape>
          <o:OLEObject Type="Embed" ProgID="PBrush" ShapeID="_x0000_i1025" DrawAspect="Content" ObjectID="_1756878424" r:id="rId8"/>
        </w:object>
      </w:r>
      <w:r w:rsidRPr="0021172B">
        <w:rPr>
          <w:b/>
        </w:rPr>
        <w:t xml:space="preserve"> </w:t>
      </w:r>
    </w:p>
    <w:p w:rsidR="001173E0" w:rsidRDefault="001173E0" w:rsidP="00372C5A">
      <w:pPr>
        <w:jc w:val="center"/>
        <w:rPr>
          <w:b/>
        </w:rPr>
      </w:pPr>
    </w:p>
    <w:p w:rsidR="00784935" w:rsidRPr="00372C5A" w:rsidRDefault="001173E0" w:rsidP="00372C5A">
      <w:pPr>
        <w:jc w:val="center"/>
        <w:rPr>
          <w:b/>
        </w:rPr>
      </w:pPr>
      <w:r w:rsidRPr="001173E0">
        <w:rPr>
          <w:b/>
          <w:noProof/>
        </w:rPr>
        <w:drawing>
          <wp:inline distT="0" distB="0" distL="0" distR="0">
            <wp:extent cx="1038225" cy="1228725"/>
            <wp:effectExtent l="19050" t="0" r="9525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972" w:rsidRDefault="00272972" w:rsidP="002172CB">
      <w:pPr>
        <w:pStyle w:val="Cabealho"/>
      </w:pPr>
      <w:r>
        <w:separator/>
      </w:r>
    </w:p>
  </w:endnote>
  <w:endnote w:type="continuationSeparator" w:id="0">
    <w:p w:rsidR="00272972" w:rsidRDefault="0027297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972" w:rsidRDefault="00272972" w:rsidP="002172CB">
      <w:pPr>
        <w:pStyle w:val="Cabealho"/>
      </w:pPr>
      <w:r>
        <w:separator/>
      </w:r>
    </w:p>
  </w:footnote>
  <w:footnote w:type="continuationSeparator" w:id="0">
    <w:p w:rsidR="00272972" w:rsidRDefault="0027297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BC" w:rsidRDefault="00175AB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75AB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75ABC" w:rsidRDefault="00175AB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56878425" r:id="rId2"/>
            </w:object>
          </w:r>
        </w:p>
        <w:p w:rsidR="00175ABC" w:rsidRPr="00287355" w:rsidRDefault="00175AB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75ABC" w:rsidRDefault="00175AB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75ABC" w:rsidRPr="00107FA2" w:rsidRDefault="00175AB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75AB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75ABC" w:rsidRPr="001F7A0C" w:rsidRDefault="00175AB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75ABC" w:rsidRPr="00FD1B0F" w:rsidRDefault="00175AB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75AB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75ABC" w:rsidRPr="001F7A0C" w:rsidRDefault="00175AB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75ABC" w:rsidRPr="00107FA2" w:rsidRDefault="00175A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75ABC" w:rsidRPr="00107FA2" w:rsidRDefault="00175A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75ABC" w:rsidRPr="001F35CE" w:rsidRDefault="001F3F12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603</w:t>
          </w:r>
          <w:r w:rsidR="00175ABC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175ABC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175AB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75ABC" w:rsidRPr="00107FA2" w:rsidRDefault="00175A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75ABC" w:rsidRPr="00107FA2" w:rsidRDefault="00175A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75AB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75ABC" w:rsidRPr="00107FA2" w:rsidRDefault="00175AB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75ABC" w:rsidRPr="00107FA2" w:rsidRDefault="00175A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75AB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75ABC" w:rsidRPr="00107FA2" w:rsidRDefault="00175AB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75ABC" w:rsidRPr="00107FA2" w:rsidRDefault="00175A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75AB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75ABC" w:rsidRPr="001F7A0C" w:rsidRDefault="00175AB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07FA2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75AB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1F7A0C" w:rsidRDefault="00175ABC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175AB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75ABC" w:rsidRDefault="00175A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75ABC" w:rsidRDefault="001173E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26</w:t>
          </w:r>
          <w:r w:rsidR="00175ABC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175ABC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175ABC" w:rsidRDefault="00175AB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75ABC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75ABC" w:rsidRDefault="00175AB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75ABC" w:rsidRPr="00F2782E" w:rsidRDefault="00175A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75ABC" w:rsidRPr="00F2782E" w:rsidRDefault="00175AB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75ABC" w:rsidRPr="00561F42" w:rsidRDefault="00175AB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173E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3F12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4DF6"/>
    <w:rsid w:val="00267729"/>
    <w:rsid w:val="00272972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23D5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30B1"/>
    <w:rsid w:val="00504167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2AF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203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5738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3AC4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5548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164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661B2-745A-4545-952A-684578C7B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2023-03-07T13:02:00Z</cp:lastPrinted>
  <dcterms:created xsi:type="dcterms:W3CDTF">2023-09-22T12:01:00Z</dcterms:created>
  <dcterms:modified xsi:type="dcterms:W3CDTF">2023-09-22T12:01:00Z</dcterms:modified>
</cp:coreProperties>
</file>