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202" w:rsidRPr="00F07536" w:rsidRDefault="00A67202" w:rsidP="00A67202">
      <w:pPr>
        <w:jc w:val="center"/>
        <w:rPr>
          <w:rFonts w:ascii="Book Antiqua" w:hAnsi="Book Antiqua"/>
          <w:b/>
        </w:rPr>
      </w:pPr>
      <w:r w:rsidRPr="00F07536">
        <w:rPr>
          <w:rFonts w:ascii="Book Antiqua" w:hAnsi="Book Antiqua"/>
          <w:b/>
        </w:rPr>
        <w:t xml:space="preserve">LEI Nº </w:t>
      </w:r>
      <w:r>
        <w:rPr>
          <w:rFonts w:ascii="Book Antiqua" w:hAnsi="Book Antiqua"/>
          <w:b/>
        </w:rPr>
        <w:t>1.367</w:t>
      </w:r>
      <w:r w:rsidRPr="00F07536">
        <w:rPr>
          <w:rFonts w:ascii="Book Antiqua" w:hAnsi="Book Antiqua"/>
          <w:b/>
        </w:rPr>
        <w:t>/201</w:t>
      </w:r>
      <w:r>
        <w:rPr>
          <w:rFonts w:ascii="Book Antiqua" w:hAnsi="Book Antiqua"/>
          <w:b/>
        </w:rPr>
        <w:t>3</w:t>
      </w:r>
    </w:p>
    <w:p w:rsidR="00A67202" w:rsidRPr="00AF3170" w:rsidRDefault="00A67202" w:rsidP="00A67202">
      <w:pPr>
        <w:jc w:val="center"/>
        <w:rPr>
          <w:rFonts w:ascii="Book Antiqua" w:hAnsi="Book Antiqua"/>
          <w:u w:val="single"/>
        </w:rPr>
      </w:pPr>
    </w:p>
    <w:p w:rsidR="00A67202" w:rsidRPr="00AF3170" w:rsidRDefault="00A67202" w:rsidP="00A67202">
      <w:pPr>
        <w:jc w:val="center"/>
        <w:rPr>
          <w:rFonts w:ascii="Book Antiqua" w:hAnsi="Book Antiqua"/>
          <w:u w:val="single"/>
        </w:rPr>
      </w:pPr>
    </w:p>
    <w:p w:rsidR="00A67202" w:rsidRPr="00266C62" w:rsidRDefault="00A67202" w:rsidP="00A67202">
      <w:pPr>
        <w:ind w:left="2832"/>
        <w:jc w:val="both"/>
        <w:rPr>
          <w:rFonts w:ascii="Book Antiqua" w:hAnsi="Book Antiqua"/>
        </w:rPr>
      </w:pPr>
      <w:r w:rsidRPr="00266C62">
        <w:rPr>
          <w:rFonts w:ascii="Book Antiqua" w:hAnsi="Book Antiqua"/>
        </w:rPr>
        <w:t>Altera o Programa do Projeto atividade 2113 – Manutenção das Atividades do PAM/SUS da Lei Municipal nº 1.358/2013, passando de 0060 – Assistência Odontológica</w:t>
      </w:r>
      <w:proofErr w:type="gramStart"/>
      <w:r w:rsidRPr="00266C62">
        <w:rPr>
          <w:rFonts w:ascii="Book Antiqua" w:hAnsi="Book Antiqua"/>
        </w:rPr>
        <w:t xml:space="preserve">  </w:t>
      </w:r>
      <w:proofErr w:type="gramEnd"/>
      <w:r w:rsidRPr="00266C62">
        <w:rPr>
          <w:rFonts w:ascii="Book Antiqua" w:hAnsi="Book Antiqua"/>
        </w:rPr>
        <w:t xml:space="preserve">para 0508 – seção ações de </w:t>
      </w:r>
      <w:r>
        <w:rPr>
          <w:rFonts w:ascii="Book Antiqua" w:hAnsi="Book Antiqua"/>
        </w:rPr>
        <w:t xml:space="preserve">saúde </w:t>
      </w:r>
      <w:r w:rsidRPr="00266C62">
        <w:rPr>
          <w:rFonts w:ascii="Book Antiqua" w:hAnsi="Book Antiqua"/>
        </w:rPr>
        <w:t>e dá outras providências.</w:t>
      </w:r>
    </w:p>
    <w:p w:rsidR="00A67202" w:rsidRPr="00D008DB" w:rsidRDefault="00A67202" w:rsidP="00A67202">
      <w:pPr>
        <w:jc w:val="both"/>
        <w:rPr>
          <w:rFonts w:ascii="Book Antiqua" w:hAnsi="Book Antiqua"/>
        </w:rPr>
      </w:pPr>
    </w:p>
    <w:p w:rsidR="00A67202" w:rsidRPr="00AF3170" w:rsidRDefault="00A67202" w:rsidP="00A67202">
      <w:pPr>
        <w:jc w:val="both"/>
        <w:rPr>
          <w:rFonts w:ascii="Book Antiqua" w:hAnsi="Book Antiqua"/>
        </w:rPr>
      </w:pPr>
    </w:p>
    <w:p w:rsidR="00A67202" w:rsidRPr="002D3C79" w:rsidRDefault="00A67202" w:rsidP="00A67202">
      <w:pPr>
        <w:jc w:val="both"/>
        <w:rPr>
          <w:rFonts w:ascii="Book Antiqua" w:hAnsi="Book Antiqua"/>
        </w:rPr>
      </w:pPr>
      <w:r w:rsidRPr="002D3C79">
        <w:rPr>
          <w:rFonts w:ascii="Book Antiqua" w:hAnsi="Book Antiqua"/>
        </w:rPr>
        <w:t>O Prefeito Municipal de Lajinha, Estado de Minas Gerais.</w:t>
      </w:r>
    </w:p>
    <w:p w:rsidR="00A67202" w:rsidRDefault="00A67202" w:rsidP="00A67202">
      <w:pPr>
        <w:jc w:val="both"/>
        <w:rPr>
          <w:rFonts w:ascii="Book Antiqua" w:hAnsi="Book Antiqua"/>
        </w:rPr>
      </w:pPr>
      <w:r w:rsidRPr="002D3C79">
        <w:rPr>
          <w:rFonts w:ascii="Book Antiqua" w:hAnsi="Book Antiqua"/>
        </w:rPr>
        <w:t>Faço saber que o Poder Legislativo aprovou e eu sanciono a seguinte Lei:</w:t>
      </w:r>
    </w:p>
    <w:p w:rsidR="00A67202" w:rsidRPr="002D3C79" w:rsidRDefault="00A67202" w:rsidP="00A67202">
      <w:pPr>
        <w:jc w:val="both"/>
        <w:rPr>
          <w:rFonts w:ascii="Book Antiqua" w:hAnsi="Book Antiqua"/>
        </w:rPr>
      </w:pPr>
    </w:p>
    <w:p w:rsidR="00A67202" w:rsidRDefault="00A67202" w:rsidP="00A67202">
      <w:pPr>
        <w:jc w:val="both"/>
        <w:rPr>
          <w:rFonts w:ascii="Book Antiqua" w:hAnsi="Book Antiqua" w:cs="Arial"/>
          <w:iCs/>
        </w:rPr>
      </w:pPr>
      <w:r>
        <w:rPr>
          <w:rFonts w:ascii="Book Antiqua" w:hAnsi="Book Antiqua"/>
        </w:rPr>
        <w:t>A</w:t>
      </w:r>
      <w:r w:rsidRPr="002D3C79">
        <w:rPr>
          <w:rFonts w:ascii="Book Antiqua" w:hAnsi="Book Antiqua"/>
        </w:rPr>
        <w:t xml:space="preserve">rt. 1º. </w:t>
      </w:r>
      <w:r>
        <w:rPr>
          <w:rFonts w:ascii="Book Antiqua" w:hAnsi="Book Antiqua"/>
        </w:rPr>
        <w:t>Fica a</w:t>
      </w:r>
      <w:r w:rsidRPr="00266C62">
        <w:rPr>
          <w:rFonts w:ascii="Book Antiqua" w:hAnsi="Book Antiqua"/>
        </w:rPr>
        <w:t>ltera</w:t>
      </w:r>
      <w:r>
        <w:rPr>
          <w:rFonts w:ascii="Book Antiqua" w:hAnsi="Book Antiqua"/>
        </w:rPr>
        <w:t>do</w:t>
      </w:r>
      <w:r w:rsidRPr="00266C62">
        <w:rPr>
          <w:rFonts w:ascii="Book Antiqua" w:hAnsi="Book Antiqua"/>
        </w:rPr>
        <w:t xml:space="preserve"> o Programa do Projeto atividade 2113 – Manutenção das Atividades do PAM/SUS da Lei Municipal nº 1.358/2013, passando de 0060 – Assistência Odontológica</w:t>
      </w:r>
      <w:proofErr w:type="gramStart"/>
      <w:r w:rsidRPr="00266C62">
        <w:rPr>
          <w:rFonts w:ascii="Book Antiqua" w:hAnsi="Book Antiqua"/>
        </w:rPr>
        <w:t xml:space="preserve">  </w:t>
      </w:r>
      <w:proofErr w:type="gramEnd"/>
      <w:r w:rsidRPr="00266C62">
        <w:rPr>
          <w:rFonts w:ascii="Book Antiqua" w:hAnsi="Book Antiqua"/>
        </w:rPr>
        <w:t xml:space="preserve">para 0508 – seção ações de </w:t>
      </w:r>
      <w:r>
        <w:rPr>
          <w:rFonts w:ascii="Book Antiqua" w:hAnsi="Book Antiqua"/>
        </w:rPr>
        <w:t>saúde</w:t>
      </w:r>
      <w:r>
        <w:rPr>
          <w:rFonts w:ascii="Book Antiqua" w:hAnsi="Book Antiqua" w:cs="Arial"/>
          <w:iCs/>
        </w:rPr>
        <w:t>.</w:t>
      </w:r>
    </w:p>
    <w:p w:rsidR="00A67202" w:rsidRDefault="00A67202" w:rsidP="00A67202">
      <w:pPr>
        <w:jc w:val="both"/>
        <w:rPr>
          <w:rFonts w:ascii="Book Antiqua" w:hAnsi="Book Antiqua" w:cs="Arial"/>
          <w:iCs/>
        </w:rPr>
      </w:pP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Funcional Programática atual: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207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Secretaria de Saúde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01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Secretaria de Saúde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10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Saúde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302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Assistência Hospitalar e Ambulatorial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0060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Assistência Odontológica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2113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 xml:space="preserve">Manutenção </w:t>
      </w:r>
      <w:proofErr w:type="gramStart"/>
      <w:r w:rsidRPr="005670D7">
        <w:rPr>
          <w:rFonts w:ascii="Book Antiqua" w:hAnsi="Book Antiqua" w:cs="Arial"/>
          <w:iCs/>
        </w:rPr>
        <w:t>da Atividades</w:t>
      </w:r>
      <w:proofErr w:type="gramEnd"/>
      <w:r w:rsidRPr="005670D7">
        <w:rPr>
          <w:rFonts w:ascii="Book Antiqua" w:hAnsi="Book Antiqua" w:cs="Arial"/>
          <w:iCs/>
        </w:rPr>
        <w:t xml:space="preserve"> do PAM/SUS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Funcional Programática correta: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207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Secretaria de Saúde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01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Secretaria de Saúde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10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Saúde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302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Assistência Hospitalar e Ambulatorial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0508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>Seções de Ações de Saúde</w:t>
      </w:r>
    </w:p>
    <w:p w:rsidR="00A67202" w:rsidRPr="005670D7" w:rsidRDefault="00A67202" w:rsidP="00A67202">
      <w:pPr>
        <w:jc w:val="both"/>
        <w:rPr>
          <w:rFonts w:ascii="Book Antiqua" w:hAnsi="Book Antiqua" w:cs="Arial"/>
          <w:iCs/>
        </w:rPr>
      </w:pPr>
      <w:r w:rsidRPr="005670D7">
        <w:rPr>
          <w:rFonts w:ascii="Book Antiqua" w:hAnsi="Book Antiqua" w:cs="Arial"/>
          <w:iCs/>
        </w:rPr>
        <w:t>2113</w:t>
      </w:r>
      <w:r w:rsidRPr="005670D7">
        <w:rPr>
          <w:rFonts w:ascii="Book Antiqua" w:hAnsi="Book Antiqua" w:cs="Arial"/>
          <w:iCs/>
        </w:rPr>
        <w:tab/>
      </w:r>
      <w:r w:rsidRPr="005670D7">
        <w:rPr>
          <w:rFonts w:ascii="Book Antiqua" w:hAnsi="Book Antiqua" w:cs="Arial"/>
          <w:iCs/>
        </w:rPr>
        <w:tab/>
        <w:t xml:space="preserve">Manutenção </w:t>
      </w:r>
      <w:proofErr w:type="gramStart"/>
      <w:r w:rsidRPr="005670D7">
        <w:rPr>
          <w:rFonts w:ascii="Book Antiqua" w:hAnsi="Book Antiqua" w:cs="Arial"/>
          <w:iCs/>
        </w:rPr>
        <w:t>da Atividades</w:t>
      </w:r>
      <w:proofErr w:type="gramEnd"/>
      <w:r w:rsidRPr="005670D7">
        <w:rPr>
          <w:rFonts w:ascii="Book Antiqua" w:hAnsi="Book Antiqua" w:cs="Arial"/>
          <w:iCs/>
        </w:rPr>
        <w:t xml:space="preserve"> do PAM/SUS</w:t>
      </w:r>
    </w:p>
    <w:p w:rsidR="00A67202" w:rsidRDefault="00A67202" w:rsidP="00A67202">
      <w:pPr>
        <w:pStyle w:val="Corpodetexto3"/>
        <w:rPr>
          <w:rFonts w:ascii="Book Antiqua" w:hAnsi="Book Antiqua"/>
          <w:bCs/>
          <w:sz w:val="24"/>
          <w:szCs w:val="24"/>
        </w:rPr>
      </w:pPr>
    </w:p>
    <w:p w:rsidR="00A67202" w:rsidRDefault="00A67202" w:rsidP="00A67202">
      <w:pPr>
        <w:pStyle w:val="Corpodetexto3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>Art. 2º. Revogam-se as disposições em contrário.</w:t>
      </w:r>
    </w:p>
    <w:p w:rsidR="00A67202" w:rsidRDefault="00A67202" w:rsidP="00A67202">
      <w:pPr>
        <w:pStyle w:val="Corpodetexto3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>Art. 3º. Esta Lei entra em vigor na data de sua publicação, retroagindo os seus efeitos a 1º de janeiro de 2013.</w:t>
      </w:r>
    </w:p>
    <w:p w:rsidR="00BF3780" w:rsidRPr="00BF3780" w:rsidRDefault="00BF3780" w:rsidP="00A67202">
      <w:pPr>
        <w:pStyle w:val="Corpodetexto3"/>
        <w:rPr>
          <w:rFonts w:ascii="Book Antiqua" w:hAnsi="Book Antiqua"/>
          <w:bCs/>
        </w:rPr>
      </w:pPr>
    </w:p>
    <w:p w:rsidR="00A67202" w:rsidRDefault="00A67202" w:rsidP="00A67202">
      <w:pPr>
        <w:pStyle w:val="Corpodetexto3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>GABINETE DA PRESIDÊNCIA DA CÂMARA MUNICIPAL DE LAJINHA, ESTADO DE MINAS GERAIS, AOS TREZE DIAS DO MÊS DE MARÇO DO ANO DOIS MIL E TREZE. (13/03/2013)</w:t>
      </w:r>
    </w:p>
    <w:p w:rsidR="00A67202" w:rsidRDefault="00A67202" w:rsidP="00A67202">
      <w:pPr>
        <w:pStyle w:val="Corpodetexto3"/>
        <w:rPr>
          <w:rFonts w:ascii="Book Antiqua" w:hAnsi="Book Antiqua"/>
          <w:bCs/>
          <w:sz w:val="24"/>
          <w:szCs w:val="24"/>
        </w:rPr>
      </w:pPr>
    </w:p>
    <w:p w:rsidR="00A67202" w:rsidRDefault="00A67202" w:rsidP="00A67202">
      <w:pPr>
        <w:pStyle w:val="Corpodetexto3"/>
        <w:spacing w:after="0"/>
        <w:rPr>
          <w:rFonts w:ascii="Book Antiqua" w:hAnsi="Book Antiqua"/>
          <w:b/>
          <w:bCs/>
          <w:i/>
          <w:sz w:val="24"/>
          <w:szCs w:val="24"/>
        </w:rPr>
      </w:pPr>
      <w:r w:rsidRPr="00967A3E">
        <w:rPr>
          <w:rFonts w:ascii="Book Antiqua" w:hAnsi="Book Antiqua"/>
          <w:b/>
          <w:bCs/>
          <w:i/>
          <w:sz w:val="24"/>
          <w:szCs w:val="24"/>
        </w:rPr>
        <w:t>Ver. RENATO RODRIGUES DE SOUZA</w:t>
      </w:r>
    </w:p>
    <w:p w:rsidR="00A67202" w:rsidRPr="00967A3E" w:rsidRDefault="00A67202" w:rsidP="00A67202">
      <w:pPr>
        <w:pStyle w:val="Corpodetexto3"/>
        <w:spacing w:after="0"/>
        <w:rPr>
          <w:rFonts w:ascii="Book Antiqua" w:hAnsi="Book Antiqua"/>
          <w:b/>
          <w:bCs/>
          <w:i/>
          <w:sz w:val="24"/>
          <w:szCs w:val="24"/>
        </w:rPr>
      </w:pPr>
      <w:r>
        <w:rPr>
          <w:rFonts w:ascii="Book Antiqua" w:hAnsi="Book Antiqua"/>
          <w:b/>
          <w:bCs/>
          <w:i/>
          <w:sz w:val="24"/>
          <w:szCs w:val="24"/>
        </w:rPr>
        <w:tab/>
      </w:r>
      <w:r>
        <w:rPr>
          <w:rFonts w:ascii="Book Antiqua" w:hAnsi="Book Antiqua"/>
          <w:b/>
          <w:bCs/>
          <w:i/>
          <w:sz w:val="24"/>
          <w:szCs w:val="24"/>
        </w:rPr>
        <w:tab/>
        <w:t>Presidente</w:t>
      </w:r>
    </w:p>
    <w:p w:rsidR="00A67202" w:rsidRDefault="00A67202" w:rsidP="00A67202">
      <w:r>
        <w:t xml:space="preserve">Sancionada pelo </w:t>
      </w:r>
      <w:proofErr w:type="gramStart"/>
      <w:r>
        <w:t>Sr.</w:t>
      </w:r>
      <w:proofErr w:type="gramEnd"/>
      <w:r>
        <w:t xml:space="preserve"> Prefeito Municipal em 27/03/2013, conforme cópia arquivada em pasta própria.</w:t>
      </w:r>
    </w:p>
    <w:p w:rsidR="00A67202" w:rsidRDefault="00A67202" w:rsidP="00A67202"/>
    <w:p w:rsidR="00A67202" w:rsidRDefault="00A67202" w:rsidP="00A67202"/>
    <w:p w:rsidR="00A67202" w:rsidRDefault="00A67202" w:rsidP="00A67202">
      <w:r>
        <w:t>Lúcia Maria Miguel Morais</w:t>
      </w:r>
    </w:p>
    <w:p w:rsidR="009F61AE" w:rsidRDefault="00A67202">
      <w:r>
        <w:t>At. Legislativo</w:t>
      </w:r>
    </w:p>
    <w:sectPr w:rsidR="009F61AE" w:rsidSect="00967A3E">
      <w:pgSz w:w="12240" w:h="15840"/>
      <w:pgMar w:top="673" w:right="1080" w:bottom="4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7202"/>
    <w:rsid w:val="0065551C"/>
    <w:rsid w:val="006713A0"/>
    <w:rsid w:val="007A271B"/>
    <w:rsid w:val="009F61AE"/>
    <w:rsid w:val="00A67202"/>
    <w:rsid w:val="00BF3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A67202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67202"/>
    <w:rPr>
      <w:rFonts w:ascii="Times New Roman" w:eastAsia="Times New Roman" w:hAnsi="Times New Roman" w:cs="Times New Roman"/>
      <w:kern w:val="32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1262</Characters>
  <Application>Microsoft Office Word</Application>
  <DocSecurity>0</DocSecurity>
  <Lines>10</Lines>
  <Paragraphs>2</Paragraphs>
  <ScaleCrop>false</ScaleCrop>
  <Company>Home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2</cp:revision>
  <dcterms:created xsi:type="dcterms:W3CDTF">2013-08-02T19:10:00Z</dcterms:created>
  <dcterms:modified xsi:type="dcterms:W3CDTF">2015-05-06T12:57:00Z</dcterms:modified>
</cp:coreProperties>
</file>