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1F46840E" w:rsidR="009B3DFB" w:rsidRPr="00A13B57" w:rsidRDefault="00AC622D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AC622D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101914DB" wp14:editId="06D20E7B">
            <wp:simplePos x="0" y="0"/>
            <wp:positionH relativeFrom="margin">
              <wp:posOffset>5034915</wp:posOffset>
            </wp:positionH>
            <wp:positionV relativeFrom="margin">
              <wp:posOffset>156210</wp:posOffset>
            </wp:positionV>
            <wp:extent cx="1343025" cy="4953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4522C3">
        <w:rPr>
          <w:rFonts w:ascii="Arial" w:hAnsi="Arial" w:cs="Arial"/>
          <w:b/>
          <w:bCs/>
        </w:rPr>
        <w:t xml:space="preserve"> </w:t>
      </w:r>
      <w:r w:rsidR="00F83354">
        <w:rPr>
          <w:rFonts w:ascii="Arial" w:hAnsi="Arial" w:cs="Arial"/>
          <w:b/>
          <w:bCs/>
        </w:rPr>
        <w:t>643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53A498C6" w14:textId="7698AF34" w:rsidR="003B228D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AC622D">
        <w:rPr>
          <w:rFonts w:ascii="Arial" w:hAnsi="Arial" w:cs="Arial"/>
          <w:b/>
          <w:sz w:val="22"/>
          <w:szCs w:val="22"/>
          <w:lang w:val="pt-BR"/>
        </w:rPr>
        <w:tab/>
      </w:r>
    </w:p>
    <w:p w14:paraId="0793F9B0" w14:textId="3394198A" w:rsidR="00605877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ab/>
      </w:r>
      <w:r w:rsidR="00EE2584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31AAD3D7" w:rsidR="009B3DFB" w:rsidRPr="00C2768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3F4DA1BD" w:rsidR="00605877" w:rsidRPr="00AC622D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C27681">
        <w:rPr>
          <w:rFonts w:ascii="Arial" w:hAnsi="Arial" w:cs="Arial"/>
          <w:color w:val="000000"/>
        </w:rPr>
        <w:t>O Vereador</w:t>
      </w:r>
      <w:r w:rsidR="00605877" w:rsidRPr="00C27681">
        <w:rPr>
          <w:rFonts w:ascii="Arial" w:hAnsi="Arial" w:cs="Arial"/>
          <w:color w:val="000000"/>
        </w:rPr>
        <w:t xml:space="preserve"> </w:t>
      </w:r>
      <w:r w:rsidRPr="00C27681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C27681">
        <w:rPr>
          <w:rFonts w:ascii="Arial" w:hAnsi="Arial" w:cs="Arial"/>
          <w:b/>
          <w:color w:val="000000"/>
          <w:u w:val="single"/>
        </w:rPr>
        <w:t>INDICAR</w:t>
      </w:r>
      <w:r w:rsidRPr="00C27681">
        <w:rPr>
          <w:rFonts w:ascii="Arial" w:hAnsi="Arial" w:cs="Arial"/>
          <w:color w:val="000000"/>
        </w:rPr>
        <w:t xml:space="preserve">, </w:t>
      </w:r>
      <w:r w:rsidR="00DD4172" w:rsidRPr="00DD4172">
        <w:rPr>
          <w:rFonts w:ascii="Arial" w:hAnsi="Arial" w:cs="Arial"/>
        </w:rPr>
        <w:t xml:space="preserve">ao Executivo Municipal, </w:t>
      </w:r>
      <w:r w:rsidR="00AC622D">
        <w:rPr>
          <w:rFonts w:ascii="Arial" w:hAnsi="Arial" w:cs="Arial"/>
        </w:rPr>
        <w:t xml:space="preserve">para que </w:t>
      </w:r>
      <w:r w:rsidR="00AC622D" w:rsidRPr="00AC622D">
        <w:rPr>
          <w:rFonts w:ascii="Arial" w:hAnsi="Arial" w:cs="Arial"/>
        </w:rPr>
        <w:t>seja regulamentada e incluída no quadro de servidores municipais a função de Professor de Apoio ou de Atendimento Educacional Especializado (AEE), de forma a possibilitar, futuramente, a criação de vagas específicas em concurso público.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3E992486" w14:textId="77777777" w:rsidR="00AC622D" w:rsidRPr="00AC622D" w:rsidRDefault="00AC622D" w:rsidP="00AC622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C622D">
        <w:rPr>
          <w:rFonts w:ascii="Arial" w:eastAsia="Times New Roman" w:hAnsi="Arial" w:cs="Arial"/>
          <w:lang w:eastAsia="pt-BR"/>
        </w:rPr>
        <w:t>O atendimento educacional especializado é uma política pública essencial para assegurar a inclusão de crianças e adolescentes com deficiência, transtornos globais do desenvolvimento e altas habilidades/superdotação, garantindo-lhes o direito constitucional à educação e a plena participação no ambiente escolar.</w:t>
      </w:r>
    </w:p>
    <w:p w14:paraId="141B116F" w14:textId="77777777" w:rsidR="00AC622D" w:rsidRPr="00AC622D" w:rsidRDefault="00AC622D" w:rsidP="00AC622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C622D">
        <w:rPr>
          <w:rFonts w:ascii="Arial" w:eastAsia="Times New Roman" w:hAnsi="Arial" w:cs="Arial"/>
          <w:lang w:eastAsia="pt-BR"/>
        </w:rPr>
        <w:t>No encontro realizado nesta Casa Legislativa, foi mencionado pela representante da Secretaria de Educação, Sra. Lurdinha, que a ausência de regulamentação própria impediu a criação de vagas de professor de apoio no último concurso público municipal.</w:t>
      </w:r>
    </w:p>
    <w:p w14:paraId="6D788040" w14:textId="77777777" w:rsidR="00AC622D" w:rsidRPr="00AC622D" w:rsidRDefault="00AC622D" w:rsidP="00AC622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C622D">
        <w:rPr>
          <w:rFonts w:ascii="Arial" w:eastAsia="Times New Roman" w:hAnsi="Arial" w:cs="Arial"/>
          <w:lang w:eastAsia="pt-BR"/>
        </w:rPr>
        <w:t xml:space="preserve">Assim, a presente indicação busca </w:t>
      </w:r>
      <w:r w:rsidRPr="00AC622D">
        <w:rPr>
          <w:rFonts w:ascii="Arial" w:eastAsia="Times New Roman" w:hAnsi="Arial" w:cs="Arial"/>
          <w:b/>
          <w:bCs/>
          <w:lang w:eastAsia="pt-BR"/>
        </w:rPr>
        <w:t>suprir essa lacuna normativa</w:t>
      </w:r>
      <w:r w:rsidRPr="00AC622D">
        <w:rPr>
          <w:rFonts w:ascii="Arial" w:eastAsia="Times New Roman" w:hAnsi="Arial" w:cs="Arial"/>
          <w:lang w:eastAsia="pt-BR"/>
        </w:rPr>
        <w:t xml:space="preserve">, com o objetivo de efetivar no quadro do poder público a função de Professor de Apoio/AEE, permitindo a realização de concurso público específico e, sobretudo, </w:t>
      </w:r>
      <w:r w:rsidRPr="00AC622D">
        <w:rPr>
          <w:rFonts w:ascii="Arial" w:eastAsia="Times New Roman" w:hAnsi="Arial" w:cs="Arial"/>
          <w:b/>
          <w:bCs/>
          <w:lang w:eastAsia="pt-BR"/>
        </w:rPr>
        <w:t>assegurando às famílias e à comunidade escolar profissionais qualificados para atender os estudantes que necessitam de acompanhamento especializado.</w:t>
      </w:r>
    </w:p>
    <w:p w14:paraId="1EC9F534" w14:textId="34DCBFCB" w:rsidR="00AC622D" w:rsidRPr="00AC622D" w:rsidRDefault="00AC622D" w:rsidP="00AC622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AC622D">
        <w:rPr>
          <w:rFonts w:ascii="Arial" w:eastAsia="Times New Roman" w:hAnsi="Arial" w:cs="Arial"/>
          <w:lang w:eastAsia="pt-BR"/>
        </w:rPr>
        <w:t>Trata-se de medida de justiça social, inclusão e fortalecimento da rede municipal de ensino.</w:t>
      </w:r>
    </w:p>
    <w:p w14:paraId="5CFCC2ED" w14:textId="014A69D0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>Sala das Sessões da Câmara Municipal de Vereadores de Francisco Beltrão</w:t>
      </w:r>
      <w:r w:rsidR="00DD4172">
        <w:rPr>
          <w:rFonts w:ascii="Arial" w:hAnsi="Arial" w:cs="Arial"/>
          <w:color w:val="000000"/>
        </w:rPr>
        <w:t xml:space="preserve"> </w:t>
      </w:r>
      <w:r w:rsidR="00AC622D">
        <w:rPr>
          <w:rFonts w:ascii="Arial" w:hAnsi="Arial" w:cs="Arial"/>
          <w:color w:val="000000"/>
        </w:rPr>
        <w:t>16 de setembro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65232F4B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8335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8335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8335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82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605877"/>
    <w:rsid w:val="00616DA6"/>
    <w:rsid w:val="006432D5"/>
    <w:rsid w:val="006C412B"/>
    <w:rsid w:val="00776958"/>
    <w:rsid w:val="007C39A1"/>
    <w:rsid w:val="008F7CFF"/>
    <w:rsid w:val="009326C8"/>
    <w:rsid w:val="009B3DFB"/>
    <w:rsid w:val="009B7E77"/>
    <w:rsid w:val="00A13B57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8335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2025-09-16T11:48:00Z</cp:lastPrinted>
  <dcterms:created xsi:type="dcterms:W3CDTF">2025-09-16T11:48:00Z</dcterms:created>
  <dcterms:modified xsi:type="dcterms:W3CDTF">2025-10-20T13:54:00Z</dcterms:modified>
</cp:coreProperties>
</file>