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8424CB" w:rsidRDefault="008424CB" w:rsidP="00E4580A">
      <w:pPr>
        <w:spacing w:after="100"/>
        <w:jc w:val="center"/>
        <w:rPr>
          <w:b/>
          <w:bCs/>
          <w:iCs/>
          <w:lang w:eastAsia="ar-SA"/>
        </w:rPr>
      </w:pPr>
      <w:r w:rsidRPr="008424CB">
        <w:rPr>
          <w:b/>
          <w:bCs/>
          <w:iCs/>
          <w:lang w:eastAsia="ar-SA"/>
        </w:rPr>
        <w:t xml:space="preserve">PROJETO DE LEI ORDINÁRIA Nº </w:t>
      </w:r>
      <w:r w:rsidR="00E34574">
        <w:rPr>
          <w:b/>
          <w:bCs/>
          <w:iCs/>
          <w:lang w:eastAsia="ar-SA"/>
        </w:rPr>
        <w:t>20</w:t>
      </w:r>
      <w:r w:rsidR="006547FD">
        <w:rPr>
          <w:b/>
          <w:bCs/>
          <w:iCs/>
          <w:lang w:eastAsia="ar-SA"/>
        </w:rPr>
        <w:t>/2023.</w:t>
      </w:r>
    </w:p>
    <w:p w:rsidR="000D2418" w:rsidRPr="00E4580A" w:rsidRDefault="000D2418" w:rsidP="00D0095E">
      <w:pPr>
        <w:jc w:val="center"/>
        <w:rPr>
          <w:b/>
          <w:iCs/>
          <w:lang w:eastAsia="ar-SA"/>
        </w:rPr>
      </w:pPr>
    </w:p>
    <w:p w:rsidR="00A04FB7" w:rsidRPr="00625589" w:rsidRDefault="00C67D44" w:rsidP="00692C7F">
      <w:pPr>
        <w:ind w:left="3540"/>
        <w:jc w:val="both"/>
        <w:rPr>
          <w:b/>
          <w:i/>
        </w:rPr>
      </w:pPr>
      <w:r w:rsidRPr="00625589">
        <w:rPr>
          <w:b/>
          <w:i/>
        </w:rPr>
        <w:t>“Dispõe sobre a</w:t>
      </w:r>
      <w:r w:rsidR="002B235D" w:rsidRPr="00625589">
        <w:rPr>
          <w:b/>
          <w:i/>
        </w:rPr>
        <w:t xml:space="preserve"> correção dos vencimentos dos</w:t>
      </w:r>
      <w:r w:rsidR="00625589" w:rsidRPr="00625589">
        <w:rPr>
          <w:b/>
          <w:i/>
        </w:rPr>
        <w:t xml:space="preserve"> </w:t>
      </w:r>
      <w:r w:rsidR="002B235D" w:rsidRPr="00625589">
        <w:rPr>
          <w:b/>
          <w:i/>
        </w:rPr>
        <w:t>Agentes Comunitários de Saúde e Agentes de Combate a Endemias</w:t>
      </w:r>
      <w:r w:rsidR="00692C7F">
        <w:rPr>
          <w:b/>
          <w:i/>
        </w:rPr>
        <w:t>,</w:t>
      </w:r>
      <w:r w:rsidR="00625589" w:rsidRPr="00625589">
        <w:rPr>
          <w:b/>
          <w:i/>
        </w:rPr>
        <w:t xml:space="preserve"> em razão do Piso Nacional Salarial</w:t>
      </w:r>
      <w:r w:rsidRPr="00625589">
        <w:rPr>
          <w:b/>
          <w:i/>
        </w:rPr>
        <w:t>”</w:t>
      </w:r>
      <w:r w:rsidR="00C67961" w:rsidRPr="00625589">
        <w:rPr>
          <w:b/>
          <w:i/>
        </w:rPr>
        <w:t>.</w:t>
      </w:r>
    </w:p>
    <w:p w:rsidR="00D41E5A" w:rsidRPr="00AD2EB1" w:rsidRDefault="00D41E5A" w:rsidP="008424CB">
      <w:pPr>
        <w:jc w:val="both"/>
      </w:pPr>
    </w:p>
    <w:p w:rsidR="008424CB" w:rsidRPr="008424CB" w:rsidRDefault="008424CB" w:rsidP="008424CB">
      <w:pPr>
        <w:spacing w:line="276" w:lineRule="auto"/>
        <w:jc w:val="both"/>
        <w:rPr>
          <w:bCs/>
        </w:rPr>
      </w:pPr>
      <w:r w:rsidRPr="008424CB">
        <w:t>A Câmara Mun</w:t>
      </w:r>
      <w:r>
        <w:t>icipal de Lima Duarte aprova e a Prefeita</w:t>
      </w:r>
      <w:r w:rsidRPr="008424CB">
        <w:t xml:space="preserve"> Municipal</w:t>
      </w:r>
      <w:r w:rsidR="00D41E5A">
        <w:t>, com fulcro no</w:t>
      </w:r>
      <w:r w:rsidR="00625589">
        <w:t xml:space="preserve"> art. 198, §9º, </w:t>
      </w:r>
      <w:r w:rsidR="00AD2EB1">
        <w:t>da Constituição Federal,</w:t>
      </w:r>
      <w:r w:rsidRPr="008424CB">
        <w:t xml:space="preserve"> sanciona a seguinte Lei:</w:t>
      </w:r>
    </w:p>
    <w:p w:rsidR="008424CB" w:rsidRPr="008424CB" w:rsidRDefault="008424CB" w:rsidP="008424CB">
      <w:pPr>
        <w:spacing w:line="276" w:lineRule="auto"/>
        <w:jc w:val="both"/>
        <w:rPr>
          <w:bCs/>
        </w:rPr>
      </w:pPr>
      <w:r w:rsidRPr="008424CB">
        <w:t> </w:t>
      </w:r>
    </w:p>
    <w:p w:rsidR="009C3C4A" w:rsidRPr="009C3C4A" w:rsidRDefault="00394098" w:rsidP="009C3C4A">
      <w:pPr>
        <w:spacing w:line="360" w:lineRule="auto"/>
        <w:jc w:val="both"/>
      </w:pPr>
      <w:r w:rsidRPr="006547FD">
        <w:rPr>
          <w:b/>
        </w:rPr>
        <w:t>Art. 1º</w:t>
      </w:r>
      <w:r w:rsidR="009C3C4A" w:rsidRPr="009C3C4A">
        <w:t xml:space="preserve"> </w:t>
      </w:r>
      <w:r w:rsidR="004E41F1">
        <w:t>Esta</w:t>
      </w:r>
      <w:r w:rsidR="00715C59">
        <w:t xml:space="preserve"> lei </w:t>
      </w:r>
      <w:r w:rsidR="00C67D44">
        <w:t xml:space="preserve">versa sobre </w:t>
      </w:r>
      <w:r w:rsidR="00692C7F">
        <w:t>a correção dos vencimentos dos Agentes Comunitários de Saúde e Agentes de Combate a Endemias, de acordo com o</w:t>
      </w:r>
      <w:r w:rsidR="002B235D">
        <w:t xml:space="preserve"> Piso Nacional Salarial</w:t>
      </w:r>
      <w:r w:rsidR="00715C59">
        <w:t>.</w:t>
      </w:r>
    </w:p>
    <w:p w:rsidR="009C3C4A" w:rsidRDefault="009C3C4A" w:rsidP="008424CB">
      <w:pPr>
        <w:spacing w:line="276" w:lineRule="auto"/>
        <w:jc w:val="both"/>
      </w:pPr>
    </w:p>
    <w:p w:rsidR="009A503C" w:rsidRDefault="008424CB" w:rsidP="009A3695">
      <w:pPr>
        <w:spacing w:line="360" w:lineRule="auto"/>
        <w:jc w:val="both"/>
      </w:pPr>
      <w:r w:rsidRPr="006547FD">
        <w:rPr>
          <w:b/>
        </w:rPr>
        <w:t xml:space="preserve">Art. </w:t>
      </w:r>
      <w:r w:rsidR="009C3C4A" w:rsidRPr="006547FD">
        <w:rPr>
          <w:b/>
        </w:rPr>
        <w:t>2</w:t>
      </w:r>
      <w:r w:rsidRPr="006547FD">
        <w:rPr>
          <w:b/>
        </w:rPr>
        <w:t>°</w:t>
      </w:r>
      <w:r w:rsidR="00DA5245">
        <w:t xml:space="preserve"> Fica</w:t>
      </w:r>
      <w:r w:rsidR="00E34574">
        <w:t xml:space="preserve"> concedida</w:t>
      </w:r>
      <w:r w:rsidR="00791B46">
        <w:t xml:space="preserve"> a</w:t>
      </w:r>
      <w:r w:rsidR="00DA5245">
        <w:t xml:space="preserve"> correção do</w:t>
      </w:r>
      <w:r w:rsidR="00DA5245" w:rsidRPr="00DA5245">
        <w:t xml:space="preserve"> piso salarial, para </w:t>
      </w:r>
      <w:r w:rsidR="00E34574" w:rsidRPr="00DA5245">
        <w:t>os</w:t>
      </w:r>
      <w:r w:rsidR="00E34574">
        <w:t xml:space="preserve"> </w:t>
      </w:r>
      <w:r w:rsidR="00E34574" w:rsidRPr="00DA5245">
        <w:t>Agentes</w:t>
      </w:r>
      <w:r w:rsidR="00DA5245" w:rsidRPr="00DA5245">
        <w:t xml:space="preserve"> Comunitário</w:t>
      </w:r>
      <w:r w:rsidR="00E34574">
        <w:t>s</w:t>
      </w:r>
      <w:r w:rsidR="00DA5245" w:rsidRPr="00DA5245">
        <w:t xml:space="preserve"> d</w:t>
      </w:r>
      <w:r w:rsidR="00E34574">
        <w:t>e</w:t>
      </w:r>
      <w:r w:rsidR="00DA5245" w:rsidRPr="00DA5245">
        <w:t xml:space="preserve"> Saúde e Agente</w:t>
      </w:r>
      <w:r w:rsidR="00E34574">
        <w:t>s</w:t>
      </w:r>
      <w:r w:rsidR="00DA5245" w:rsidRPr="00DA5245">
        <w:t xml:space="preserve"> de Combate a Endemias em 7,43% (sete inteiros e quarenta e três centésimos por cento), incidentes sobre os valores dos vencimentos vigentes em dezembro de 2022, em cumprimento ao disposto na Lei Federal nº. 1</w:t>
      </w:r>
      <w:r w:rsidR="002B235D">
        <w:t>.</w:t>
      </w:r>
      <w:r w:rsidR="00DA5245" w:rsidRPr="00DA5245">
        <w:t>141 de 25 de julho de 2022, passando a ser de R$ 2.604,00 (dois mil seiscentos e quatro reais)</w:t>
      </w:r>
      <w:r w:rsidR="00E34574">
        <w:t>.</w:t>
      </w:r>
    </w:p>
    <w:p w:rsidR="00E34574" w:rsidRDefault="00E34574" w:rsidP="009A3695">
      <w:pPr>
        <w:spacing w:line="360" w:lineRule="auto"/>
        <w:jc w:val="both"/>
      </w:pPr>
    </w:p>
    <w:p w:rsidR="009A503C" w:rsidRDefault="009A503C" w:rsidP="009A3695">
      <w:pPr>
        <w:spacing w:line="360" w:lineRule="auto"/>
        <w:jc w:val="both"/>
      </w:pPr>
      <w:r>
        <w:t xml:space="preserve">I - </w:t>
      </w:r>
      <w:r w:rsidRPr="009A503C">
        <w:t xml:space="preserve">Fica </w:t>
      </w:r>
      <w:r w:rsidR="00E34574">
        <w:t>concedida</w:t>
      </w:r>
      <w:r w:rsidRPr="009A503C">
        <w:t xml:space="preserve"> aos profissionais</w:t>
      </w:r>
      <w:r>
        <w:t xml:space="preserve"> referidos </w:t>
      </w:r>
      <w:r w:rsidRPr="009A503C">
        <w:t xml:space="preserve">a complementação dos vencimentos relativos ao período não contemplado, </w:t>
      </w:r>
      <w:r>
        <w:t>desde janeiro de 2023</w:t>
      </w:r>
      <w:r w:rsidRPr="009A503C">
        <w:t>, até a data da publicação desta lei, que foram inferiores</w:t>
      </w:r>
      <w:r>
        <w:t xml:space="preserve"> aos valores definidos no art. 198, §9º da CF.</w:t>
      </w:r>
    </w:p>
    <w:p w:rsidR="009A503C" w:rsidRDefault="009A503C" w:rsidP="009A3695">
      <w:pPr>
        <w:spacing w:line="360" w:lineRule="auto"/>
        <w:jc w:val="both"/>
      </w:pPr>
    </w:p>
    <w:p w:rsidR="009A503C" w:rsidRDefault="009A503C" w:rsidP="009A3695">
      <w:pPr>
        <w:spacing w:line="360" w:lineRule="auto"/>
        <w:jc w:val="both"/>
      </w:pPr>
      <w:r>
        <w:t xml:space="preserve">II - </w:t>
      </w:r>
      <w:r w:rsidRPr="009A503C">
        <w:t>Decreto Municipal disporá sobre a forma de restituição da dife</w:t>
      </w:r>
      <w:r>
        <w:t>rença de que trata o inc. I,</w:t>
      </w:r>
      <w:r w:rsidRPr="009A503C">
        <w:t xml:space="preserve"> conforme disponibilidade financeira e orçamentária da administração</w:t>
      </w:r>
      <w:r>
        <w:t>.</w:t>
      </w:r>
    </w:p>
    <w:p w:rsidR="00E34574" w:rsidRDefault="00E34574" w:rsidP="009C3C4A">
      <w:pPr>
        <w:spacing w:line="360" w:lineRule="auto"/>
        <w:jc w:val="both"/>
      </w:pPr>
    </w:p>
    <w:p w:rsidR="00C72913" w:rsidRPr="00C72913" w:rsidRDefault="002A662B" w:rsidP="009C3C4A">
      <w:pPr>
        <w:spacing w:line="360" w:lineRule="auto"/>
        <w:jc w:val="both"/>
      </w:pPr>
      <w:r>
        <w:rPr>
          <w:b/>
        </w:rPr>
        <w:t xml:space="preserve">Art. </w:t>
      </w:r>
      <w:r w:rsidR="00E34574">
        <w:rPr>
          <w:b/>
        </w:rPr>
        <w:t>3</w:t>
      </w:r>
      <w:r>
        <w:rPr>
          <w:b/>
        </w:rPr>
        <w:t>º</w:t>
      </w:r>
      <w:r w:rsidR="00DA5245">
        <w:t xml:space="preserve"> As despesas decorrentes desta l</w:t>
      </w:r>
      <w:r w:rsidR="008424CB" w:rsidRPr="008424CB">
        <w:t xml:space="preserve">ei correrão por conta das dotações orçamentárias próprias consignadas no orçamento </w:t>
      </w:r>
      <w:r w:rsidR="00D13A79">
        <w:t xml:space="preserve">anual </w:t>
      </w:r>
      <w:r w:rsidR="008424CB" w:rsidRPr="008424CB">
        <w:t>vigente.</w:t>
      </w:r>
    </w:p>
    <w:p w:rsidR="008424CB" w:rsidRPr="008424CB" w:rsidRDefault="008424CB" w:rsidP="009C3C4A">
      <w:pPr>
        <w:spacing w:line="360" w:lineRule="auto"/>
        <w:jc w:val="both"/>
        <w:rPr>
          <w:bCs/>
        </w:rPr>
      </w:pPr>
    </w:p>
    <w:p w:rsidR="00B426FD" w:rsidRDefault="008424CB" w:rsidP="009C3C4A">
      <w:pPr>
        <w:spacing w:line="360" w:lineRule="auto"/>
        <w:jc w:val="both"/>
      </w:pPr>
      <w:r w:rsidRPr="00DA5245">
        <w:rPr>
          <w:b/>
        </w:rPr>
        <w:t xml:space="preserve">Art. </w:t>
      </w:r>
      <w:r w:rsidR="00E34574">
        <w:rPr>
          <w:b/>
        </w:rPr>
        <w:t>4</w:t>
      </w:r>
      <w:r w:rsidRPr="00DA5245">
        <w:rPr>
          <w:b/>
        </w:rPr>
        <w:t>°</w:t>
      </w:r>
      <w:r w:rsidRPr="008424CB">
        <w:t xml:space="preserve"> Esta lei entra em vigor na data de sua publicação</w:t>
      </w:r>
      <w:r w:rsidR="00E34574">
        <w:t>, com efeitos financeiros retroativos ao mês de janeiro de 2023</w:t>
      </w:r>
      <w:r w:rsidRPr="008424CB">
        <w:t>.</w:t>
      </w:r>
    </w:p>
    <w:p w:rsidR="00E4580A" w:rsidRPr="00692C7F" w:rsidRDefault="00E4580A" w:rsidP="009C3C4A">
      <w:pPr>
        <w:spacing w:line="360" w:lineRule="auto"/>
        <w:jc w:val="both"/>
      </w:pPr>
    </w:p>
    <w:p w:rsidR="0070588B" w:rsidRDefault="006547FD" w:rsidP="00692C7F">
      <w:pPr>
        <w:spacing w:line="360" w:lineRule="auto"/>
        <w:jc w:val="center"/>
      </w:pPr>
      <w:r>
        <w:t>Lima Duarte/</w:t>
      </w:r>
      <w:r w:rsidR="0040289B" w:rsidRPr="003316B0">
        <w:t xml:space="preserve">MG, </w:t>
      </w:r>
      <w:r w:rsidR="00E34574">
        <w:t>19</w:t>
      </w:r>
      <w:r w:rsidR="00791B46">
        <w:t xml:space="preserve"> de abril</w:t>
      </w:r>
      <w:r w:rsidR="0040289B" w:rsidRPr="003316B0">
        <w:t xml:space="preserve"> de 20</w:t>
      </w:r>
      <w:r w:rsidR="00791B46">
        <w:t>23</w:t>
      </w:r>
      <w:r w:rsidR="00087ABA" w:rsidRPr="003316B0">
        <w:t>.</w:t>
      </w:r>
    </w:p>
    <w:p w:rsidR="00E4580A" w:rsidRPr="003316B0" w:rsidRDefault="00E4580A" w:rsidP="00692C7F">
      <w:pPr>
        <w:spacing w:line="360" w:lineRule="auto"/>
        <w:jc w:val="center"/>
      </w:pPr>
    </w:p>
    <w:p w:rsidR="0040289B" w:rsidRPr="00C63CDD" w:rsidRDefault="0097212A" w:rsidP="008464E2">
      <w:pPr>
        <w:jc w:val="center"/>
      </w:pPr>
      <w:r w:rsidRPr="00C63CDD">
        <w:t>ELENICE PEREIRA DELGADO SANTELLI</w:t>
      </w:r>
    </w:p>
    <w:p w:rsidR="0070588B" w:rsidRPr="00C63CDD" w:rsidRDefault="0097212A" w:rsidP="008464E2">
      <w:pPr>
        <w:jc w:val="center"/>
      </w:pPr>
      <w:r w:rsidRPr="00C63CDD">
        <w:t>Prefeita</w:t>
      </w:r>
      <w:r w:rsidR="0040289B" w:rsidRPr="00C63CDD">
        <w:t xml:space="preserve"> </w:t>
      </w:r>
      <w:r w:rsidR="00846422">
        <w:t>Municipal</w:t>
      </w:r>
    </w:p>
    <w:p w:rsidR="0070588B" w:rsidRDefault="0070588B" w:rsidP="00B276A4">
      <w:pPr>
        <w:pStyle w:val="Corpodetexto"/>
        <w:jc w:val="center"/>
        <w:rPr>
          <w:b/>
          <w:szCs w:val="24"/>
        </w:rPr>
      </w:pPr>
    </w:p>
    <w:p w:rsidR="001B7C27" w:rsidRDefault="001B7C27" w:rsidP="008464E2">
      <w:pPr>
        <w:pStyle w:val="Corpodetexto"/>
        <w:rPr>
          <w:b/>
          <w:szCs w:val="24"/>
        </w:rPr>
      </w:pPr>
    </w:p>
    <w:p w:rsidR="00944672" w:rsidRPr="0047131C" w:rsidRDefault="00944672" w:rsidP="00944672">
      <w:pPr>
        <w:jc w:val="both"/>
      </w:pPr>
      <w:r w:rsidRPr="0047131C">
        <w:t xml:space="preserve">MENSAGEM </w:t>
      </w:r>
    </w:p>
    <w:p w:rsidR="00944672" w:rsidRPr="0047131C" w:rsidRDefault="00944672" w:rsidP="00944672">
      <w:pPr>
        <w:jc w:val="both"/>
      </w:pPr>
      <w:r w:rsidRPr="0047131C">
        <w:t>DO GABINETE DA PREFEITA DE LIMA DUARTE</w:t>
      </w:r>
    </w:p>
    <w:p w:rsidR="00944672" w:rsidRPr="0047131C" w:rsidRDefault="00944672" w:rsidP="00944672">
      <w:pPr>
        <w:jc w:val="both"/>
      </w:pPr>
      <w:r w:rsidRPr="0047131C">
        <w:t xml:space="preserve">AO EXMO. SR. </w:t>
      </w:r>
      <w:r w:rsidR="00791B46">
        <w:t>FÁBIO PEREIRA VIEIRA</w:t>
      </w:r>
    </w:p>
    <w:p w:rsidR="00944672" w:rsidRPr="0047131C" w:rsidRDefault="00944672" w:rsidP="00944672">
      <w:pPr>
        <w:jc w:val="both"/>
      </w:pPr>
      <w:r w:rsidRPr="0047131C">
        <w:t>PRESIDENTE DA CÂMARA MUNICIPAL DE LIMA DUARTE/MG</w:t>
      </w:r>
    </w:p>
    <w:p w:rsidR="00944672" w:rsidRPr="0047131C" w:rsidRDefault="00944672" w:rsidP="00944672">
      <w:pPr>
        <w:jc w:val="both"/>
      </w:pPr>
      <w:r w:rsidRPr="0047131C">
        <w:t xml:space="preserve">LIMA DUARTE, DIA </w:t>
      </w:r>
      <w:r w:rsidR="00E34574">
        <w:t>19</w:t>
      </w:r>
      <w:r w:rsidR="00AD2EB1">
        <w:t xml:space="preserve"> DE ABRIL</w:t>
      </w:r>
      <w:r w:rsidR="00791B46">
        <w:t xml:space="preserve"> DE 2023</w:t>
      </w:r>
      <w:r w:rsidRPr="0047131C">
        <w:t>.</w:t>
      </w:r>
    </w:p>
    <w:p w:rsidR="00944672" w:rsidRPr="0047131C" w:rsidRDefault="00944672" w:rsidP="00944672">
      <w:pPr>
        <w:jc w:val="both"/>
      </w:pPr>
    </w:p>
    <w:p w:rsidR="00944672" w:rsidRPr="0047131C" w:rsidRDefault="00944672" w:rsidP="00944672">
      <w:pPr>
        <w:spacing w:line="360" w:lineRule="auto"/>
        <w:jc w:val="both"/>
      </w:pPr>
      <w:r w:rsidRPr="0047131C">
        <w:t>Ilmo. Senhor Presidente e demais Vereadores,</w:t>
      </w:r>
    </w:p>
    <w:p w:rsidR="00394098" w:rsidRDefault="00394098" w:rsidP="00944672">
      <w:pPr>
        <w:spacing w:line="360" w:lineRule="auto"/>
        <w:ind w:firstLine="1134"/>
        <w:jc w:val="both"/>
      </w:pPr>
    </w:p>
    <w:p w:rsidR="00AD2EB1" w:rsidRDefault="00944672" w:rsidP="00AD2EB1">
      <w:pPr>
        <w:spacing w:line="360" w:lineRule="auto"/>
        <w:ind w:firstLine="1134"/>
        <w:jc w:val="both"/>
      </w:pPr>
      <w:r w:rsidRPr="0047131C">
        <w:t xml:space="preserve">Nesta oportunidade estamos remetendo para apreciação e votação o Projeto de Lei Ordinária n.º </w:t>
      </w:r>
      <w:r w:rsidR="00791B46">
        <w:t>17/2023</w:t>
      </w:r>
      <w:r w:rsidRPr="0047131C">
        <w:t xml:space="preserve">, </w:t>
      </w:r>
      <w:r w:rsidR="00FC6A9C">
        <w:t>que d</w:t>
      </w:r>
      <w:r w:rsidR="00FC6A9C" w:rsidRPr="00FC6A9C">
        <w:t xml:space="preserve">ispõe </w:t>
      </w:r>
      <w:r w:rsidR="00E34574">
        <w:t xml:space="preserve">sobre </w:t>
      </w:r>
      <w:r w:rsidR="00FC6A9C" w:rsidRPr="00FC6A9C">
        <w:t>a correção dos vencimentos dos Agentes Comunitários de Saúde e Agentes de Combate a Endemias em razão do Piso Nacional Salarial</w:t>
      </w:r>
      <w:r w:rsidR="0047131C" w:rsidRPr="0047131C">
        <w:t>.</w:t>
      </w:r>
    </w:p>
    <w:p w:rsidR="005B4620" w:rsidRDefault="00E34574" w:rsidP="005B4620">
      <w:pPr>
        <w:spacing w:line="360" w:lineRule="auto"/>
        <w:ind w:firstLine="1134"/>
        <w:jc w:val="both"/>
      </w:pPr>
      <w:r>
        <w:t xml:space="preserve">Tal reajuste ocorre pois </w:t>
      </w:r>
      <w:r w:rsidR="002A662B">
        <w:t>i</w:t>
      </w:r>
      <w:r w:rsidR="002A662B" w:rsidRPr="002A662B">
        <w:t xml:space="preserve">ncumbe ao município de Lima Duarte reajustar </w:t>
      </w:r>
      <w:r w:rsidR="005B4620">
        <w:t>o valor dos vencimentos</w:t>
      </w:r>
      <w:r>
        <w:t xml:space="preserve"> de tais categorias profissionais</w:t>
      </w:r>
      <w:r w:rsidR="002A662B" w:rsidRPr="002A662B">
        <w:t>, nos termos da Emenda Constitucional n° 120</w:t>
      </w:r>
      <w:r w:rsidR="005B4620">
        <w:t>,</w:t>
      </w:r>
      <w:r w:rsidR="002A662B" w:rsidRPr="002A662B">
        <w:t xml:space="preserve"> de 05 de maio de 2022</w:t>
      </w:r>
      <w:r w:rsidR="005B4620">
        <w:t>.</w:t>
      </w:r>
    </w:p>
    <w:p w:rsidR="005B4620" w:rsidRDefault="00C779B1" w:rsidP="005B4620">
      <w:pPr>
        <w:spacing w:line="360" w:lineRule="auto"/>
        <w:ind w:firstLine="1134"/>
        <w:jc w:val="both"/>
      </w:pPr>
      <w:r>
        <w:t>Por fim,</w:t>
      </w:r>
      <w:r w:rsidRPr="00571C0E">
        <w:t xml:space="preserve"> destacamos que o projeto em pauta foi elaborado mediante minuciosa pesquisa e manutenção junto a órgãos e setores ligados a área de atuação.</w:t>
      </w:r>
    </w:p>
    <w:p w:rsidR="005B4620" w:rsidRDefault="00944672" w:rsidP="005B4620">
      <w:pPr>
        <w:spacing w:line="360" w:lineRule="auto"/>
        <w:ind w:firstLine="1134"/>
        <w:jc w:val="both"/>
      </w:pPr>
      <w:r w:rsidRPr="0047131C">
        <w:t>Ante o exposto, aguardamos a votação do presente projeto de lei e a consequente aprovação da proposta apresentada</w:t>
      </w:r>
      <w:r w:rsidR="00791B46">
        <w:t>.</w:t>
      </w:r>
    </w:p>
    <w:p w:rsidR="008464E2" w:rsidRDefault="00944672" w:rsidP="005B4620">
      <w:pPr>
        <w:spacing w:line="360" w:lineRule="auto"/>
        <w:ind w:firstLine="1134"/>
        <w:jc w:val="both"/>
      </w:pPr>
      <w:r w:rsidRPr="0047131C">
        <w:t>Respeitosamente,</w:t>
      </w:r>
    </w:p>
    <w:p w:rsidR="00C63CDD" w:rsidRPr="003316B0" w:rsidRDefault="00C63CDD" w:rsidP="00C63CDD">
      <w:pPr>
        <w:spacing w:line="360" w:lineRule="auto"/>
        <w:jc w:val="center"/>
      </w:pPr>
    </w:p>
    <w:p w:rsidR="00C63CDD" w:rsidRPr="00C63CDD" w:rsidRDefault="00C63CDD" w:rsidP="00C63CDD">
      <w:pPr>
        <w:jc w:val="center"/>
      </w:pPr>
      <w:r w:rsidRPr="00C63CDD">
        <w:t>ELENICE PEREIRA DELGADO SANTELLI</w:t>
      </w:r>
    </w:p>
    <w:p w:rsidR="00C63CDD" w:rsidRPr="008424CB" w:rsidRDefault="00C63CDD" w:rsidP="00C63CDD">
      <w:pPr>
        <w:jc w:val="center"/>
      </w:pPr>
      <w:r w:rsidRPr="00C63CDD">
        <w:t xml:space="preserve">Prefeita </w:t>
      </w:r>
      <w:r w:rsidR="00791B46">
        <w:t>Municipal</w:t>
      </w:r>
    </w:p>
    <w:p w:rsidR="00C63CDD" w:rsidRPr="0047131C" w:rsidRDefault="00C63CDD" w:rsidP="00944672">
      <w:pPr>
        <w:spacing w:line="360" w:lineRule="auto"/>
        <w:ind w:firstLine="1134"/>
        <w:jc w:val="both"/>
      </w:pPr>
    </w:p>
    <w:sectPr w:rsidR="00C63CDD" w:rsidRPr="0047131C" w:rsidSect="009E7A00">
      <w:headerReference w:type="default" r:id="rId8"/>
      <w:footerReference w:type="default" r:id="rId9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06213A" w:rsidRDefault="0006213A" w:rsidP="00170DB4">
      <w:r>
        <w:separator/>
      </w:r>
    </w:p>
  </w:endnote>
  <w:endnote w:type="continuationSeparator" w:id="0">
    <w:p w:rsidR="0006213A" w:rsidRDefault="0006213A" w:rsidP="0017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24882073"/>
      <w:docPartObj>
        <w:docPartGallery w:val="Page Numbers (Bottom of Page)"/>
        <w:docPartUnique/>
      </w:docPartObj>
    </w:sdtPr>
    <w:sdtContent>
      <w:p w:rsidR="00846422" w:rsidRDefault="003B7789">
        <w:pPr>
          <w:pStyle w:val="Rodap"/>
          <w:jc w:val="right"/>
        </w:pPr>
        <w:r w:rsidRPr="00522F2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="00846422" w:rsidRPr="00522F2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0D2418">
          <w:rPr>
            <w:rFonts w:ascii="Times New Roman" w:hAnsi="Times New Roman" w:cs="Times New Roman"/>
            <w:noProof/>
            <w:sz w:val="20"/>
            <w:szCs w:val="20"/>
          </w:rPr>
          <w:t>3</w: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:rsidR="00846422" w:rsidRDefault="0084642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06213A" w:rsidRDefault="0006213A" w:rsidP="00170DB4">
      <w:r>
        <w:separator/>
      </w:r>
    </w:p>
  </w:footnote>
  <w:footnote w:type="continuationSeparator" w:id="0">
    <w:p w:rsidR="0006213A" w:rsidRDefault="0006213A" w:rsidP="00170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846422" w:rsidRPr="000F217E" w:rsidRDefault="00846422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0F217E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>
          <wp:simplePos x="0" y="0"/>
          <wp:positionH relativeFrom="column">
            <wp:posOffset>-388372</wp:posOffset>
          </wp:positionH>
          <wp:positionV relativeFrom="paragraph">
            <wp:posOffset>-115626</wp:posOffset>
          </wp:positionV>
          <wp:extent cx="596348" cy="643421"/>
          <wp:effectExtent l="1905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348" cy="643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F217E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:rsidR="00846422" w:rsidRPr="000F217E" w:rsidRDefault="00846422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0F217E">
      <w:rPr>
        <w:rFonts w:ascii="Times New Roman" w:eastAsia="Batang" w:hAnsi="Times New Roman" w:cs="Times New Roman"/>
        <w:b/>
        <w:iCs/>
        <w:u w:val="single"/>
      </w:rPr>
      <w:t>Gabinete da Prefeita</w:t>
    </w:r>
  </w:p>
  <w:p w:rsidR="00846422" w:rsidRPr="000F217E" w:rsidRDefault="00846422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 w:rsidRPr="000F217E">
      <w:rPr>
        <w:rFonts w:ascii="Times New Roman" w:eastAsia="Batang" w:hAnsi="Times New Roman" w:cs="Times New Roman"/>
        <w:i/>
        <w:iCs/>
      </w:rPr>
      <w:t>Praça Juscelino Kubitschek, 173 – Centro – 36.140-000 - Telefone: (32) 3281-1810</w:t>
    </w:r>
  </w:p>
  <w:p w:rsidR="00846422" w:rsidRDefault="00846422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num w:numId="1" w16cid:durableId="1798612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289B"/>
    <w:rsid w:val="000214E6"/>
    <w:rsid w:val="00031E55"/>
    <w:rsid w:val="00055B58"/>
    <w:rsid w:val="0006213A"/>
    <w:rsid w:val="00065337"/>
    <w:rsid w:val="00077413"/>
    <w:rsid w:val="00087ABA"/>
    <w:rsid w:val="000B164A"/>
    <w:rsid w:val="000C045E"/>
    <w:rsid w:val="000C7489"/>
    <w:rsid w:val="000D2418"/>
    <w:rsid w:val="000F217E"/>
    <w:rsid w:val="00110C3B"/>
    <w:rsid w:val="0015496A"/>
    <w:rsid w:val="00162A67"/>
    <w:rsid w:val="00167E88"/>
    <w:rsid w:val="00170DB4"/>
    <w:rsid w:val="00184F45"/>
    <w:rsid w:val="001A0A75"/>
    <w:rsid w:val="001B2BDA"/>
    <w:rsid w:val="001B7C27"/>
    <w:rsid w:val="001F2246"/>
    <w:rsid w:val="00232323"/>
    <w:rsid w:val="00265EC7"/>
    <w:rsid w:val="002A662B"/>
    <w:rsid w:val="002B235D"/>
    <w:rsid w:val="002B5F4A"/>
    <w:rsid w:val="002C11EE"/>
    <w:rsid w:val="002D4DF2"/>
    <w:rsid w:val="002E7490"/>
    <w:rsid w:val="003316B0"/>
    <w:rsid w:val="00345F4E"/>
    <w:rsid w:val="00352602"/>
    <w:rsid w:val="00394098"/>
    <w:rsid w:val="003B7789"/>
    <w:rsid w:val="003C00D3"/>
    <w:rsid w:val="003F56A0"/>
    <w:rsid w:val="0040289B"/>
    <w:rsid w:val="0047131C"/>
    <w:rsid w:val="00477687"/>
    <w:rsid w:val="004813DE"/>
    <w:rsid w:val="004D6DE4"/>
    <w:rsid w:val="004E41F1"/>
    <w:rsid w:val="0051634E"/>
    <w:rsid w:val="00522F2E"/>
    <w:rsid w:val="005257C5"/>
    <w:rsid w:val="005620D4"/>
    <w:rsid w:val="0057259E"/>
    <w:rsid w:val="005B4620"/>
    <w:rsid w:val="0061235D"/>
    <w:rsid w:val="00614CE9"/>
    <w:rsid w:val="00625589"/>
    <w:rsid w:val="006547FD"/>
    <w:rsid w:val="0066363F"/>
    <w:rsid w:val="00665719"/>
    <w:rsid w:val="00683F42"/>
    <w:rsid w:val="00692C7F"/>
    <w:rsid w:val="006A0227"/>
    <w:rsid w:val="006B7798"/>
    <w:rsid w:val="006D0A58"/>
    <w:rsid w:val="0070588B"/>
    <w:rsid w:val="00705F57"/>
    <w:rsid w:val="0070659C"/>
    <w:rsid w:val="00715C59"/>
    <w:rsid w:val="00735F62"/>
    <w:rsid w:val="00747AD9"/>
    <w:rsid w:val="00777CFF"/>
    <w:rsid w:val="00791B46"/>
    <w:rsid w:val="007A1824"/>
    <w:rsid w:val="007A70BF"/>
    <w:rsid w:val="007B59B1"/>
    <w:rsid w:val="007B7114"/>
    <w:rsid w:val="007F6CFA"/>
    <w:rsid w:val="00815CB8"/>
    <w:rsid w:val="008424CB"/>
    <w:rsid w:val="00846422"/>
    <w:rsid w:val="008464E2"/>
    <w:rsid w:val="008B71CE"/>
    <w:rsid w:val="008C77A7"/>
    <w:rsid w:val="008D7FEA"/>
    <w:rsid w:val="008E36C6"/>
    <w:rsid w:val="008F675E"/>
    <w:rsid w:val="00913218"/>
    <w:rsid w:val="00944672"/>
    <w:rsid w:val="00952A32"/>
    <w:rsid w:val="0097212A"/>
    <w:rsid w:val="0098703C"/>
    <w:rsid w:val="009A040D"/>
    <w:rsid w:val="009A3695"/>
    <w:rsid w:val="009A503C"/>
    <w:rsid w:val="009C3C4A"/>
    <w:rsid w:val="009D524B"/>
    <w:rsid w:val="009E7A00"/>
    <w:rsid w:val="009F0C17"/>
    <w:rsid w:val="00A01B67"/>
    <w:rsid w:val="00A04FB7"/>
    <w:rsid w:val="00A412F3"/>
    <w:rsid w:val="00A84DB7"/>
    <w:rsid w:val="00A940C5"/>
    <w:rsid w:val="00AD2EB1"/>
    <w:rsid w:val="00AD7303"/>
    <w:rsid w:val="00AE66AC"/>
    <w:rsid w:val="00AE7F66"/>
    <w:rsid w:val="00AF5F1D"/>
    <w:rsid w:val="00B276A4"/>
    <w:rsid w:val="00B426FD"/>
    <w:rsid w:val="00C04BD9"/>
    <w:rsid w:val="00C40A0E"/>
    <w:rsid w:val="00C42CC2"/>
    <w:rsid w:val="00C63CDD"/>
    <w:rsid w:val="00C67961"/>
    <w:rsid w:val="00C67D44"/>
    <w:rsid w:val="00C72913"/>
    <w:rsid w:val="00C779B1"/>
    <w:rsid w:val="00C961E1"/>
    <w:rsid w:val="00CA024B"/>
    <w:rsid w:val="00CB6AAC"/>
    <w:rsid w:val="00D0095E"/>
    <w:rsid w:val="00D07C9B"/>
    <w:rsid w:val="00D13A79"/>
    <w:rsid w:val="00D41E5A"/>
    <w:rsid w:val="00D640A3"/>
    <w:rsid w:val="00D64B85"/>
    <w:rsid w:val="00D75135"/>
    <w:rsid w:val="00D8578F"/>
    <w:rsid w:val="00DA5245"/>
    <w:rsid w:val="00DB4A48"/>
    <w:rsid w:val="00DD6AAD"/>
    <w:rsid w:val="00DE1DDB"/>
    <w:rsid w:val="00DE4DB9"/>
    <w:rsid w:val="00E27DC8"/>
    <w:rsid w:val="00E34574"/>
    <w:rsid w:val="00E4580A"/>
    <w:rsid w:val="00E548D9"/>
    <w:rsid w:val="00E61604"/>
    <w:rsid w:val="00E62D89"/>
    <w:rsid w:val="00E64798"/>
    <w:rsid w:val="00E671BD"/>
    <w:rsid w:val="00E81F3D"/>
    <w:rsid w:val="00EC003A"/>
    <w:rsid w:val="00F27CB0"/>
    <w:rsid w:val="00F904D8"/>
    <w:rsid w:val="00FC6A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CCB7AC"/>
  <w15:docId w15:val="{30771C3E-ED82-4426-922C-C000A48833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Forte">
    <w:name w:val="Strong"/>
    <w:uiPriority w:val="22"/>
    <w:qFormat/>
    <w:rsid w:val="00AD2EB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93317F-1517-4EBC-B474-5114A7EDAB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415</Words>
  <Characters>2247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Pedro Vitor Souza</cp:lastModifiedBy>
  <cp:revision>4</cp:revision>
  <cp:lastPrinted>2022-03-24T19:11:00Z</cp:lastPrinted>
  <dcterms:created xsi:type="dcterms:W3CDTF">2023-04-19T21:08:00Z</dcterms:created>
  <dcterms:modified xsi:type="dcterms:W3CDTF">2023-04-19T21:09:00Z</dcterms:modified>
</cp:coreProperties>
</file>