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                                      </w:t>
      </w:r>
      <w:r>
        <w:rPr>
          <w:rFonts w:ascii="Verdana" w:hAnsi="Verdana" w:cs="Arial"/>
          <w:sz w:val="20"/>
          <w:szCs w:val="20"/>
        </w:rPr>
        <w:t xml:space="preserve">      </w:t>
      </w:r>
      <w:r>
        <w:rPr>
          <w:rFonts w:ascii="Verdana" w:hAnsi="Verdana" w:cs="Arial"/>
          <w:sz w:val="20"/>
          <w:szCs w:val="20"/>
        </w:rPr>
        <w:t xml:space="preserve">             </w:t>
      </w:r>
      <w:r>
        <w:rPr>
          <w:rFonts w:ascii="Verdana" w:hAnsi="Verdana" w:cs="Arial"/>
          <w:sz w:val="20"/>
          <w:szCs w:val="20"/>
        </w:rPr>
      </w:r>
      <w:r>
        <w:rPr>
          <w:rFonts w:ascii="Verdana" w:hAnsi="Verdana" w:cs="Arial"/>
          <w:sz w:val="20"/>
          <w:szCs w:val="20"/>
        </w:rPr>
      </w:r>
    </w:p>
    <w:p>
      <w:pPr>
        <w:pStyle w:val="915"/>
        <w:jc w:val="both"/>
        <w:tabs>
          <w:tab w:val="left" w:pos="9356" w:leader="none"/>
        </w:tabs>
        <w:rPr>
          <w:rFonts w:ascii="Arial" w:hAnsi="Arial" w:cs="Arial"/>
          <w:b/>
          <w:bCs/>
          <w:sz w:val="22"/>
          <w:szCs w:val="22"/>
          <w:highlight w:val="none"/>
        </w:rPr>
        <w:outlineLvl w:val="0"/>
      </w:pPr>
      <w:r>
        <w:rPr>
          <w:rFonts w:ascii="Arial" w:hAnsi="Arial" w:cs="Arial"/>
          <w:b/>
          <w:sz w:val="22"/>
          <w:szCs w:val="22"/>
        </w:rPr>
        <w:t xml:space="preserve">Senhor presidente,</w:t>
      </w:r>
      <w:r>
        <w:rPr>
          <w:rFonts w:ascii="Arial" w:hAnsi="Arial" w:cs="Arial"/>
          <w:b/>
          <w:bCs/>
          <w:sz w:val="22"/>
          <w:szCs w:val="22"/>
          <w:highlight w:val="none"/>
        </w:rPr>
      </w:r>
      <w:r>
        <w:rPr>
          <w:rFonts w:ascii="Arial" w:hAnsi="Arial" w:cs="Arial"/>
          <w:b/>
          <w:bCs/>
          <w:sz w:val="22"/>
          <w:szCs w:val="22"/>
          <w:highlight w:val="none"/>
        </w:rPr>
      </w:r>
    </w:p>
    <w:p>
      <w:pPr>
        <w:pStyle w:val="915"/>
        <w:jc w:val="both"/>
        <w:tabs>
          <w:tab w:val="left" w:pos="9356" w:leader="none"/>
        </w:tabs>
        <w:rPr>
          <w:rFonts w:ascii="Arial" w:hAnsi="Arial" w:cs="Arial"/>
          <w:b/>
          <w:bCs/>
          <w:sz w:val="22"/>
          <w:szCs w:val="22"/>
          <w:highlight w:val="none"/>
        </w:rPr>
        <w:outlineLvl w:val="0"/>
      </w:pPr>
      <w:r>
        <w:rPr>
          <w:rFonts w:ascii="Arial" w:hAnsi="Arial" w:cs="Arial"/>
          <w:b/>
          <w:sz w:val="22"/>
          <w:szCs w:val="22"/>
        </w:rPr>
        <w:t xml:space="preserve">Senhores vereadores (a).</w:t>
      </w:r>
      <w:r>
        <w:rPr>
          <w:rFonts w:ascii="Arial" w:hAnsi="Arial" w:cs="Arial"/>
          <w:b/>
          <w:bCs/>
          <w:sz w:val="22"/>
          <w:szCs w:val="22"/>
          <w:highlight w:val="none"/>
        </w:rPr>
      </w:r>
      <w:r>
        <w:rPr>
          <w:rFonts w:ascii="Arial" w:hAnsi="Arial" w:cs="Arial"/>
          <w:b/>
          <w:bCs/>
          <w:sz w:val="22"/>
          <w:szCs w:val="22"/>
          <w:highlight w:val="none"/>
        </w:rPr>
      </w:r>
    </w:p>
    <w:p>
      <w:pPr>
        <w:pStyle w:val="915"/>
        <w:jc w:val="both"/>
        <w:tabs>
          <w:tab w:val="left" w:pos="9356" w:leader="none"/>
        </w:tabs>
        <w:rPr>
          <w:rFonts w:ascii="Arial" w:hAnsi="Arial" w:cs="Arial"/>
          <w:b/>
          <w:bCs/>
          <w:sz w:val="22"/>
          <w:szCs w:val="22"/>
        </w:rPr>
        <w:outlineLvl w:val="0"/>
      </w:pPr>
      <w:r>
        <w:rPr>
          <w:rFonts w:ascii="Arial" w:hAnsi="Arial" w:cs="Arial"/>
          <w:b/>
          <w:sz w:val="22"/>
          <w:szCs w:val="22"/>
          <w:highlight w:val="none"/>
        </w:rPr>
      </w:r>
      <w:r>
        <w:rPr>
          <w:rFonts w:ascii="Arial" w:hAnsi="Arial" w:cs="Arial"/>
          <w:b/>
          <w:bCs/>
          <w:sz w:val="22"/>
          <w:szCs w:val="22"/>
        </w:rPr>
      </w:r>
      <w:r>
        <w:rPr>
          <w:rFonts w:ascii="Arial" w:hAnsi="Arial" w:cs="Arial"/>
          <w:b/>
          <w:bCs/>
          <w:sz w:val="22"/>
          <w:szCs w:val="22"/>
        </w:rPr>
      </w:r>
    </w:p>
    <w:p>
      <w:pPr>
        <w:pStyle w:val="915"/>
        <w:jc w:val="both"/>
        <w:tabs>
          <w:tab w:val="left" w:pos="9356" w:leader="none"/>
        </w:tabs>
        <w:rPr>
          <w:rFonts w:ascii="Arial" w:hAnsi="Arial" w:cs="Arial"/>
          <w:sz w:val="22"/>
          <w:szCs w:val="22"/>
        </w:rPr>
        <w:outlineLvl w:val="0"/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ind w:left="0" w:right="0" w:firstLine="850"/>
        <w:jc w:val="both"/>
        <w:spacing w:line="307" w:lineRule="auto"/>
        <w:tabs>
          <w:tab w:val="left" w:pos="9356" w:leader="none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VEREADOR infra-assinado, vem perante Vossas Excelências, embasado no Artigo número 245 Inciso II do Regimento Interno, requerer que, após a devida tramitação, seja </w:t>
      </w:r>
      <w:r>
        <w:rPr>
          <w:rFonts w:ascii="Arial" w:hAnsi="Arial" w:cs="Arial"/>
          <w:b/>
          <w:sz w:val="22"/>
          <w:szCs w:val="22"/>
        </w:rPr>
        <w:t xml:space="preserve">apreciada e votada, a seguinte EMENDA que inclui e modifica a redação dos anexos do Projeto de Lei conexo à MENSAGEM EXECUTIVA </w:t>
      </w:r>
      <w:r>
        <w:rPr>
          <w:rFonts w:ascii="Arial" w:hAnsi="Arial" w:cs="Arial"/>
          <w:b/>
          <w:sz w:val="22"/>
          <w:szCs w:val="22"/>
        </w:rPr>
        <w:t xml:space="preserve">N°</w:t>
      </w:r>
      <w:r>
        <w:rPr>
          <w:rFonts w:ascii="Arial" w:hAnsi="Arial" w:cs="Arial"/>
          <w:b/>
          <w:sz w:val="22"/>
          <w:szCs w:val="22"/>
        </w:rPr>
        <w:t xml:space="preserve"> 85/2023 </w:t>
      </w:r>
      <w:r>
        <w:rPr>
          <w:rFonts w:ascii="Arial" w:hAnsi="Arial" w:cs="Arial"/>
          <w:b/>
          <w:sz w:val="22"/>
          <w:szCs w:val="22"/>
        </w:rPr>
        <w:t xml:space="preserve">- LDO, da seguinte forma:</w:t>
      </w: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</w:p>
    <w:p>
      <w:pPr>
        <w:pStyle w:val="915"/>
        <w:ind w:firstLine="1418"/>
        <w:jc w:val="both"/>
        <w:spacing w:line="360" w:lineRule="auto"/>
        <w:tabs>
          <w:tab w:val="left" w:pos="9356" w:leader="none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</w:p>
    <w:p>
      <w:pPr>
        <w:pStyle w:val="915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Reduz</w:t>
      </w:r>
      <w:r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  <w:t xml:space="preserve">Câmara Municipal de Vereadores</w:t>
      </w:r>
      <w:r>
        <w:rPr>
          <w:rFonts w:ascii="Arial" w:hAnsi="Arial" w:cs="Arial"/>
          <w:color w:val="ff0000"/>
          <w:sz w:val="22"/>
          <w:szCs w:val="22"/>
        </w:rPr>
      </w:r>
      <w:r>
        <w:rPr>
          <w:rFonts w:ascii="Arial" w:hAnsi="Arial" w:cs="Arial"/>
          <w:color w:val="ff0000"/>
          <w:sz w:val="22"/>
          <w:szCs w:val="22"/>
        </w:rPr>
      </w:r>
    </w:p>
    <w:p>
      <w:pPr>
        <w:pStyle w:val="915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Programa</w:t>
      </w:r>
      <w:r>
        <w:rPr>
          <w:rFonts w:ascii="Arial" w:hAnsi="Arial" w:cs="Arial"/>
          <w:sz w:val="22"/>
          <w:szCs w:val="22"/>
        </w:rPr>
        <w:t xml:space="preserve">: 0001</w:t>
      </w:r>
      <w:r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  <w:t xml:space="preserve">Ação Legislativa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Tipo A - 2001</w:t>
      </w:r>
      <w:r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  <w:t xml:space="preserve">Manutenção das Atividades Legislativas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Recurso: 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Manutenção das Atividades Legislativas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ind w:firstLine="851"/>
        <w:jc w:val="both"/>
        <w:tabs>
          <w:tab w:val="left" w:pos="0" w:leader="none"/>
          <w:tab w:val="left" w:pos="426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Valor a ser reduzido R$ </w:t>
      </w:r>
      <w:r>
        <w:rPr>
          <w:rFonts w:ascii="Arial" w:hAnsi="Arial" w:cs="Arial"/>
          <w:sz w:val="22"/>
          <w:szCs w:val="22"/>
        </w:rPr>
        <w:t xml:space="preserve">100.000,00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ind w:firstLine="851"/>
        <w:jc w:val="both"/>
        <w:tabs>
          <w:tab w:val="left" w:pos="0" w:leader="none"/>
          <w:tab w:val="left" w:pos="426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ind w:left="851"/>
        <w:jc w:val="both"/>
        <w:tabs>
          <w:tab w:val="left" w:pos="0" w:leader="none"/>
          <w:tab w:val="left" w:pos="851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Suplementa</w:t>
      </w:r>
      <w:r>
        <w:rPr>
          <w:rFonts w:ascii="Arial" w:hAnsi="Arial" w:cs="Arial"/>
          <w:sz w:val="22"/>
          <w:szCs w:val="22"/>
        </w:rPr>
        <w:t xml:space="preserve"> – Secretaria Municipal</w:t>
      </w:r>
      <w:r>
        <w:rPr>
          <w:rFonts w:ascii="Arial" w:hAnsi="Arial" w:cs="Arial"/>
          <w:sz w:val="22"/>
          <w:szCs w:val="22"/>
        </w:rPr>
        <w:t xml:space="preserve"> de Assistência Social e Direitos Humanos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ind w:left="851"/>
        <w:jc w:val="both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Programa: </w:t>
      </w:r>
      <w:r>
        <w:rPr>
          <w:rFonts w:ascii="Arial" w:hAnsi="Arial" w:cs="Arial"/>
          <w:sz w:val="22"/>
          <w:szCs w:val="22"/>
        </w:rPr>
        <w:t xml:space="preserve">0139</w:t>
      </w:r>
      <w:r>
        <w:rPr>
          <w:rFonts w:ascii="Arial" w:hAnsi="Arial" w:cs="Arial"/>
          <w:sz w:val="22"/>
          <w:szCs w:val="22"/>
        </w:rPr>
        <w:t xml:space="preserve"> – Benefícios Eventuais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ind w:firstLine="851"/>
        <w:jc w:val="both"/>
        <w:tabs>
          <w:tab w:val="left" w:pos="0" w:leader="none"/>
          <w:tab w:val="left" w:pos="1134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Tipo: </w:t>
      </w:r>
      <w:r>
        <w:rPr>
          <w:rFonts w:ascii="Arial" w:hAnsi="Arial" w:cs="Arial"/>
          <w:sz w:val="22"/>
          <w:szCs w:val="22"/>
        </w:rPr>
        <w:t xml:space="preserve">A – </w:t>
      </w:r>
      <w:r>
        <w:rPr>
          <w:rFonts w:ascii="Arial" w:hAnsi="Arial" w:cs="Arial"/>
          <w:sz w:val="22"/>
          <w:szCs w:val="22"/>
        </w:rPr>
        <w:t xml:space="preserve">2088 – </w:t>
      </w:r>
      <w:r>
        <w:rPr>
          <w:rFonts w:ascii="Arial" w:hAnsi="Arial" w:cs="Arial"/>
          <w:sz w:val="22"/>
          <w:szCs w:val="22"/>
        </w:rPr>
        <w:t xml:space="preserve">Benefícios Eventuais</w:t>
      </w:r>
      <w:r>
        <w:rPr>
          <w:rFonts w:ascii="Arial" w:hAnsi="Arial" w:cs="Arial"/>
          <w:sz w:val="22"/>
          <w:szCs w:val="22"/>
        </w:rPr>
        <w:t xml:space="preserve"> – Apoio a situações de vulnerabilidade temporária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Valor R$ </w:t>
      </w:r>
      <w:r>
        <w:rPr>
          <w:rFonts w:ascii="Arial" w:hAnsi="Arial" w:cs="Arial"/>
          <w:sz w:val="22"/>
          <w:szCs w:val="22"/>
        </w:rPr>
        <w:t xml:space="preserve">100.000,00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Total do Programa: R$ </w:t>
      </w:r>
      <w:r>
        <w:rPr>
          <w:rFonts w:ascii="Arial" w:hAnsi="Arial" w:cs="Arial"/>
          <w:sz w:val="22"/>
          <w:szCs w:val="22"/>
        </w:rPr>
        <w:t xml:space="preserve">521.000,00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</w:t>
      </w: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</w:p>
    <w:tbl>
      <w:tblPr>
        <w:tblW w:w="9638" w:type="dxa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5669"/>
        <w:gridCol w:w="1276"/>
        <w:gridCol w:w="1701"/>
      </w:tblGrid>
      <w:tr>
        <w:trPr>
          <w:trHeight w:val="164"/>
        </w:trPr>
        <w:tc>
          <w:tcPr>
            <w:tcW w:w="992" w:type="dxa"/>
            <w:textDirection w:val="lrTb"/>
            <w:noWrap w:val="false"/>
          </w:tcPr>
          <w:p>
            <w:pPr>
              <w:pStyle w:val="915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Tipo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(*)</w:t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915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Ação / Produto</w:t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915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Recurso</w:t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915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Valores</w:t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</w:tr>
      <w:tr>
        <w:trPr>
          <w:trHeight w:val="1990"/>
        </w:trPr>
        <w:tc>
          <w:tcPr>
            <w:tcW w:w="992" w:type="dxa"/>
            <w:textDirection w:val="lrTb"/>
            <w:noWrap w:val="false"/>
          </w:tcPr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</w:p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</w:p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</w:p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</w:p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</w:t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915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</w:p>
          <w:p>
            <w:pPr>
              <w:pStyle w:val="915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2088 –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Benefícios Eventuais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– Apoio a situações de vulnerabilidade temporária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.</w:t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</w:p>
          <w:p>
            <w:pPr>
              <w:pStyle w:val="915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915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  <w:t xml:space="preserve">Material, Bem ou Serviço de distribuição gratuita – Aquisição de material Hospitalar de mobilidade (Cadeiras de roda / banho, andadores, muletas, camas hospitalares), para empréstimo para pessoas carentes que necessitam destes equipamentos.</w:t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915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L</w:t>
            </w:r>
            <w:r>
              <w:rPr>
                <w:rFonts w:ascii="Arial" w:hAnsi="Arial" w:cs="Arial"/>
                <w:sz w:val="22"/>
                <w:szCs w:val="22"/>
              </w:rPr>
              <w:t xml:space="preserve">ivre</w:t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915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15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15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915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915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10</w:t>
            </w:r>
            <w:r>
              <w:rPr>
                <w:rFonts w:ascii="Arial" w:hAnsi="Arial" w:cs="Arial"/>
                <w:sz w:val="22"/>
                <w:szCs w:val="22"/>
              </w:rPr>
              <w:t xml:space="preserve">0</w:t>
            </w:r>
            <w:r>
              <w:rPr>
                <w:rFonts w:ascii="Arial" w:hAnsi="Arial" w:cs="Arial"/>
                <w:sz w:val="22"/>
                <w:szCs w:val="22"/>
              </w:rPr>
              <w:t xml:space="preserve">.000,00</w:t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915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15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</w:tc>
      </w:tr>
      <w:tr>
        <w:trPr>
          <w:trHeight w:val="30"/>
        </w:trPr>
        <w:tc>
          <w:tcPr>
            <w:tcW w:w="992" w:type="dxa"/>
            <w:textDirection w:val="lrTb"/>
            <w:noWrap w:val="false"/>
          </w:tcPr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Total do Programa</w:t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915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521.000,00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</w:p>
        </w:tc>
      </w:tr>
    </w:tbl>
    <w:p>
      <w:pPr>
        <w:pStyle w:val="915"/>
        <w:jc w:val="both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jc w:val="both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jc w:val="both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jc w:val="right"/>
        <w:spacing w:after="40" w:afterAutospacing="0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SALA DE SESSÕES JOAQUIM DE DEUS NUNES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jc w:val="right"/>
        <w:spacing w:after="40" w:afterAutospacing="0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Canguçu, </w:t>
      </w:r>
      <w:r>
        <w:rPr>
          <w:rFonts w:ascii="Arial" w:hAnsi="Arial" w:cs="Arial"/>
          <w:sz w:val="22"/>
          <w:szCs w:val="22"/>
        </w:rPr>
        <w:t xml:space="preserve">13 de novembro de 2023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jc w:val="left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jc w:val="left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  <w:sz w:val="22"/>
          <w:szCs w:val="22"/>
        </w:rPr>
        <w:t xml:space="preserve">ARION LUIZ BORGES BRAGA </w:t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915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Vereador</w:t>
      </w:r>
      <w:r>
        <w:rPr>
          <w:rFonts w:ascii="Arial" w:hAnsi="Arial" w:cs="Arial"/>
          <w:sz w:val="22"/>
          <w:szCs w:val="22"/>
        </w:rPr>
        <w:t xml:space="preserve"> |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Bancada do </w:t>
      </w:r>
      <w:r>
        <w:rPr>
          <w:rFonts w:ascii="Arial" w:hAnsi="Arial" w:cs="Arial"/>
          <w:sz w:val="22"/>
          <w:szCs w:val="22"/>
        </w:rPr>
        <w:t xml:space="preserve">Progressistas</w:t>
      </w:r>
      <w:r>
        <w:rPr>
          <w:rFonts w:ascii="Arial" w:hAnsi="Arial" w:cs="Arial"/>
          <w:b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sectPr>
      <w:headerReference w:type="default" r:id="rId8"/>
      <w:footerReference w:type="default" r:id="rId9"/>
      <w:footnotePr/>
      <w:endnotePr/>
      <w:type w:val="nextPage"/>
      <w:pgSz w:w="11906" w:h="16838" w:orient="portrait"/>
      <w:pgMar w:top="1134" w:right="1134" w:bottom="1134" w:left="1134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Arial Black">
    <w:panose1 w:val="020B0A0402010202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3"/>
      <w:jc w:val="center"/>
    </w:pPr>
    <w:r>
      <w:rPr>
        <w:b/>
      </w:rPr>
      <w:t xml:space="preserve">___________________________________________</w:t>
    </w:r>
    <w:r>
      <w:rPr>
        <w:b/>
      </w:rPr>
      <w:t xml:space="preserve">_____________</w:t>
    </w:r>
    <w:r>
      <w:rPr>
        <w:b/>
      </w:rPr>
      <w:t xml:space="preserve">_______________________________</w:t>
    </w:r>
    <w:r>
      <w:rPr>
        <w:b/>
      </w:rPr>
    </w:r>
    <w:r/>
  </w:p>
  <w:p>
    <w:pPr>
      <w:pStyle w:val="923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  <w:highlight w:val="none"/>
      </w:rPr>
    </w:r>
    <w:r>
      <w:rPr>
        <w:rFonts w:ascii="Arial" w:hAnsi="Arial" w:cs="Arial"/>
        <w:sz w:val="16"/>
        <w:szCs w:val="16"/>
      </w:rPr>
    </w:r>
    <w:r>
      <w:rPr>
        <w:rFonts w:ascii="Arial" w:hAnsi="Arial" w:cs="Arial"/>
        <w:sz w:val="16"/>
        <w:szCs w:val="16"/>
      </w:rPr>
    </w:r>
  </w:p>
  <w:p>
    <w:pPr>
      <w:pStyle w:val="923"/>
      <w:jc w:val="center"/>
      <w:rPr>
        <w:rFonts w:ascii="Arial" w:hAnsi="Arial" w:cs="Arial"/>
        <w:b/>
        <w:bCs/>
        <w:sz w:val="16"/>
        <w:szCs w:val="16"/>
        <w:highlight w:val="none"/>
      </w:rPr>
    </w:pPr>
    <w:r>
      <w:rPr>
        <w:rFonts w:ascii="Arial" w:hAnsi="Arial" w:cs="Arial"/>
        <w:b/>
        <w:sz w:val="16"/>
        <w:szCs w:val="16"/>
      </w:rPr>
      <w:t xml:space="preserve">“DOE SANGUE, DOE ÓRGÃOS, SALVE UMA VIDA!”</w:t>
    </w:r>
    <w:r>
      <w:rPr>
        <w:rFonts w:ascii="Arial" w:hAnsi="Arial" w:cs="Arial"/>
        <w:b/>
        <w:bCs/>
        <w:sz w:val="16"/>
        <w:szCs w:val="16"/>
        <w:highlight w:val="none"/>
      </w:rPr>
    </w:r>
    <w:r>
      <w:rPr>
        <w:rFonts w:ascii="Arial" w:hAnsi="Arial" w:cs="Arial"/>
        <w:b/>
        <w:bCs/>
        <w:sz w:val="16"/>
        <w:szCs w:val="16"/>
        <w:highlight w:val="none"/>
      </w:rPr>
    </w:r>
  </w:p>
  <w:p>
    <w:pPr>
      <w:pStyle w:val="923"/>
      <w:rPr>
        <w:b/>
        <w:bCs/>
      </w:rPr>
    </w:pPr>
    <w:r>
      <w:rPr>
        <w:b/>
        <w:bCs/>
      </w:rPr>
    </w:r>
    <w:r>
      <w:rPr>
        <w:b/>
        <w:bCs/>
      </w:rPr>
    </w:r>
    <w:r>
      <w:rPr>
        <w:b/>
        <w:bCs/>
      </w:rPr>
    </w:r>
  </w:p>
  <w:p>
    <w:pPr>
      <w:pStyle w:val="919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4"/>
      <w:jc w:val="center"/>
      <w:tabs>
        <w:tab w:val="left" w:pos="2835" w:leader="none"/>
      </w:tabs>
      <w:rPr>
        <w:rFonts w:ascii="Arial" w:hAnsi="Arial" w:cs="Arial"/>
      </w:rPr>
    </w:pPr>
    <w:r>
      <w:rPr>
        <w:rFonts w:ascii="Arial" w:hAnsi="Arial" w:cs="Arial"/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62623939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9.00pt;mso-wrap-distance-left:0.00pt;mso-wrap-distance-top:0.00pt;mso-wrap-distance-right:0.00pt;mso-wrap-distance-bottom:0.00pt;" stroked="f" strokeweight="0.75pt">
              <v:path textboxrect="0,0,0,0"/>
              <v:imagedata r:id="rId1" o:title=""/>
            </v:shape>
          </w:pict>
        </mc:Fallback>
      </mc:AlternateContent>
    </w:r>
    <w:r>
      <w:rPr>
        <w:rFonts w:ascii="Arial" w:hAnsi="Arial" w:cs="Arial"/>
      </w:rPr>
    </w:r>
    <w:r>
      <w:rPr>
        <w:rFonts w:ascii="Arial" w:hAnsi="Arial" w:cs="Arial"/>
      </w:rPr>
    </w:r>
  </w:p>
  <w:p>
    <w:pPr>
      <w:pStyle w:val="754"/>
      <w:jc w:val="center"/>
      <w:rPr>
        <w:rFonts w:ascii="Arial" w:hAnsi="Arial" w:cs="Arial"/>
        <w:b/>
        <w:bCs/>
        <w:sz w:val="22"/>
        <w:szCs w:val="22"/>
      </w:rPr>
    </w:pPr>
    <w:r>
      <w:rPr>
        <w:rFonts w:ascii="Arial" w:hAnsi="Arial" w:cs="Arial"/>
        <w:b/>
        <w:bCs/>
        <w:sz w:val="22"/>
        <w:szCs w:val="22"/>
      </w:rPr>
      <w:t xml:space="preserve">CÂMARA MUNICIPAL DE CANGUÇU</w:t>
    </w:r>
    <w:r>
      <w:rPr>
        <w:rFonts w:ascii="Arial" w:hAnsi="Arial" w:cs="Arial"/>
        <w:b/>
        <w:bCs/>
        <w:sz w:val="22"/>
        <w:szCs w:val="22"/>
      </w:rPr>
    </w:r>
    <w:r>
      <w:rPr>
        <w:rFonts w:ascii="Arial" w:hAnsi="Arial" w:cs="Arial"/>
        <w:b/>
        <w:bCs/>
        <w:sz w:val="22"/>
        <w:szCs w:val="22"/>
      </w:rPr>
    </w:r>
  </w:p>
  <w:p>
    <w:pPr>
      <w:pStyle w:val="754"/>
      <w:jc w:val="center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 xml:space="preserve">ESTADO DO RIO GRANDE DO SUL</w:t>
    </w:r>
    <w:r>
      <w:rPr>
        <w:rFonts w:ascii="Arial" w:hAnsi="Arial" w:cs="Arial"/>
        <w:sz w:val="22"/>
        <w:szCs w:val="22"/>
      </w:rPr>
    </w:r>
    <w:r>
      <w:rPr>
        <w:rFonts w:ascii="Arial" w:hAnsi="Arial" w:cs="Arial"/>
        <w:sz w:val="22"/>
        <w:szCs w:val="22"/>
      </w:rPr>
    </w:r>
  </w:p>
  <w:p>
    <w:pPr>
      <w:pStyle w:val="754"/>
      <w:jc w:val="center"/>
      <w:rPr>
        <w:rFonts w:ascii="Arial" w:hAnsi="Arial" w:cs="Arial"/>
        <w:b/>
        <w:bCs/>
        <w:sz w:val="22"/>
        <w:szCs w:val="22"/>
      </w:rPr>
    </w:pPr>
    <w:r>
      <w:rPr>
        <w:rFonts w:ascii="Arial" w:hAnsi="Arial" w:cs="Arial"/>
        <w:b/>
        <w:bCs/>
        <w:sz w:val="22"/>
        <w:szCs w:val="22"/>
      </w:rPr>
      <w:t xml:space="preserve">GABINETE DO VEREADOR ARION BRAGA</w:t>
    </w:r>
    <w:r>
      <w:rPr>
        <w:rFonts w:ascii="Arial" w:hAnsi="Arial" w:cs="Arial"/>
        <w:b/>
        <w:bCs/>
        <w:sz w:val="22"/>
        <w:szCs w:val="22"/>
      </w:rPr>
    </w:r>
    <w:r>
      <w:rPr>
        <w:rFonts w:ascii="Arial" w:hAnsi="Arial" w:cs="Arial"/>
        <w:b/>
        <w:bCs/>
        <w:sz w:val="22"/>
        <w:szCs w:val="22"/>
      </w:rPr>
    </w:r>
  </w:p>
  <w:p>
    <w:pPr>
      <w:pStyle w:val="917"/>
      <w:rPr>
        <w:rFonts w:ascii="Arial Black" w:hAnsi="Arial Black" w:cs="Arial Black"/>
        <w:sz w:val="22"/>
        <w:szCs w:val="22"/>
      </w:rPr>
    </w:pPr>
    <w:r>
      <w:rPr>
        <w:rFonts w:ascii="Arial Black" w:hAnsi="Arial Black" w:cs="Arial Black"/>
        <w:sz w:val="22"/>
        <w:szCs w:val="22"/>
      </w:rPr>
    </w:r>
    <w:r>
      <w:rPr>
        <w:rFonts w:ascii="Arial Black" w:hAnsi="Arial Black" w:cs="Arial Black"/>
        <w:sz w:val="22"/>
        <w:szCs w:val="22"/>
      </w:rPr>
    </w:r>
    <w:r>
      <w:rPr>
        <w:rFonts w:ascii="Arial Black" w:hAnsi="Arial Black" w:cs="Arial Black"/>
        <w:sz w:val="22"/>
        <w:szCs w:val="22"/>
      </w:rPr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35">
    <w:name w:val="Heading 1"/>
    <w:basedOn w:val="911"/>
    <w:next w:val="911"/>
    <w:link w:val="73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36">
    <w:name w:val="Heading 1 Char"/>
    <w:basedOn w:val="912"/>
    <w:link w:val="735"/>
    <w:uiPriority w:val="9"/>
    <w:rPr>
      <w:rFonts w:ascii="Arial" w:hAnsi="Arial" w:eastAsia="Arial" w:cs="Arial"/>
      <w:sz w:val="40"/>
      <w:szCs w:val="40"/>
    </w:rPr>
  </w:style>
  <w:style w:type="paragraph" w:styleId="737">
    <w:name w:val="Heading 2"/>
    <w:basedOn w:val="911"/>
    <w:next w:val="911"/>
    <w:link w:val="73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38">
    <w:name w:val="Heading 2 Char"/>
    <w:basedOn w:val="912"/>
    <w:link w:val="737"/>
    <w:uiPriority w:val="9"/>
    <w:rPr>
      <w:rFonts w:ascii="Arial" w:hAnsi="Arial" w:eastAsia="Arial" w:cs="Arial"/>
      <w:sz w:val="34"/>
    </w:rPr>
  </w:style>
  <w:style w:type="paragraph" w:styleId="739">
    <w:name w:val="Heading 3"/>
    <w:basedOn w:val="911"/>
    <w:next w:val="911"/>
    <w:link w:val="74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40">
    <w:name w:val="Heading 3 Char"/>
    <w:basedOn w:val="912"/>
    <w:link w:val="739"/>
    <w:uiPriority w:val="9"/>
    <w:rPr>
      <w:rFonts w:ascii="Arial" w:hAnsi="Arial" w:eastAsia="Arial" w:cs="Arial"/>
      <w:sz w:val="30"/>
      <w:szCs w:val="30"/>
    </w:rPr>
  </w:style>
  <w:style w:type="paragraph" w:styleId="741">
    <w:name w:val="Heading 4"/>
    <w:basedOn w:val="911"/>
    <w:next w:val="911"/>
    <w:link w:val="74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42">
    <w:name w:val="Heading 4 Char"/>
    <w:basedOn w:val="912"/>
    <w:link w:val="741"/>
    <w:uiPriority w:val="9"/>
    <w:rPr>
      <w:rFonts w:ascii="Arial" w:hAnsi="Arial" w:eastAsia="Arial" w:cs="Arial"/>
      <w:b/>
      <w:bCs/>
      <w:sz w:val="26"/>
      <w:szCs w:val="26"/>
    </w:rPr>
  </w:style>
  <w:style w:type="paragraph" w:styleId="743">
    <w:name w:val="Heading 5"/>
    <w:basedOn w:val="911"/>
    <w:next w:val="911"/>
    <w:link w:val="74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44">
    <w:name w:val="Heading 5 Char"/>
    <w:basedOn w:val="912"/>
    <w:link w:val="743"/>
    <w:uiPriority w:val="9"/>
    <w:rPr>
      <w:rFonts w:ascii="Arial" w:hAnsi="Arial" w:eastAsia="Arial" w:cs="Arial"/>
      <w:b/>
      <w:bCs/>
      <w:sz w:val="24"/>
      <w:szCs w:val="24"/>
    </w:rPr>
  </w:style>
  <w:style w:type="paragraph" w:styleId="745">
    <w:name w:val="Heading 6"/>
    <w:basedOn w:val="911"/>
    <w:next w:val="911"/>
    <w:link w:val="74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46">
    <w:name w:val="Heading 6 Char"/>
    <w:basedOn w:val="912"/>
    <w:link w:val="745"/>
    <w:uiPriority w:val="9"/>
    <w:rPr>
      <w:rFonts w:ascii="Arial" w:hAnsi="Arial" w:eastAsia="Arial" w:cs="Arial"/>
      <w:b/>
      <w:bCs/>
      <w:sz w:val="22"/>
      <w:szCs w:val="22"/>
    </w:rPr>
  </w:style>
  <w:style w:type="paragraph" w:styleId="747">
    <w:name w:val="Heading 7"/>
    <w:basedOn w:val="911"/>
    <w:next w:val="911"/>
    <w:link w:val="74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48">
    <w:name w:val="Heading 7 Char"/>
    <w:basedOn w:val="912"/>
    <w:link w:val="74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49">
    <w:name w:val="Heading 8"/>
    <w:basedOn w:val="911"/>
    <w:next w:val="911"/>
    <w:link w:val="75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50">
    <w:name w:val="Heading 8 Char"/>
    <w:basedOn w:val="912"/>
    <w:link w:val="749"/>
    <w:uiPriority w:val="9"/>
    <w:rPr>
      <w:rFonts w:ascii="Arial" w:hAnsi="Arial" w:eastAsia="Arial" w:cs="Arial"/>
      <w:i/>
      <w:iCs/>
      <w:sz w:val="22"/>
      <w:szCs w:val="22"/>
    </w:rPr>
  </w:style>
  <w:style w:type="paragraph" w:styleId="751">
    <w:name w:val="Heading 9"/>
    <w:basedOn w:val="911"/>
    <w:next w:val="911"/>
    <w:link w:val="75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52">
    <w:name w:val="Heading 9 Char"/>
    <w:basedOn w:val="912"/>
    <w:link w:val="751"/>
    <w:uiPriority w:val="9"/>
    <w:rPr>
      <w:rFonts w:ascii="Arial" w:hAnsi="Arial" w:eastAsia="Arial" w:cs="Arial"/>
      <w:i/>
      <w:iCs/>
      <w:sz w:val="21"/>
      <w:szCs w:val="21"/>
    </w:rPr>
  </w:style>
  <w:style w:type="paragraph" w:styleId="753">
    <w:name w:val="List Paragraph"/>
    <w:basedOn w:val="911"/>
    <w:uiPriority w:val="34"/>
    <w:qFormat/>
    <w:pPr>
      <w:contextualSpacing/>
      <w:ind w:left="720"/>
    </w:pPr>
  </w:style>
  <w:style w:type="paragraph" w:styleId="754">
    <w:name w:val="No Spacing"/>
    <w:uiPriority w:val="1"/>
    <w:qFormat/>
    <w:pPr>
      <w:spacing w:before="0" w:after="0" w:line="240" w:lineRule="auto"/>
    </w:pPr>
  </w:style>
  <w:style w:type="paragraph" w:styleId="755">
    <w:name w:val="Title"/>
    <w:basedOn w:val="911"/>
    <w:next w:val="911"/>
    <w:link w:val="75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56">
    <w:name w:val="Title Char"/>
    <w:basedOn w:val="912"/>
    <w:link w:val="755"/>
    <w:uiPriority w:val="10"/>
    <w:rPr>
      <w:sz w:val="48"/>
      <w:szCs w:val="48"/>
    </w:rPr>
  </w:style>
  <w:style w:type="paragraph" w:styleId="757">
    <w:name w:val="Subtitle"/>
    <w:basedOn w:val="911"/>
    <w:next w:val="911"/>
    <w:link w:val="758"/>
    <w:uiPriority w:val="11"/>
    <w:qFormat/>
    <w:pPr>
      <w:spacing w:before="200" w:after="200"/>
    </w:pPr>
    <w:rPr>
      <w:sz w:val="24"/>
      <w:szCs w:val="24"/>
    </w:rPr>
  </w:style>
  <w:style w:type="character" w:styleId="758">
    <w:name w:val="Subtitle Char"/>
    <w:basedOn w:val="912"/>
    <w:link w:val="757"/>
    <w:uiPriority w:val="11"/>
    <w:rPr>
      <w:sz w:val="24"/>
      <w:szCs w:val="24"/>
    </w:rPr>
  </w:style>
  <w:style w:type="paragraph" w:styleId="759">
    <w:name w:val="Quote"/>
    <w:basedOn w:val="911"/>
    <w:next w:val="911"/>
    <w:link w:val="760"/>
    <w:uiPriority w:val="29"/>
    <w:qFormat/>
    <w:pPr>
      <w:ind w:left="720" w:right="720"/>
    </w:pPr>
    <w:rPr>
      <w:i/>
    </w:rPr>
  </w:style>
  <w:style w:type="character" w:styleId="760">
    <w:name w:val="Quote Char"/>
    <w:link w:val="759"/>
    <w:uiPriority w:val="29"/>
    <w:rPr>
      <w:i/>
    </w:rPr>
  </w:style>
  <w:style w:type="paragraph" w:styleId="761">
    <w:name w:val="Intense Quote"/>
    <w:basedOn w:val="911"/>
    <w:next w:val="911"/>
    <w:link w:val="76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2">
    <w:name w:val="Intense Quote Char"/>
    <w:link w:val="761"/>
    <w:uiPriority w:val="30"/>
    <w:rPr>
      <w:i/>
    </w:rPr>
  </w:style>
  <w:style w:type="character" w:styleId="763">
    <w:name w:val="Header Char"/>
    <w:basedOn w:val="912"/>
    <w:link w:val="917"/>
    <w:uiPriority w:val="99"/>
  </w:style>
  <w:style w:type="character" w:styleId="764">
    <w:name w:val="Footer Char"/>
    <w:basedOn w:val="912"/>
    <w:link w:val="919"/>
    <w:uiPriority w:val="99"/>
  </w:style>
  <w:style w:type="paragraph" w:styleId="765">
    <w:name w:val="Caption"/>
    <w:basedOn w:val="911"/>
    <w:next w:val="91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6">
    <w:name w:val="Caption Char"/>
    <w:basedOn w:val="765"/>
    <w:link w:val="919"/>
    <w:uiPriority w:val="99"/>
  </w:style>
  <w:style w:type="table" w:styleId="767">
    <w:name w:val="Table Grid"/>
    <w:basedOn w:val="913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8">
    <w:name w:val="Table Grid Light"/>
    <w:basedOn w:val="91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9">
    <w:name w:val="Plain Table 1"/>
    <w:basedOn w:val="91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0">
    <w:name w:val="Plain Table 2"/>
    <w:basedOn w:val="91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1">
    <w:name w:val="Plain Table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2">
    <w:name w:val="Plain Table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Plain Table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4">
    <w:name w:val="Grid Table 1 Light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Grid Table 1 Light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Grid Table 1 Light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Grid Table 1 Light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Grid Table 1 Light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Grid Table 1 Light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Grid Table 1 Light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Grid Table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2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2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2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2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2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2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3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3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3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3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3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3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4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6">
    <w:name w:val="Grid Table 4 - Accent 1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7">
    <w:name w:val="Grid Table 4 - Accent 2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8">
    <w:name w:val="Grid Table 4 - Accent 3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9">
    <w:name w:val="Grid Table 4 - Accent 4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0">
    <w:name w:val="Grid Table 4 - Accent 5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01">
    <w:name w:val="Grid Table 4 - Accent 6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02">
    <w:name w:val="Grid Table 5 Dark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03">
    <w:name w:val="Grid Table 5 Dark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04">
    <w:name w:val="Grid Table 5 Dark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05">
    <w:name w:val="Grid Table 5 Dark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06">
    <w:name w:val="Grid Table 5 Dark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07">
    <w:name w:val="Grid Table 5 Dark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08">
    <w:name w:val="Grid Table 5 Dark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09">
    <w:name w:val="Grid Table 6 Colorful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10">
    <w:name w:val="Grid Table 6 Colorful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11">
    <w:name w:val="Grid Table 6 Colorful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12">
    <w:name w:val="Grid Table 6 Colorful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13">
    <w:name w:val="Grid Table 6 Colorful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14">
    <w:name w:val="Grid Table 6 Colorful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5">
    <w:name w:val="Grid Table 6 Colorful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6">
    <w:name w:val="Grid Table 7 Colorful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Grid Table 7 Colorful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Grid Table 7 Colorful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Grid Table 7 Colorful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Grid Table 7 Colorful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Grid Table 7 Colorful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Grid Table 7 Colorful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List Table 1 Light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List Table 1 Light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List Table 1 Light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List Table 1 Light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List Table 1 Light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List Table 1 Light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List Table 1 Light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>
    <w:name w:val="List Table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31">
    <w:name w:val="List Table 2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32">
    <w:name w:val="List Table 2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33">
    <w:name w:val="List Table 2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34">
    <w:name w:val="List Table 2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35">
    <w:name w:val="List Table 2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36">
    <w:name w:val="List Table 2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37">
    <w:name w:val="List Table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3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3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3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3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3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List Table 3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List Table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List Table 4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4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List Table 4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List Table 4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List Table 4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>
    <w:name w:val="List Table 4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>
    <w:name w:val="List Table 5 Dark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2">
    <w:name w:val="List Table 5 Dark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3">
    <w:name w:val="List Table 5 Dark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4">
    <w:name w:val="List Table 5 Dark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5">
    <w:name w:val="List Table 5 Dark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6">
    <w:name w:val="List Table 5 Dark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7">
    <w:name w:val="List Table 5 Dark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8">
    <w:name w:val="List Table 6 Colorful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59">
    <w:name w:val="List Table 6 Colorful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60">
    <w:name w:val="List Table 6 Colorful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61">
    <w:name w:val="List Table 6 Colorful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62">
    <w:name w:val="List Table 6 Colorful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63">
    <w:name w:val="List Table 6 Colorful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64">
    <w:name w:val="List Table 6 Colorful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65">
    <w:name w:val="List Table 7 Colorful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66">
    <w:name w:val="List Table 7 Colorful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67">
    <w:name w:val="List Table 7 Colorful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68">
    <w:name w:val="List Table 7 Colorful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69">
    <w:name w:val="List Table 7 Colorful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70">
    <w:name w:val="List Table 7 Colorful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71">
    <w:name w:val="List Table 7 Colorful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72">
    <w:name w:val="Lined - Accent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3">
    <w:name w:val="Lined - Accent 1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4">
    <w:name w:val="Lined - Accent 2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5">
    <w:name w:val="Lined - Accent 3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76">
    <w:name w:val="Lined - Accent 4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77">
    <w:name w:val="Lined - Accent 5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78">
    <w:name w:val="Lined - Accent 6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79">
    <w:name w:val="Bordered &amp; Lined - Accent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80">
    <w:name w:val="Bordered &amp; Lined - Accent 1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81">
    <w:name w:val="Bordered &amp; Lined - Accent 2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82">
    <w:name w:val="Bordered &amp; Lined - Accent 3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83">
    <w:name w:val="Bordered &amp; Lined - Accent 4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84">
    <w:name w:val="Bordered &amp; Lined - Accent 5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5">
    <w:name w:val="Bordered &amp; Lined - Accent 6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86">
    <w:name w:val="Bordered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87">
    <w:name w:val="Bordered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88">
    <w:name w:val="Bordered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89">
    <w:name w:val="Bordered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90">
    <w:name w:val="Bordered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91">
    <w:name w:val="Bordered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92">
    <w:name w:val="Bordered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93">
    <w:name w:val="Hyperlink"/>
    <w:uiPriority w:val="99"/>
    <w:unhideWhenUsed/>
    <w:rPr>
      <w:color w:val="0000ff" w:themeColor="hyperlink"/>
      <w:u w:val="single"/>
    </w:rPr>
  </w:style>
  <w:style w:type="paragraph" w:styleId="894">
    <w:name w:val="footnote text"/>
    <w:basedOn w:val="911"/>
    <w:link w:val="895"/>
    <w:uiPriority w:val="99"/>
    <w:semiHidden/>
    <w:unhideWhenUsed/>
    <w:pPr>
      <w:spacing w:after="40" w:line="240" w:lineRule="auto"/>
    </w:pPr>
    <w:rPr>
      <w:sz w:val="18"/>
    </w:rPr>
  </w:style>
  <w:style w:type="character" w:styleId="895">
    <w:name w:val="Footnote Text Char"/>
    <w:link w:val="894"/>
    <w:uiPriority w:val="99"/>
    <w:rPr>
      <w:sz w:val="18"/>
    </w:rPr>
  </w:style>
  <w:style w:type="character" w:styleId="896">
    <w:name w:val="footnote reference"/>
    <w:basedOn w:val="912"/>
    <w:uiPriority w:val="99"/>
    <w:unhideWhenUsed/>
    <w:rPr>
      <w:vertAlign w:val="superscript"/>
    </w:rPr>
  </w:style>
  <w:style w:type="paragraph" w:styleId="897">
    <w:name w:val="endnote text"/>
    <w:basedOn w:val="911"/>
    <w:link w:val="898"/>
    <w:uiPriority w:val="99"/>
    <w:semiHidden/>
    <w:unhideWhenUsed/>
    <w:pPr>
      <w:spacing w:after="0" w:line="240" w:lineRule="auto"/>
    </w:pPr>
    <w:rPr>
      <w:sz w:val="20"/>
    </w:rPr>
  </w:style>
  <w:style w:type="character" w:styleId="898">
    <w:name w:val="Endnote Text Char"/>
    <w:link w:val="897"/>
    <w:uiPriority w:val="99"/>
    <w:rPr>
      <w:sz w:val="20"/>
    </w:rPr>
  </w:style>
  <w:style w:type="character" w:styleId="899">
    <w:name w:val="endnote reference"/>
    <w:basedOn w:val="912"/>
    <w:uiPriority w:val="99"/>
    <w:semiHidden/>
    <w:unhideWhenUsed/>
    <w:rPr>
      <w:vertAlign w:val="superscript"/>
    </w:rPr>
  </w:style>
  <w:style w:type="paragraph" w:styleId="900">
    <w:name w:val="toc 1"/>
    <w:basedOn w:val="911"/>
    <w:next w:val="911"/>
    <w:uiPriority w:val="39"/>
    <w:unhideWhenUsed/>
    <w:pPr>
      <w:ind w:left="0" w:right="0" w:firstLine="0"/>
      <w:spacing w:after="57"/>
    </w:pPr>
  </w:style>
  <w:style w:type="paragraph" w:styleId="901">
    <w:name w:val="toc 2"/>
    <w:basedOn w:val="911"/>
    <w:next w:val="911"/>
    <w:uiPriority w:val="39"/>
    <w:unhideWhenUsed/>
    <w:pPr>
      <w:ind w:left="283" w:right="0" w:firstLine="0"/>
      <w:spacing w:after="57"/>
    </w:pPr>
  </w:style>
  <w:style w:type="paragraph" w:styleId="902">
    <w:name w:val="toc 3"/>
    <w:basedOn w:val="911"/>
    <w:next w:val="911"/>
    <w:uiPriority w:val="39"/>
    <w:unhideWhenUsed/>
    <w:pPr>
      <w:ind w:left="567" w:right="0" w:firstLine="0"/>
      <w:spacing w:after="57"/>
    </w:pPr>
  </w:style>
  <w:style w:type="paragraph" w:styleId="903">
    <w:name w:val="toc 4"/>
    <w:basedOn w:val="911"/>
    <w:next w:val="911"/>
    <w:uiPriority w:val="39"/>
    <w:unhideWhenUsed/>
    <w:pPr>
      <w:ind w:left="850" w:right="0" w:firstLine="0"/>
      <w:spacing w:after="57"/>
    </w:pPr>
  </w:style>
  <w:style w:type="paragraph" w:styleId="904">
    <w:name w:val="toc 5"/>
    <w:basedOn w:val="911"/>
    <w:next w:val="911"/>
    <w:uiPriority w:val="39"/>
    <w:unhideWhenUsed/>
    <w:pPr>
      <w:ind w:left="1134" w:right="0" w:firstLine="0"/>
      <w:spacing w:after="57"/>
    </w:pPr>
  </w:style>
  <w:style w:type="paragraph" w:styleId="905">
    <w:name w:val="toc 6"/>
    <w:basedOn w:val="911"/>
    <w:next w:val="911"/>
    <w:uiPriority w:val="39"/>
    <w:unhideWhenUsed/>
    <w:pPr>
      <w:ind w:left="1417" w:right="0" w:firstLine="0"/>
      <w:spacing w:after="57"/>
    </w:pPr>
  </w:style>
  <w:style w:type="paragraph" w:styleId="906">
    <w:name w:val="toc 7"/>
    <w:basedOn w:val="911"/>
    <w:next w:val="911"/>
    <w:uiPriority w:val="39"/>
    <w:unhideWhenUsed/>
    <w:pPr>
      <w:ind w:left="1701" w:right="0" w:firstLine="0"/>
      <w:spacing w:after="57"/>
    </w:pPr>
  </w:style>
  <w:style w:type="paragraph" w:styleId="907">
    <w:name w:val="toc 8"/>
    <w:basedOn w:val="911"/>
    <w:next w:val="911"/>
    <w:uiPriority w:val="39"/>
    <w:unhideWhenUsed/>
    <w:pPr>
      <w:ind w:left="1984" w:right="0" w:firstLine="0"/>
      <w:spacing w:after="57"/>
    </w:pPr>
  </w:style>
  <w:style w:type="paragraph" w:styleId="908">
    <w:name w:val="toc 9"/>
    <w:basedOn w:val="911"/>
    <w:next w:val="911"/>
    <w:uiPriority w:val="39"/>
    <w:unhideWhenUsed/>
    <w:pPr>
      <w:ind w:left="2268" w:right="0" w:firstLine="0"/>
      <w:spacing w:after="57"/>
    </w:pPr>
  </w:style>
  <w:style w:type="paragraph" w:styleId="909">
    <w:name w:val="TOC Heading"/>
    <w:uiPriority w:val="39"/>
    <w:unhideWhenUsed/>
  </w:style>
  <w:style w:type="paragraph" w:styleId="910">
    <w:name w:val="table of figures"/>
    <w:basedOn w:val="911"/>
    <w:next w:val="911"/>
    <w:uiPriority w:val="99"/>
    <w:unhideWhenUsed/>
    <w:pPr>
      <w:spacing w:after="0" w:afterAutospacing="0"/>
    </w:pPr>
  </w:style>
  <w:style w:type="paragraph" w:styleId="911" w:default="1">
    <w:name w:val="Normal"/>
    <w:qFormat/>
    <w:rPr>
      <w:rFonts w:ascii="Times New Roman" w:hAnsi="Times New Roman" w:eastAsia="Times New Roman"/>
      <w:sz w:val="24"/>
      <w:szCs w:val="24"/>
    </w:rPr>
  </w:style>
  <w:style w:type="character" w:styleId="912" w:default="1">
    <w:name w:val="Default Paragraph Font"/>
    <w:uiPriority w:val="1"/>
    <w:semiHidden/>
    <w:unhideWhenUsed/>
  </w:style>
  <w:style w:type="table" w:styleId="913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14" w:default="1">
    <w:name w:val="No List"/>
    <w:uiPriority w:val="99"/>
    <w:semiHidden/>
    <w:unhideWhenUsed/>
  </w:style>
  <w:style w:type="paragraph" w:styleId="915">
    <w:name w:val="Body Text 2"/>
    <w:basedOn w:val="911"/>
    <w:link w:val="916"/>
    <w:pPr>
      <w:jc w:val="center"/>
    </w:pPr>
    <w:rPr>
      <w:szCs w:val="20"/>
    </w:rPr>
  </w:style>
  <w:style w:type="character" w:styleId="916" w:customStyle="1">
    <w:name w:val="Corpo de texto 2 Char"/>
    <w:basedOn w:val="912"/>
    <w:link w:val="915"/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styleId="917">
    <w:name w:val="Header"/>
    <w:basedOn w:val="911"/>
    <w:link w:val="918"/>
    <w:uiPriority w:val="99"/>
    <w:pPr>
      <w:tabs>
        <w:tab w:val="center" w:pos="4419" w:leader="none"/>
        <w:tab w:val="right" w:pos="8838" w:leader="none"/>
      </w:tabs>
    </w:pPr>
    <w:rPr>
      <w:sz w:val="20"/>
      <w:szCs w:val="20"/>
    </w:rPr>
  </w:style>
  <w:style w:type="character" w:styleId="918" w:customStyle="1">
    <w:name w:val="Cabeçalho Char"/>
    <w:basedOn w:val="912"/>
    <w:link w:val="917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19">
    <w:name w:val="Footer"/>
    <w:basedOn w:val="911"/>
    <w:link w:val="920"/>
    <w:pPr>
      <w:tabs>
        <w:tab w:val="center" w:pos="4419" w:leader="none"/>
        <w:tab w:val="right" w:pos="8838" w:leader="none"/>
      </w:tabs>
    </w:pPr>
    <w:rPr>
      <w:sz w:val="20"/>
      <w:szCs w:val="20"/>
    </w:rPr>
  </w:style>
  <w:style w:type="character" w:styleId="920" w:customStyle="1">
    <w:name w:val="Rodapé Char"/>
    <w:basedOn w:val="912"/>
    <w:link w:val="919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21">
    <w:name w:val="Balloon Text"/>
    <w:basedOn w:val="911"/>
    <w:link w:val="922"/>
    <w:uiPriority w:val="99"/>
    <w:semiHidden/>
    <w:unhideWhenUsed/>
    <w:rPr>
      <w:rFonts w:ascii="Tahoma" w:hAnsi="Tahoma" w:cs="Tahoma"/>
      <w:sz w:val="16"/>
      <w:szCs w:val="16"/>
    </w:rPr>
  </w:style>
  <w:style w:type="character" w:styleId="922" w:customStyle="1">
    <w:name w:val="Texto de balão Char"/>
    <w:basedOn w:val="912"/>
    <w:link w:val="921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923" w:customStyle="1">
    <w:name w:val="Rodapé1"/>
    <w:uiPriority w:val="99"/>
    <w:unhideWhenUsed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/>
      <w:widowControl/>
      <w:tabs>
        <w:tab w:val="center" w:pos="4252" w:leader="none"/>
        <w:tab w:val="right" w:pos="8504" w:leader="none"/>
      </w:tabs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Theme="minorHAnsi" w:hAnsiTheme="minorHAnsi" w:eastAsiaTheme="minorHAnsi" w:cstheme="minorBidi"/>
      <w:color w:val="auto"/>
      <w:spacing w:val="0"/>
      <w:position w:val="0"/>
      <w:sz w:val="22"/>
      <w:szCs w:val="22"/>
      <w:highlight w:val="none"/>
      <w:u w:val="none"/>
      <w:vertAlign w:val="baseline"/>
      <w:lang w:val="pt-BR" w:eastAsia="en-US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D1F7A0-1BBE-4B5E-822C-5C6BA984B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ONLYOFFICE/7.4.1.36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CVC</dc:creator>
  <cp:revision>15</cp:revision>
  <dcterms:created xsi:type="dcterms:W3CDTF">2017-11-08T12:14:00Z</dcterms:created>
  <dcterms:modified xsi:type="dcterms:W3CDTF">2023-11-16T16:43:20Z</dcterms:modified>
</cp:coreProperties>
</file>