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1322" w14:textId="6D124F3D" w:rsidR="001F4A12" w:rsidRDefault="001F4A12" w:rsidP="001F4A12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E0AF570" wp14:editId="7EBEB42A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89723314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69CEE" w14:textId="77777777" w:rsidR="001F4A12" w:rsidRDefault="001F4A12" w:rsidP="001F4A1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26F4F18" w14:textId="77777777" w:rsidR="001F4A12" w:rsidRPr="00EC0100" w:rsidRDefault="001F4A12" w:rsidP="001F4A1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7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633A36A4" w14:textId="77777777" w:rsidR="001F4A12" w:rsidRPr="00EC0100" w:rsidRDefault="001F4A12" w:rsidP="001F4A1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31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0AF570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5769CEE" w14:textId="77777777" w:rsidR="001F4A12" w:rsidRDefault="001F4A12" w:rsidP="001F4A1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26F4F18" w14:textId="77777777" w:rsidR="001F4A12" w:rsidRPr="00EC0100" w:rsidRDefault="001F4A12" w:rsidP="001F4A1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7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633A36A4" w14:textId="77777777" w:rsidR="001F4A12" w:rsidRPr="00EC0100" w:rsidRDefault="001F4A12" w:rsidP="001F4A1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31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1 2 2 1 </w:t>
      </w:r>
      <w:r>
        <w:rPr>
          <w:rFonts w:ascii="Garamond" w:hAnsi="Garamond"/>
          <w:b/>
          <w:sz w:val="26"/>
        </w:rPr>
        <w:t>7</w:t>
      </w:r>
      <w:r>
        <w:rPr>
          <w:rFonts w:ascii="Garamond" w:hAnsi="Garamond"/>
          <w:b/>
          <w:sz w:val="26"/>
        </w:rPr>
        <w:t xml:space="preserve"> </w:t>
      </w:r>
    </w:p>
    <w:p w14:paraId="339DEC39" w14:textId="77777777" w:rsidR="001F4A12" w:rsidRDefault="001F4A12" w:rsidP="001F4A12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31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68C848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F15D8">
        <w:rPr>
          <w:rFonts w:ascii="Arial" w:eastAsia="Arial" w:hAnsi="Arial" w:cs="Arial"/>
          <w:b/>
          <w:bCs/>
          <w:color w:val="000000"/>
          <w:sz w:val="24"/>
          <w:szCs w:val="24"/>
        </w:rPr>
        <w:t>232.589,23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F15D8">
        <w:rPr>
          <w:rFonts w:ascii="Arial" w:eastAsia="Arial" w:hAnsi="Arial" w:cs="Arial"/>
          <w:b/>
          <w:bCs/>
          <w:color w:val="000000"/>
          <w:sz w:val="24"/>
          <w:szCs w:val="24"/>
        </w:rPr>
        <w:t>duzentos e trinta e dois mil, quinhentos e oitenta e nove reais e vinte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3AC0447" w:rsidR="00081855" w:rsidRPr="0009362D" w:rsidRDefault="00081855" w:rsidP="001F4A1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D1405">
        <w:rPr>
          <w:rFonts w:ascii="Arial" w:hAnsi="Arial" w:cs="Arial"/>
          <w:sz w:val="24"/>
          <w:szCs w:val="24"/>
        </w:rPr>
        <w:t>5</w:t>
      </w:r>
      <w:r w:rsidR="00DF15D8">
        <w:rPr>
          <w:rFonts w:ascii="Arial" w:hAnsi="Arial" w:cs="Arial"/>
          <w:sz w:val="24"/>
          <w:szCs w:val="24"/>
        </w:rPr>
        <w:t>2451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A3025C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F15D8">
        <w:rPr>
          <w:rFonts w:ascii="Arial" w:eastAsia="Arial" w:hAnsi="Arial" w:cs="Arial"/>
          <w:b/>
          <w:bCs/>
          <w:color w:val="000000"/>
          <w:sz w:val="24"/>
          <w:szCs w:val="24"/>
        </w:rPr>
        <w:t>232.589,23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F15D8">
        <w:rPr>
          <w:rFonts w:ascii="Arial" w:eastAsia="Arial" w:hAnsi="Arial" w:cs="Arial"/>
          <w:b/>
          <w:bCs/>
          <w:color w:val="000000"/>
          <w:sz w:val="24"/>
          <w:szCs w:val="24"/>
        </w:rPr>
        <w:t>duzentos e trinta e dois mil, quinhentos e oitenta e nove reais e vinte e três centavos</w:t>
      </w:r>
      <w:r w:rsidR="000D1405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E791841" w14:textId="77777777" w:rsidR="00DF15D8" w:rsidRDefault="00DF15D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DF15D8" w14:paraId="18AF1AD6" w14:textId="77777777" w:rsidTr="001F4A12">
        <w:trPr>
          <w:trHeight w:val="25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602D1B" w14:textId="77777777" w:rsidR="00DF15D8" w:rsidRDefault="00DF15D8" w:rsidP="001F4A1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F15D8" w:rsidRPr="00C64E17" w14:paraId="2D0D9379" w14:textId="77777777" w:rsidTr="001F4A1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535CC" w14:textId="77777777" w:rsidR="00DF15D8" w:rsidRPr="00C64E17" w:rsidRDefault="00DF15D8" w:rsidP="001F4A1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64E1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DF15D8" w:rsidRPr="00C64E17" w14:paraId="757DEF7A" w14:textId="77777777" w:rsidTr="001F4A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F63EB" w14:textId="77777777" w:rsidR="00DF15D8" w:rsidRDefault="00DF15D8" w:rsidP="001F4A1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091BD8" w14:textId="77777777" w:rsidR="00DF15D8" w:rsidRPr="00C64E17" w:rsidRDefault="00DF15D8" w:rsidP="001F4A1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64E17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DF15D8" w:rsidRPr="00C64E17" w14:paraId="38AA77BD" w14:textId="77777777" w:rsidTr="001F4A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91C7E" w14:textId="77777777" w:rsidR="00DF15D8" w:rsidRDefault="00DF15D8" w:rsidP="001F4A1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713AC" w14:textId="1F5A457E" w:rsidR="00DF15D8" w:rsidRPr="00C64E17" w:rsidRDefault="00DF15D8" w:rsidP="001F4A12">
            <w:pPr>
              <w:widowControl w:val="0"/>
              <w:spacing w:after="0" w:line="240" w:lineRule="auto"/>
            </w:pPr>
            <w:r w:rsidRPr="00C64E1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F4A1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C64E17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DF15D8" w14:paraId="79331193" w14:textId="77777777" w:rsidTr="001F4A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067B8" w14:textId="77777777" w:rsidR="00DF15D8" w:rsidRDefault="00DF15D8" w:rsidP="001F4A1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80AC9" w14:textId="77777777" w:rsidR="00DF15D8" w:rsidRDefault="00DF15D8" w:rsidP="001F4A1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A28E1E" w14:textId="77777777" w:rsidR="00DF15D8" w:rsidRDefault="00DF15D8" w:rsidP="001F4A1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F15D8" w14:paraId="7784DE78" w14:textId="77777777" w:rsidTr="001F4A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63E32" w14:textId="77777777" w:rsidR="00DF15D8" w:rsidRDefault="00DF15D8" w:rsidP="001F4A1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FCDF81" w14:textId="77777777" w:rsidR="00DF15D8" w:rsidRPr="00C64E17" w:rsidRDefault="00DF15D8" w:rsidP="001F4A1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64E17">
              <w:rPr>
                <w:rFonts w:ascii="Arial" w:eastAsia="Arial" w:hAnsi="Arial" w:cs="Arial"/>
                <w:color w:val="000000"/>
                <w:sz w:val="16"/>
                <w:szCs w:val="16"/>
              </w:rPr>
              <w:t>01126 - BB 86193-6 - Convênio n. 161/2024 SEAB - Construção do Restaurante Popular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171B73" w14:textId="77777777" w:rsidR="00DF15D8" w:rsidRDefault="00DF15D8" w:rsidP="001F4A1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R$ 232.589,23</w:t>
            </w:r>
          </w:p>
        </w:tc>
      </w:tr>
      <w:tr w:rsidR="00DF15D8" w:rsidRPr="00C64E17" w14:paraId="1F48C7E5" w14:textId="77777777" w:rsidTr="001F4A1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79DAD" w14:textId="77777777" w:rsidR="00DF15D8" w:rsidRPr="00C64E17" w:rsidRDefault="00DF15D8" w:rsidP="001F4A1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64E1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R$ 232.589,23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79D6BE94" w14:textId="7C66A370" w:rsidR="000D1405" w:rsidRDefault="00DF15D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64E17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C64E17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2422990122 - BB 86193-6 - Convênio n. 161/2024 SEAB - Construção do Restaurante Popular da fonte 1126 - BB 86193-6 - Convênio n. 161/2024 SEAB - Construção do Restaurante Popular nos termos do inciso II, § 1º, artigo 43, da Lei Federal 4.320, de 17 de março de 1964.</w:t>
      </w:r>
    </w:p>
    <w:p w14:paraId="0BF7B6A0" w14:textId="77777777" w:rsidR="00DF15D8" w:rsidRPr="00966801" w:rsidRDefault="00DF15D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D5C4D8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F15D8">
        <w:rPr>
          <w:rFonts w:ascii="Arial" w:hAnsi="Arial" w:cs="Arial"/>
          <w:sz w:val="24"/>
          <w:szCs w:val="24"/>
        </w:rPr>
        <w:t>3</w:t>
      </w:r>
      <w:r w:rsidR="000D1405">
        <w:rPr>
          <w:rFonts w:ascii="Arial" w:hAnsi="Arial" w:cs="Arial"/>
          <w:sz w:val="24"/>
          <w:szCs w:val="24"/>
        </w:rPr>
        <w:t>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96F90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52EAD2" w14:textId="77777777" w:rsidR="001F4A12" w:rsidRDefault="001F4A1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D414FFD" w14:textId="77777777" w:rsidR="001F4A12" w:rsidRDefault="001F4A1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DCEDD4D" w14:textId="77777777" w:rsidR="001F4A12" w:rsidRPr="00F07E39" w:rsidRDefault="001F4A1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A5402B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D11CE"/>
    <w:rsid w:val="000D1405"/>
    <w:rsid w:val="000D4D7E"/>
    <w:rsid w:val="000E769D"/>
    <w:rsid w:val="000F0652"/>
    <w:rsid w:val="000F4F9C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1F4A12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B7928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5551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13EA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402B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15D8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8</cp:revision>
  <cp:lastPrinted>2022-05-20T14:05:00Z</cp:lastPrinted>
  <dcterms:created xsi:type="dcterms:W3CDTF">2025-09-04T13:23:00Z</dcterms:created>
  <dcterms:modified xsi:type="dcterms:W3CDTF">2025-10-30T12:05:00Z</dcterms:modified>
</cp:coreProperties>
</file>