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3812A2" w14:textId="5DBB0CA6" w:rsidR="00305C65" w:rsidRDefault="00305C65" w:rsidP="00FF3B27">
      <w:pPr>
        <w:jc w:val="center"/>
        <w:rPr>
          <w:rFonts w:ascii="Garamond" w:hAnsi="Garamond"/>
          <w:b/>
          <w:sz w:val="28"/>
          <w:szCs w:val="28"/>
        </w:rPr>
      </w:pPr>
      <w:r w:rsidRPr="00125F41">
        <w:rPr>
          <w:rFonts w:ascii="Garamond" w:hAnsi="Garamond"/>
          <w:b/>
          <w:sz w:val="28"/>
          <w:szCs w:val="28"/>
        </w:rPr>
        <w:t xml:space="preserve">PARECER </w:t>
      </w:r>
      <w:r w:rsidR="00CA7CC2">
        <w:rPr>
          <w:rFonts w:ascii="Garamond" w:hAnsi="Garamond"/>
          <w:b/>
          <w:sz w:val="28"/>
          <w:szCs w:val="28"/>
        </w:rPr>
        <w:t xml:space="preserve">Nº 076 </w:t>
      </w:r>
      <w:bookmarkStart w:id="0" w:name="_GoBack"/>
      <w:bookmarkEnd w:id="0"/>
      <w:r w:rsidRPr="00125F41">
        <w:rPr>
          <w:rFonts w:ascii="Garamond" w:hAnsi="Garamond"/>
          <w:b/>
          <w:sz w:val="28"/>
          <w:szCs w:val="28"/>
        </w:rPr>
        <w:t xml:space="preserve">DA COMISSÃO DE JUSTIÇA E REDAÇÃO </w:t>
      </w:r>
      <w:r w:rsidR="00FF3B27">
        <w:rPr>
          <w:rFonts w:ascii="Garamond" w:hAnsi="Garamond"/>
          <w:b/>
          <w:sz w:val="28"/>
          <w:szCs w:val="28"/>
        </w:rPr>
        <w:t>E ORÇAMENTO E FINANÇAS</w:t>
      </w:r>
    </w:p>
    <w:p w14:paraId="162F97E3" w14:textId="77777777" w:rsidR="00305C65" w:rsidRDefault="00305C65" w:rsidP="00305C65">
      <w:pPr>
        <w:rPr>
          <w:rFonts w:ascii="Garamond" w:hAnsi="Garamond"/>
          <w:b/>
          <w:sz w:val="28"/>
          <w:szCs w:val="28"/>
        </w:rPr>
      </w:pPr>
    </w:p>
    <w:p w14:paraId="3AE29A6F" w14:textId="48506FB0" w:rsidR="00305C65" w:rsidRDefault="00305C65" w:rsidP="001363B0">
      <w:pPr>
        <w:ind w:left="3540"/>
        <w:jc w:val="both"/>
        <w:rPr>
          <w:rFonts w:ascii="Garamond" w:hAnsi="Garamond"/>
          <w:sz w:val="28"/>
          <w:szCs w:val="28"/>
        </w:rPr>
      </w:pPr>
      <w:r w:rsidRPr="00125F41">
        <w:rPr>
          <w:rFonts w:ascii="Garamond" w:hAnsi="Garamond"/>
          <w:sz w:val="28"/>
          <w:szCs w:val="28"/>
        </w:rPr>
        <w:t>Projeto</w:t>
      </w:r>
      <w:r>
        <w:rPr>
          <w:rFonts w:ascii="Garamond" w:hAnsi="Garamond"/>
          <w:sz w:val="28"/>
          <w:szCs w:val="28"/>
        </w:rPr>
        <w:t>s</w:t>
      </w:r>
      <w:r w:rsidRPr="00125F41">
        <w:rPr>
          <w:rFonts w:ascii="Garamond" w:hAnsi="Garamond"/>
          <w:sz w:val="28"/>
          <w:szCs w:val="28"/>
        </w:rPr>
        <w:t xml:space="preserve"> d</w:t>
      </w:r>
      <w:r w:rsidR="00FF3B27">
        <w:rPr>
          <w:rFonts w:ascii="Garamond" w:hAnsi="Garamond"/>
          <w:sz w:val="28"/>
          <w:szCs w:val="28"/>
        </w:rPr>
        <w:t>as Leis Orçamentárias de Nº 030 e 031 – LOA e PPA, respectivamente.</w:t>
      </w:r>
    </w:p>
    <w:p w14:paraId="224B6C4B" w14:textId="77777777" w:rsidR="001363B0" w:rsidRPr="00125F41" w:rsidRDefault="001363B0" w:rsidP="001363B0">
      <w:pPr>
        <w:ind w:left="3540"/>
        <w:jc w:val="both"/>
        <w:rPr>
          <w:rFonts w:ascii="Garamond" w:hAnsi="Garamond"/>
          <w:b/>
          <w:sz w:val="28"/>
          <w:szCs w:val="28"/>
        </w:rPr>
      </w:pPr>
    </w:p>
    <w:p w14:paraId="31D8B696" w14:textId="20F2307D" w:rsidR="00305C65" w:rsidRPr="00125F41" w:rsidRDefault="00FF3B27" w:rsidP="00440BC8">
      <w:pPr>
        <w:pStyle w:val="Corpodetexto"/>
        <w:spacing w:before="240" w:after="240"/>
        <w:ind w:firstLine="1440"/>
        <w:rPr>
          <w:rFonts w:ascii="Garamond" w:hAnsi="Garamond"/>
          <w:sz w:val="28"/>
          <w:szCs w:val="28"/>
        </w:rPr>
      </w:pPr>
      <w:r w:rsidRPr="00F66F11">
        <w:rPr>
          <w:rFonts w:ascii="Book Antiqua" w:hAnsi="Book Antiqua"/>
        </w:rPr>
        <w:t>No dia 2</w:t>
      </w:r>
      <w:r>
        <w:rPr>
          <w:rFonts w:ascii="Book Antiqua" w:hAnsi="Book Antiqua"/>
        </w:rPr>
        <w:t>6</w:t>
      </w:r>
      <w:r w:rsidRPr="00F66F11">
        <w:rPr>
          <w:rFonts w:ascii="Book Antiqua" w:hAnsi="Book Antiqua"/>
        </w:rPr>
        <w:t xml:space="preserve"> de </w:t>
      </w:r>
      <w:r>
        <w:rPr>
          <w:rFonts w:ascii="Book Antiqua" w:hAnsi="Book Antiqua"/>
        </w:rPr>
        <w:t>novembro</w:t>
      </w:r>
      <w:r w:rsidRPr="00F66F11">
        <w:rPr>
          <w:rFonts w:ascii="Book Antiqua" w:hAnsi="Book Antiqua"/>
        </w:rPr>
        <w:t xml:space="preserve"> de 2025, chegou para apreciação pelas Comissões de Justiça e Redação e Comissão de Orçamento e Finanças da Câmara o</w:t>
      </w:r>
      <w:r>
        <w:rPr>
          <w:rFonts w:ascii="Book Antiqua" w:hAnsi="Book Antiqua"/>
        </w:rPr>
        <w:t>s</w:t>
      </w:r>
      <w:r w:rsidRPr="00F66F11">
        <w:rPr>
          <w:rFonts w:ascii="Book Antiqua" w:hAnsi="Book Antiqua"/>
        </w:rPr>
        <w:t xml:space="preserve"> </w:t>
      </w:r>
      <w:hyperlink r:id="rId7" w:tgtFrame="_blank" w:history="1">
        <w:r w:rsidRPr="00F66F11">
          <w:rPr>
            <w:rFonts w:ascii="Book Antiqua" w:hAnsi="Book Antiqua"/>
          </w:rPr>
          <w:t>Projeto</w:t>
        </w:r>
        <w:r>
          <w:rPr>
            <w:rFonts w:ascii="Book Antiqua" w:hAnsi="Book Antiqua"/>
          </w:rPr>
          <w:t>s</w:t>
        </w:r>
        <w:r w:rsidRPr="00F66F11">
          <w:rPr>
            <w:rFonts w:ascii="Book Antiqua" w:hAnsi="Book Antiqua"/>
          </w:rPr>
          <w:t xml:space="preserve"> de Lei nº 0</w:t>
        </w:r>
        <w:r>
          <w:rPr>
            <w:rFonts w:ascii="Book Antiqua" w:hAnsi="Book Antiqua"/>
          </w:rPr>
          <w:t>30 e 031</w:t>
        </w:r>
        <w:r w:rsidRPr="00F66F11">
          <w:rPr>
            <w:rFonts w:ascii="Book Antiqua" w:hAnsi="Book Antiqua"/>
          </w:rPr>
          <w:t>/2025</w:t>
        </w:r>
      </w:hyperlink>
      <w:r w:rsidRPr="00F66F11">
        <w:rPr>
          <w:rFonts w:ascii="Book Antiqua" w:hAnsi="Book Antiqua"/>
        </w:rPr>
        <w:t>, de autoria do Prefeito Municipal.</w:t>
      </w:r>
      <w:r w:rsidR="00305C65" w:rsidRPr="00125F41">
        <w:rPr>
          <w:rFonts w:ascii="Garamond" w:hAnsi="Garamond"/>
          <w:sz w:val="28"/>
          <w:szCs w:val="28"/>
        </w:rPr>
        <w:t xml:space="preserve"> </w:t>
      </w: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</w:r>
      <w:r w:rsidRPr="00125F41">
        <w:rPr>
          <w:rFonts w:ascii="Garamond" w:hAnsi="Garamond"/>
          <w:sz w:val="28"/>
          <w:szCs w:val="28"/>
        </w:rPr>
        <w:t>O tema ventilado na</w:t>
      </w:r>
      <w:r>
        <w:rPr>
          <w:rFonts w:ascii="Garamond" w:hAnsi="Garamond"/>
          <w:sz w:val="28"/>
          <w:szCs w:val="28"/>
        </w:rPr>
        <w:t>s</w:t>
      </w:r>
      <w:r w:rsidRPr="00125F41">
        <w:rPr>
          <w:rFonts w:ascii="Garamond" w:hAnsi="Garamond"/>
          <w:sz w:val="28"/>
          <w:szCs w:val="28"/>
        </w:rPr>
        <w:t xml:space="preserve"> propositura</w:t>
      </w:r>
      <w:r>
        <w:rPr>
          <w:rFonts w:ascii="Garamond" w:hAnsi="Garamond"/>
          <w:sz w:val="28"/>
          <w:szCs w:val="28"/>
        </w:rPr>
        <w:t>s</w:t>
      </w:r>
      <w:r w:rsidRPr="00125F41">
        <w:rPr>
          <w:rFonts w:ascii="Garamond" w:hAnsi="Garamond"/>
          <w:sz w:val="28"/>
          <w:szCs w:val="28"/>
        </w:rPr>
        <w:t xml:space="preserve"> dispõe</w:t>
      </w:r>
      <w:r w:rsidR="00305C65" w:rsidRPr="00125F41">
        <w:rPr>
          <w:rFonts w:ascii="Garamond" w:hAnsi="Garamond"/>
          <w:sz w:val="28"/>
          <w:szCs w:val="28"/>
        </w:rPr>
        <w:t xml:space="preserve"> sobre </w:t>
      </w:r>
      <w:r>
        <w:rPr>
          <w:rFonts w:ascii="Garamond" w:hAnsi="Garamond"/>
          <w:sz w:val="28"/>
          <w:szCs w:val="28"/>
        </w:rPr>
        <w:t>as leis orçamentárias do município de Araripina</w:t>
      </w:r>
      <w:r w:rsidR="00305C65" w:rsidRPr="00125F41">
        <w:rPr>
          <w:rFonts w:ascii="Garamond" w:hAnsi="Garamond"/>
          <w:sz w:val="28"/>
          <w:szCs w:val="28"/>
        </w:rPr>
        <w:t>,</w:t>
      </w:r>
      <w:r>
        <w:rPr>
          <w:rFonts w:ascii="Garamond" w:hAnsi="Garamond"/>
          <w:sz w:val="28"/>
          <w:szCs w:val="28"/>
        </w:rPr>
        <w:t xml:space="preserve"> conforme previsto na Constituição Federal e demais normas aplicáveis.</w:t>
      </w:r>
    </w:p>
    <w:p w14:paraId="2DD8B9F0" w14:textId="22D3D24C" w:rsidR="00FF3B27" w:rsidRDefault="00305C65" w:rsidP="00305C65">
      <w:pPr>
        <w:pStyle w:val="Corpodetexto"/>
        <w:spacing w:before="240" w:after="240"/>
        <w:ind w:firstLine="1440"/>
        <w:rPr>
          <w:rFonts w:ascii="Garamond" w:hAnsi="Garamond"/>
          <w:sz w:val="28"/>
          <w:szCs w:val="28"/>
        </w:rPr>
      </w:pPr>
      <w:r w:rsidRPr="00125F41">
        <w:rPr>
          <w:rFonts w:ascii="Garamond" w:hAnsi="Garamond"/>
          <w:sz w:val="28"/>
          <w:szCs w:val="28"/>
        </w:rPr>
        <w:t xml:space="preserve">À luz disso, </w:t>
      </w:r>
      <w:r w:rsidR="00FF3B27">
        <w:rPr>
          <w:rFonts w:ascii="Garamond" w:hAnsi="Garamond"/>
          <w:sz w:val="28"/>
          <w:szCs w:val="28"/>
        </w:rPr>
        <w:t>as comissões, a partir das proposições do corpo legislativo dessa casa, trazem as emendas em anexo, opinando pela modificação dos projetos nos termos emendados, e consequentemente pelas suas aprovações.</w:t>
      </w:r>
    </w:p>
    <w:p w14:paraId="6B9749C5" w14:textId="77777777" w:rsidR="00305C65" w:rsidRDefault="00305C65" w:rsidP="00305C65">
      <w:pPr>
        <w:spacing w:before="240" w:after="240"/>
        <w:ind w:firstLine="1440"/>
        <w:jc w:val="both"/>
        <w:rPr>
          <w:rFonts w:ascii="Garamond" w:hAnsi="Garamond"/>
          <w:sz w:val="28"/>
          <w:szCs w:val="28"/>
        </w:rPr>
      </w:pPr>
      <w:r w:rsidRPr="00BF0413">
        <w:rPr>
          <w:rFonts w:ascii="Garamond" w:hAnsi="Garamond"/>
          <w:sz w:val="28"/>
          <w:szCs w:val="28"/>
        </w:rPr>
        <w:t>É o parecer s.m.j.</w:t>
      </w:r>
    </w:p>
    <w:p w14:paraId="1DA063DF" w14:textId="77777777" w:rsidR="00FF3B27" w:rsidRDefault="00FF3B27" w:rsidP="00305C65">
      <w:pPr>
        <w:spacing w:before="240" w:after="240"/>
        <w:ind w:firstLine="1440"/>
        <w:jc w:val="both"/>
        <w:rPr>
          <w:rFonts w:ascii="Garamond" w:hAnsi="Garamond"/>
          <w:sz w:val="28"/>
          <w:szCs w:val="28"/>
        </w:rPr>
      </w:pPr>
    </w:p>
    <w:p w14:paraId="608F1D95" w14:textId="1F7187A3" w:rsidR="00FF3B27" w:rsidRDefault="00FF3B27" w:rsidP="00FF3B27">
      <w:pPr>
        <w:spacing w:before="240" w:after="240"/>
        <w:jc w:val="center"/>
        <w:rPr>
          <w:rFonts w:ascii="Garamond" w:hAnsi="Garamond"/>
          <w:b/>
          <w:bCs/>
          <w:sz w:val="28"/>
          <w:szCs w:val="28"/>
        </w:rPr>
      </w:pPr>
      <w:r w:rsidRPr="00BF0413">
        <w:rPr>
          <w:rFonts w:ascii="Garamond" w:hAnsi="Garamond"/>
          <w:b/>
          <w:bCs/>
          <w:sz w:val="28"/>
          <w:szCs w:val="28"/>
        </w:rPr>
        <w:t xml:space="preserve">COMISSÃO DE </w:t>
      </w:r>
      <w:r>
        <w:rPr>
          <w:rFonts w:ascii="Garamond" w:hAnsi="Garamond"/>
          <w:b/>
          <w:bCs/>
          <w:sz w:val="28"/>
          <w:szCs w:val="28"/>
        </w:rPr>
        <w:t>ORÇAMENTO E FINANÇAS</w:t>
      </w:r>
    </w:p>
    <w:p w14:paraId="360C41A3" w14:textId="77777777" w:rsidR="00FF3B27" w:rsidRDefault="00FF3B27" w:rsidP="00FF3B27">
      <w:pPr>
        <w:spacing w:before="240" w:after="240"/>
        <w:jc w:val="center"/>
        <w:rPr>
          <w:rFonts w:ascii="Garamond" w:hAnsi="Garamond"/>
          <w:sz w:val="28"/>
          <w:szCs w:val="28"/>
        </w:rPr>
      </w:pPr>
    </w:p>
    <w:p w14:paraId="3D7CCA8F" w14:textId="77777777" w:rsidR="00FF3B27" w:rsidRPr="00FC761D" w:rsidRDefault="00FF3B27" w:rsidP="00FF3B27">
      <w:pPr>
        <w:jc w:val="center"/>
        <w:rPr>
          <w:rFonts w:ascii="Book Antiqua" w:hAnsi="Book Antiqua"/>
        </w:rPr>
      </w:pPr>
      <w:r w:rsidRPr="00FC761D">
        <w:rPr>
          <w:rFonts w:ascii="Book Antiqua" w:hAnsi="Book Antiqua"/>
        </w:rPr>
        <w:t>__________________________</w:t>
      </w:r>
    </w:p>
    <w:p w14:paraId="7773B699" w14:textId="77777777" w:rsidR="00FF3B27" w:rsidRPr="00FC761D" w:rsidRDefault="00FF3B27" w:rsidP="00FF3B27">
      <w:pPr>
        <w:jc w:val="center"/>
        <w:rPr>
          <w:rFonts w:ascii="Book Antiqua" w:hAnsi="Book Antiqua"/>
        </w:rPr>
      </w:pPr>
      <w:r>
        <w:rPr>
          <w:rFonts w:ascii="Book Antiqua" w:hAnsi="Book Antiqua"/>
        </w:rPr>
        <w:t>João Silvanio Rodrigues Silva</w:t>
      </w:r>
    </w:p>
    <w:p w14:paraId="2D3105F1" w14:textId="77777777" w:rsidR="00FF3B27" w:rsidRPr="00FC761D" w:rsidRDefault="00FF3B27" w:rsidP="00FF3B27">
      <w:pPr>
        <w:jc w:val="center"/>
        <w:rPr>
          <w:rFonts w:ascii="Book Antiqua" w:hAnsi="Book Antiqua"/>
        </w:rPr>
      </w:pPr>
      <w:r w:rsidRPr="00FC761D">
        <w:rPr>
          <w:rFonts w:ascii="Book Antiqua" w:hAnsi="Book Antiqua"/>
        </w:rPr>
        <w:t>Relator</w:t>
      </w:r>
    </w:p>
    <w:p w14:paraId="4CBDB9DA" w14:textId="77777777" w:rsidR="00FF3B27" w:rsidRPr="00FC761D" w:rsidRDefault="00FF3B27" w:rsidP="00FF3B27">
      <w:pPr>
        <w:jc w:val="center"/>
        <w:rPr>
          <w:rFonts w:ascii="Book Antiqua" w:hAnsi="Book Antiqua"/>
        </w:rPr>
      </w:pPr>
      <w:r w:rsidRPr="00FC761D">
        <w:rPr>
          <w:rFonts w:ascii="Book Antiqua" w:hAnsi="Book Antiqua"/>
        </w:rPr>
        <w:t>Comissão de Orçamento e Finanças</w:t>
      </w:r>
    </w:p>
    <w:p w14:paraId="258FCF17" w14:textId="77777777" w:rsidR="00FF3B27" w:rsidRPr="00FC761D" w:rsidRDefault="00FF3B27" w:rsidP="00FF3B27">
      <w:pPr>
        <w:jc w:val="center"/>
        <w:rPr>
          <w:rFonts w:ascii="Book Antiqua" w:hAnsi="Book Antiqua"/>
        </w:rPr>
      </w:pPr>
    </w:p>
    <w:p w14:paraId="76840F83" w14:textId="77777777" w:rsidR="00FF3B27" w:rsidRDefault="00FF3B27" w:rsidP="00FF3B27">
      <w:pPr>
        <w:jc w:val="center"/>
        <w:rPr>
          <w:rFonts w:ascii="Book Antiqua" w:hAnsi="Book Antiqua"/>
        </w:rPr>
      </w:pPr>
    </w:p>
    <w:p w14:paraId="08BA836F" w14:textId="77777777" w:rsidR="00FF3B27" w:rsidRDefault="00FF3B27" w:rsidP="00FF3B27">
      <w:pPr>
        <w:jc w:val="center"/>
        <w:rPr>
          <w:rFonts w:ascii="Book Antiqua" w:hAnsi="Book Antiqua"/>
        </w:rPr>
      </w:pPr>
    </w:p>
    <w:p w14:paraId="1908789A" w14:textId="43540116" w:rsidR="00FF3B27" w:rsidRPr="00FC761D" w:rsidRDefault="00FF3B27" w:rsidP="00FF3B27">
      <w:pPr>
        <w:jc w:val="center"/>
        <w:rPr>
          <w:rFonts w:ascii="Book Antiqua" w:hAnsi="Book Antiqua"/>
        </w:rPr>
      </w:pPr>
      <w:r w:rsidRPr="00FC761D">
        <w:rPr>
          <w:rFonts w:ascii="Book Antiqua" w:hAnsi="Book Antiqua"/>
        </w:rPr>
        <w:t>DE ACORDO:</w:t>
      </w:r>
    </w:p>
    <w:p w14:paraId="75077E37" w14:textId="77777777" w:rsidR="00FF3B27" w:rsidRDefault="00FF3B27" w:rsidP="00FF3B27">
      <w:pPr>
        <w:jc w:val="center"/>
        <w:rPr>
          <w:rFonts w:ascii="Book Antiqua" w:hAnsi="Book Antiqua"/>
        </w:rPr>
      </w:pPr>
    </w:p>
    <w:p w14:paraId="3B81EEC1" w14:textId="77777777" w:rsidR="00FF3B27" w:rsidRPr="00FC761D" w:rsidRDefault="00FF3B27" w:rsidP="00FF3B27">
      <w:pPr>
        <w:jc w:val="center"/>
        <w:rPr>
          <w:rFonts w:ascii="Book Antiqua" w:hAnsi="Book Antiqua"/>
        </w:rPr>
      </w:pPr>
      <w:r w:rsidRPr="00FC761D">
        <w:rPr>
          <w:rFonts w:ascii="Book Antiqua" w:hAnsi="Book Antiqua"/>
        </w:rPr>
        <w:t>___________________________</w:t>
      </w:r>
    </w:p>
    <w:p w14:paraId="02B135D0" w14:textId="77777777" w:rsidR="00FF3B27" w:rsidRPr="00FC761D" w:rsidRDefault="00FF3B27" w:rsidP="00FF3B27">
      <w:pPr>
        <w:jc w:val="center"/>
        <w:rPr>
          <w:rFonts w:ascii="Book Antiqua" w:hAnsi="Book Antiqua"/>
        </w:rPr>
      </w:pPr>
      <w:r w:rsidRPr="00FC761D">
        <w:rPr>
          <w:rFonts w:ascii="Book Antiqua" w:hAnsi="Book Antiqua"/>
        </w:rPr>
        <w:t>Kalígia Carvalho Moreira Matheus</w:t>
      </w:r>
    </w:p>
    <w:p w14:paraId="636A1BEA" w14:textId="77777777" w:rsidR="00FF3B27" w:rsidRPr="00FC761D" w:rsidRDefault="00FF3B27" w:rsidP="00FF3B27">
      <w:pPr>
        <w:jc w:val="center"/>
        <w:rPr>
          <w:rFonts w:ascii="Book Antiqua" w:hAnsi="Book Antiqua"/>
        </w:rPr>
      </w:pPr>
      <w:r w:rsidRPr="00FC761D">
        <w:rPr>
          <w:rFonts w:ascii="Book Antiqua" w:hAnsi="Book Antiqua"/>
        </w:rPr>
        <w:lastRenderedPageBreak/>
        <w:t>Presidente</w:t>
      </w:r>
    </w:p>
    <w:p w14:paraId="78BDD86B" w14:textId="77777777" w:rsidR="00FF3B27" w:rsidRPr="00FC761D" w:rsidRDefault="00FF3B27" w:rsidP="00FF3B27">
      <w:pPr>
        <w:jc w:val="center"/>
        <w:rPr>
          <w:rFonts w:ascii="Book Antiqua" w:hAnsi="Book Antiqua"/>
        </w:rPr>
      </w:pPr>
      <w:r w:rsidRPr="00FC761D">
        <w:rPr>
          <w:rFonts w:ascii="Book Antiqua" w:hAnsi="Book Antiqua"/>
        </w:rPr>
        <w:t>Comissão de Orçamento e Finanças</w:t>
      </w:r>
    </w:p>
    <w:p w14:paraId="26246DBE" w14:textId="77777777" w:rsidR="00FF3B27" w:rsidRPr="00FC761D" w:rsidRDefault="00FF3B27" w:rsidP="00FF3B27">
      <w:pPr>
        <w:jc w:val="center"/>
        <w:rPr>
          <w:rFonts w:ascii="Book Antiqua" w:hAnsi="Book Antiqua"/>
        </w:rPr>
      </w:pPr>
    </w:p>
    <w:p w14:paraId="5E92E903" w14:textId="77777777" w:rsidR="00FF3B27" w:rsidRPr="00FC761D" w:rsidRDefault="00FF3B27" w:rsidP="00FF3B27">
      <w:pPr>
        <w:jc w:val="center"/>
        <w:rPr>
          <w:rFonts w:ascii="Book Antiqua" w:hAnsi="Book Antiqua"/>
        </w:rPr>
      </w:pPr>
      <w:r w:rsidRPr="00FC761D">
        <w:rPr>
          <w:rFonts w:ascii="Book Antiqua" w:hAnsi="Book Antiqua"/>
        </w:rPr>
        <w:t>___________________________</w:t>
      </w:r>
    </w:p>
    <w:p w14:paraId="450213DF" w14:textId="77777777" w:rsidR="00FF3B27" w:rsidRPr="00FC761D" w:rsidRDefault="00FF3B27" w:rsidP="00FF3B27">
      <w:pPr>
        <w:jc w:val="center"/>
        <w:rPr>
          <w:rFonts w:ascii="Book Antiqua" w:hAnsi="Book Antiqua"/>
        </w:rPr>
      </w:pPr>
      <w:r w:rsidRPr="00FC761D">
        <w:rPr>
          <w:rFonts w:ascii="Book Antiqua" w:hAnsi="Book Antiqua"/>
        </w:rPr>
        <w:t>Francisco Ronnielson Rodrigues de Oliveira</w:t>
      </w:r>
    </w:p>
    <w:p w14:paraId="7BC12E8B" w14:textId="77777777" w:rsidR="00FF3B27" w:rsidRPr="00FC761D" w:rsidRDefault="00FF3B27" w:rsidP="00FF3B27">
      <w:pPr>
        <w:jc w:val="center"/>
        <w:rPr>
          <w:rFonts w:ascii="Book Antiqua" w:hAnsi="Book Antiqua"/>
        </w:rPr>
      </w:pPr>
      <w:r w:rsidRPr="00FC761D">
        <w:rPr>
          <w:rFonts w:ascii="Book Antiqua" w:hAnsi="Book Antiqua"/>
        </w:rPr>
        <w:t>Membro</w:t>
      </w:r>
    </w:p>
    <w:p w14:paraId="3D239736" w14:textId="77777777" w:rsidR="00FF3B27" w:rsidRPr="00432CEA" w:rsidRDefault="00FF3B27" w:rsidP="00FF3B27">
      <w:pPr>
        <w:jc w:val="center"/>
        <w:rPr>
          <w:rFonts w:ascii="Book Antiqua" w:hAnsi="Book Antiqua"/>
        </w:rPr>
      </w:pPr>
      <w:r w:rsidRPr="00FC761D">
        <w:rPr>
          <w:rFonts w:ascii="Book Antiqua" w:hAnsi="Book Antiqua"/>
        </w:rPr>
        <w:t>Comissão de Orçamento e Finanças</w:t>
      </w:r>
    </w:p>
    <w:p w14:paraId="25F60BF8" w14:textId="77777777" w:rsidR="00305C65" w:rsidRPr="00BF0413" w:rsidRDefault="00305C65" w:rsidP="00305C65">
      <w:pPr>
        <w:spacing w:before="240" w:after="240"/>
        <w:jc w:val="center"/>
        <w:rPr>
          <w:rFonts w:ascii="Garamond" w:hAnsi="Garamond"/>
          <w:b/>
          <w:bCs/>
          <w:sz w:val="28"/>
          <w:szCs w:val="28"/>
        </w:rPr>
      </w:pPr>
      <w:r w:rsidRPr="00BF0413">
        <w:rPr>
          <w:rFonts w:ascii="Garamond" w:hAnsi="Garamond"/>
          <w:b/>
          <w:bCs/>
          <w:sz w:val="28"/>
          <w:szCs w:val="28"/>
        </w:rPr>
        <w:t>COMISSÃO DE JUSTIÇA E REDAÇÃO</w:t>
      </w:r>
    </w:p>
    <w:p w14:paraId="6B35F73E" w14:textId="77777777" w:rsidR="00305C65" w:rsidRPr="00BF0413" w:rsidRDefault="00305C65" w:rsidP="00305C65">
      <w:pPr>
        <w:pStyle w:val="Corpodetexto"/>
        <w:spacing w:before="240" w:after="240"/>
        <w:jc w:val="center"/>
        <w:rPr>
          <w:rFonts w:ascii="Garamond" w:hAnsi="Garamond"/>
          <w:sz w:val="28"/>
          <w:szCs w:val="28"/>
        </w:rPr>
      </w:pPr>
      <w:r w:rsidRPr="00BF0413">
        <w:rPr>
          <w:rFonts w:ascii="Garamond" w:hAnsi="Garamond"/>
          <w:sz w:val="28"/>
          <w:szCs w:val="28"/>
        </w:rPr>
        <w:t>__________________________</w:t>
      </w:r>
    </w:p>
    <w:p w14:paraId="105AF0AD" w14:textId="77777777" w:rsidR="00305C65" w:rsidRPr="00BF0413" w:rsidRDefault="00305C65" w:rsidP="00305C65">
      <w:pPr>
        <w:pStyle w:val="Corpodetexto"/>
        <w:jc w:val="center"/>
        <w:rPr>
          <w:rFonts w:ascii="Garamond" w:hAnsi="Garamond"/>
          <w:sz w:val="28"/>
          <w:szCs w:val="28"/>
        </w:rPr>
      </w:pPr>
      <w:proofErr w:type="spellStart"/>
      <w:r w:rsidRPr="00BF0413">
        <w:rPr>
          <w:rFonts w:ascii="Garamond" w:hAnsi="Garamond"/>
          <w:sz w:val="28"/>
          <w:szCs w:val="28"/>
        </w:rPr>
        <w:t>Claudivan</w:t>
      </w:r>
      <w:proofErr w:type="spellEnd"/>
      <w:r w:rsidRPr="00BF0413">
        <w:rPr>
          <w:rFonts w:ascii="Garamond" w:hAnsi="Garamond"/>
          <w:sz w:val="28"/>
          <w:szCs w:val="28"/>
        </w:rPr>
        <w:t xml:space="preserve"> Carlos Oliveira</w:t>
      </w:r>
    </w:p>
    <w:p w14:paraId="0BCFC6BC" w14:textId="77777777" w:rsidR="00305C65" w:rsidRPr="00BF0413" w:rsidRDefault="00305C65" w:rsidP="00305C65">
      <w:pPr>
        <w:jc w:val="center"/>
        <w:rPr>
          <w:rFonts w:ascii="Garamond" w:hAnsi="Garamond"/>
          <w:sz w:val="28"/>
          <w:szCs w:val="28"/>
        </w:rPr>
      </w:pPr>
      <w:r w:rsidRPr="00BF0413">
        <w:rPr>
          <w:rFonts w:ascii="Garamond" w:hAnsi="Garamond"/>
          <w:sz w:val="28"/>
          <w:szCs w:val="28"/>
        </w:rPr>
        <w:t>Relator</w:t>
      </w:r>
    </w:p>
    <w:p w14:paraId="3D07E261" w14:textId="77777777" w:rsidR="00305C65" w:rsidRPr="00BF0413" w:rsidRDefault="00305C65" w:rsidP="00305C65">
      <w:pPr>
        <w:jc w:val="center"/>
        <w:rPr>
          <w:rFonts w:ascii="Garamond" w:hAnsi="Garamond"/>
          <w:sz w:val="28"/>
          <w:szCs w:val="28"/>
        </w:rPr>
      </w:pPr>
      <w:r w:rsidRPr="00BF0413">
        <w:rPr>
          <w:rFonts w:ascii="Garamond" w:hAnsi="Garamond"/>
          <w:sz w:val="28"/>
          <w:szCs w:val="28"/>
        </w:rPr>
        <w:t>Comissão de Justiça e Redação</w:t>
      </w:r>
    </w:p>
    <w:p w14:paraId="72847309" w14:textId="77777777" w:rsidR="00305C65" w:rsidRPr="00BF0413" w:rsidRDefault="00305C65" w:rsidP="00305C65">
      <w:pPr>
        <w:jc w:val="center"/>
        <w:rPr>
          <w:rFonts w:ascii="Garamond" w:hAnsi="Garamond"/>
          <w:sz w:val="28"/>
          <w:szCs w:val="28"/>
        </w:rPr>
      </w:pPr>
    </w:p>
    <w:p w14:paraId="5E3E0B44" w14:textId="77777777" w:rsidR="00305C65" w:rsidRPr="00BF0413" w:rsidRDefault="00305C65" w:rsidP="00305C65">
      <w:pPr>
        <w:jc w:val="center"/>
        <w:rPr>
          <w:rFonts w:ascii="Garamond" w:hAnsi="Garamond"/>
          <w:sz w:val="28"/>
          <w:szCs w:val="28"/>
        </w:rPr>
      </w:pPr>
      <w:r w:rsidRPr="00BF0413">
        <w:rPr>
          <w:rFonts w:ascii="Garamond" w:hAnsi="Garamond"/>
          <w:sz w:val="28"/>
          <w:szCs w:val="28"/>
        </w:rPr>
        <w:t>DE ACORDO:</w:t>
      </w:r>
    </w:p>
    <w:p w14:paraId="0D43183B" w14:textId="77777777" w:rsidR="00305C65" w:rsidRPr="00BF0413" w:rsidRDefault="00305C65" w:rsidP="00305C65">
      <w:pPr>
        <w:jc w:val="center"/>
        <w:rPr>
          <w:rFonts w:ascii="Garamond" w:hAnsi="Garamond"/>
          <w:sz w:val="28"/>
          <w:szCs w:val="28"/>
        </w:rPr>
      </w:pPr>
      <w:r w:rsidRPr="00BF0413">
        <w:rPr>
          <w:rFonts w:ascii="Garamond" w:hAnsi="Garamond"/>
          <w:sz w:val="28"/>
          <w:szCs w:val="28"/>
        </w:rPr>
        <w:t>___________________________</w:t>
      </w:r>
    </w:p>
    <w:p w14:paraId="620551D1" w14:textId="77777777" w:rsidR="00305C65" w:rsidRPr="00BF0413" w:rsidRDefault="00305C65" w:rsidP="00305C65">
      <w:pPr>
        <w:jc w:val="center"/>
        <w:rPr>
          <w:rFonts w:ascii="Garamond" w:hAnsi="Garamond"/>
          <w:sz w:val="28"/>
          <w:szCs w:val="28"/>
        </w:rPr>
      </w:pPr>
      <w:r w:rsidRPr="00BF0413">
        <w:rPr>
          <w:rFonts w:ascii="Garamond" w:hAnsi="Garamond"/>
          <w:sz w:val="28"/>
          <w:szCs w:val="28"/>
        </w:rPr>
        <w:t>Rafael Bezerra Sampaio</w:t>
      </w:r>
    </w:p>
    <w:p w14:paraId="0120BC96" w14:textId="77777777" w:rsidR="00305C65" w:rsidRPr="00BF0413" w:rsidRDefault="00305C65" w:rsidP="00305C65">
      <w:pPr>
        <w:jc w:val="center"/>
        <w:rPr>
          <w:rFonts w:ascii="Garamond" w:hAnsi="Garamond"/>
          <w:sz w:val="28"/>
          <w:szCs w:val="28"/>
        </w:rPr>
      </w:pPr>
      <w:r w:rsidRPr="00BF0413">
        <w:rPr>
          <w:rFonts w:ascii="Garamond" w:hAnsi="Garamond"/>
          <w:sz w:val="28"/>
          <w:szCs w:val="28"/>
        </w:rPr>
        <w:t>Presidente</w:t>
      </w:r>
    </w:p>
    <w:p w14:paraId="5FEF6B0E" w14:textId="77777777" w:rsidR="00305C65" w:rsidRPr="00BF0413" w:rsidRDefault="00305C65" w:rsidP="00305C65">
      <w:pPr>
        <w:jc w:val="center"/>
        <w:rPr>
          <w:rFonts w:ascii="Garamond" w:hAnsi="Garamond"/>
          <w:sz w:val="28"/>
          <w:szCs w:val="28"/>
        </w:rPr>
      </w:pPr>
      <w:r w:rsidRPr="00BF0413">
        <w:rPr>
          <w:rFonts w:ascii="Garamond" w:hAnsi="Garamond"/>
          <w:sz w:val="28"/>
          <w:szCs w:val="28"/>
        </w:rPr>
        <w:t>Comissão de Justiça e Redação</w:t>
      </w:r>
    </w:p>
    <w:p w14:paraId="7EEAEA80" w14:textId="77777777" w:rsidR="00305C65" w:rsidRDefault="00305C65" w:rsidP="00305C65">
      <w:pPr>
        <w:jc w:val="center"/>
        <w:rPr>
          <w:rFonts w:ascii="Garamond" w:hAnsi="Garamond"/>
          <w:sz w:val="28"/>
          <w:szCs w:val="28"/>
        </w:rPr>
      </w:pPr>
    </w:p>
    <w:p w14:paraId="153323D1" w14:textId="77777777" w:rsidR="00305C65" w:rsidRDefault="00305C65" w:rsidP="00305C65">
      <w:pPr>
        <w:jc w:val="center"/>
        <w:rPr>
          <w:rFonts w:ascii="Garamond" w:hAnsi="Garamond"/>
          <w:sz w:val="28"/>
          <w:szCs w:val="28"/>
        </w:rPr>
      </w:pPr>
    </w:p>
    <w:p w14:paraId="65F1D161" w14:textId="77777777" w:rsidR="00894A3E" w:rsidRDefault="00894A3E" w:rsidP="00305C65">
      <w:pPr>
        <w:jc w:val="center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_________________________</w:t>
      </w:r>
    </w:p>
    <w:p w14:paraId="08FA68E2" w14:textId="77777777" w:rsidR="00305C65" w:rsidRPr="00BF0413" w:rsidRDefault="00305C65" w:rsidP="00305C65">
      <w:pPr>
        <w:jc w:val="center"/>
        <w:rPr>
          <w:rFonts w:ascii="Garamond" w:hAnsi="Garamond"/>
          <w:sz w:val="28"/>
          <w:szCs w:val="28"/>
        </w:rPr>
      </w:pPr>
      <w:r w:rsidRPr="00BF0413">
        <w:rPr>
          <w:rFonts w:ascii="Garamond" w:hAnsi="Garamond"/>
          <w:sz w:val="28"/>
          <w:szCs w:val="28"/>
        </w:rPr>
        <w:t>Luciano Belo Lima</w:t>
      </w:r>
    </w:p>
    <w:p w14:paraId="09965622" w14:textId="77777777" w:rsidR="00305C65" w:rsidRDefault="00894A3E" w:rsidP="00305C65">
      <w:pPr>
        <w:jc w:val="center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Membro</w:t>
      </w:r>
    </w:p>
    <w:p w14:paraId="67731A62" w14:textId="77777777" w:rsidR="00894A3E" w:rsidRDefault="00894A3E" w:rsidP="00305C65">
      <w:pPr>
        <w:jc w:val="center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Comissão de Justiça e Redação</w:t>
      </w:r>
    </w:p>
    <w:sectPr w:rsidR="00894A3E" w:rsidSect="00307130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3D45B3" w14:textId="77777777" w:rsidR="00C1137E" w:rsidRDefault="00C1137E" w:rsidP="00993839">
      <w:r>
        <w:separator/>
      </w:r>
    </w:p>
  </w:endnote>
  <w:endnote w:type="continuationSeparator" w:id="0">
    <w:p w14:paraId="5B7C6735" w14:textId="77777777" w:rsidR="00C1137E" w:rsidRDefault="00C1137E" w:rsidP="009938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1247B1" w14:textId="77777777" w:rsidR="00464493" w:rsidRPr="00BB2F93" w:rsidRDefault="00464493" w:rsidP="00613F80">
    <w:pPr>
      <w:pStyle w:val="Rodap"/>
      <w:pBdr>
        <w:bottom w:val="single" w:sz="12" w:space="1" w:color="auto"/>
      </w:pBdr>
      <w:jc w:val="center"/>
      <w:rPr>
        <w:b/>
        <w:i/>
        <w:sz w:val="20"/>
        <w:szCs w:val="20"/>
        <w:lang w:eastAsia="pt-BR"/>
      </w:rPr>
    </w:pPr>
  </w:p>
  <w:p w14:paraId="52553807" w14:textId="77777777" w:rsidR="00464493" w:rsidRPr="00BB2F93" w:rsidRDefault="00E00F81" w:rsidP="00613F80">
    <w:pPr>
      <w:pStyle w:val="Rodap"/>
      <w:jc w:val="center"/>
      <w:rPr>
        <w:rFonts w:asciiTheme="majorHAnsi" w:hAnsiTheme="majorHAnsi"/>
        <w:b/>
        <w:sz w:val="20"/>
        <w:szCs w:val="20"/>
      </w:rPr>
    </w:pPr>
    <w:r w:rsidRPr="00BB2F93">
      <w:rPr>
        <w:rFonts w:asciiTheme="majorHAnsi" w:hAnsiTheme="majorHAnsi"/>
        <w:b/>
        <w:sz w:val="20"/>
        <w:szCs w:val="20"/>
        <w:lang w:eastAsia="pt-BR"/>
      </w:rPr>
      <w:br/>
    </w:r>
    <w:r w:rsidRPr="00BB2F93">
      <w:rPr>
        <w:rFonts w:asciiTheme="majorHAnsi" w:hAnsiTheme="majorHAnsi"/>
        <w:b/>
        <w:sz w:val="18"/>
        <w:szCs w:val="18"/>
        <w:lang w:eastAsia="pt-BR"/>
      </w:rPr>
      <w:t>RUA JOSAFÁ SOARES, S/N –CENTRO – (87) 3873.1435 / 3873.1448 – WWW.ARARIPINA.PE.LEG.BR</w:t>
    </w:r>
    <w:r w:rsidRPr="00BB2F93">
      <w:rPr>
        <w:rFonts w:asciiTheme="majorHAnsi" w:hAnsiTheme="majorHAnsi"/>
        <w:b/>
        <w:sz w:val="20"/>
        <w:szCs w:val="20"/>
        <w:lang w:eastAsia="pt-BR"/>
      </w:rPr>
      <w:br/>
      <w:t>CEP: 56.280-000 - ARARIPINA – PERNAMBUCO – CNJ: 11.474.624/0001-67</w:t>
    </w:r>
  </w:p>
  <w:p w14:paraId="2A533F82" w14:textId="77777777" w:rsidR="00464493" w:rsidRDefault="00464493" w:rsidP="00613F80">
    <w:pPr>
      <w:pStyle w:val="Rodap"/>
    </w:pPr>
  </w:p>
  <w:p w14:paraId="56B82555" w14:textId="77777777" w:rsidR="00464493" w:rsidRDefault="00464493" w:rsidP="00613F80">
    <w:pPr>
      <w:pStyle w:val="Rodap"/>
    </w:pPr>
  </w:p>
  <w:p w14:paraId="717D162D" w14:textId="77777777" w:rsidR="00464493" w:rsidRDefault="00464493" w:rsidP="00613F80">
    <w:pPr>
      <w:pStyle w:val="Rodap"/>
    </w:pPr>
  </w:p>
  <w:p w14:paraId="66C8B68E" w14:textId="77777777" w:rsidR="00464493" w:rsidRDefault="0046449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0EF3C8" w14:textId="77777777" w:rsidR="00C1137E" w:rsidRDefault="00C1137E" w:rsidP="00993839">
      <w:r>
        <w:separator/>
      </w:r>
    </w:p>
  </w:footnote>
  <w:footnote w:type="continuationSeparator" w:id="0">
    <w:p w14:paraId="7AB3E035" w14:textId="77777777" w:rsidR="00C1137E" w:rsidRDefault="00C1137E" w:rsidP="009938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C9AAD1" w14:textId="77777777" w:rsidR="00464493" w:rsidRDefault="00E00F81">
    <w:pPr>
      <w:pStyle w:val="Cabealho"/>
    </w:pPr>
    <w:r>
      <w:rPr>
        <w:lang w:eastAsia="pt-BR"/>
      </w:rPr>
      <w:drawing>
        <wp:anchor distT="0" distB="0" distL="114300" distR="114300" simplePos="0" relativeHeight="251659264" behindDoc="1" locked="0" layoutInCell="1" allowOverlap="1" wp14:anchorId="160B6C07" wp14:editId="4F3BFB7E">
          <wp:simplePos x="0" y="0"/>
          <wp:positionH relativeFrom="margin">
            <wp:align>center</wp:align>
          </wp:positionH>
          <wp:positionV relativeFrom="paragraph">
            <wp:posOffset>-49530</wp:posOffset>
          </wp:positionV>
          <wp:extent cx="5789295" cy="1276350"/>
          <wp:effectExtent l="0" t="0" r="1905" b="0"/>
          <wp:wrapTight wrapText="bothSides">
            <wp:wrapPolygon edited="0">
              <wp:start x="0" y="0"/>
              <wp:lineTo x="0" y="21278"/>
              <wp:lineTo x="21536" y="21278"/>
              <wp:lineTo x="21536" y="0"/>
              <wp:lineTo x="0" y="0"/>
            </wp:wrapPolygon>
          </wp:wrapTight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novalogo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89295" cy="12763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A3C"/>
    <w:rsid w:val="00092B32"/>
    <w:rsid w:val="00125F41"/>
    <w:rsid w:val="001363B0"/>
    <w:rsid w:val="001658C2"/>
    <w:rsid w:val="001E13E6"/>
    <w:rsid w:val="00285A3C"/>
    <w:rsid w:val="00305C65"/>
    <w:rsid w:val="003B7AD4"/>
    <w:rsid w:val="00410EAC"/>
    <w:rsid w:val="00432937"/>
    <w:rsid w:val="00440BC8"/>
    <w:rsid w:val="00464493"/>
    <w:rsid w:val="00555170"/>
    <w:rsid w:val="00651415"/>
    <w:rsid w:val="00663A33"/>
    <w:rsid w:val="006F1658"/>
    <w:rsid w:val="00705D7F"/>
    <w:rsid w:val="007A1182"/>
    <w:rsid w:val="007B115C"/>
    <w:rsid w:val="00894A3E"/>
    <w:rsid w:val="00993839"/>
    <w:rsid w:val="00AC4D32"/>
    <w:rsid w:val="00AE1B04"/>
    <w:rsid w:val="00AE2331"/>
    <w:rsid w:val="00B05FCA"/>
    <w:rsid w:val="00BB478B"/>
    <w:rsid w:val="00BE5914"/>
    <w:rsid w:val="00C1137E"/>
    <w:rsid w:val="00C73FC4"/>
    <w:rsid w:val="00CA7CC2"/>
    <w:rsid w:val="00CB6D32"/>
    <w:rsid w:val="00CF3933"/>
    <w:rsid w:val="00DE7E45"/>
    <w:rsid w:val="00E00F81"/>
    <w:rsid w:val="00EB67EC"/>
    <w:rsid w:val="00ED7487"/>
    <w:rsid w:val="00EF61A2"/>
    <w:rsid w:val="00FF3B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CB38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5A3C"/>
    <w:pPr>
      <w:spacing w:after="0" w:line="240" w:lineRule="auto"/>
    </w:pPr>
    <w:rPr>
      <w:rFonts w:ascii="Cambria" w:eastAsia="MS Mincho" w:hAnsi="Cambria" w:cs="Times New Roman"/>
      <w:noProof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85A3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85A3C"/>
    <w:rPr>
      <w:rFonts w:ascii="Cambria" w:eastAsia="MS Mincho" w:hAnsi="Cambria" w:cs="Times New Roman"/>
      <w:noProof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285A3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85A3C"/>
    <w:rPr>
      <w:rFonts w:ascii="Cambria" w:eastAsia="MS Mincho" w:hAnsi="Cambria" w:cs="Times New Roman"/>
      <w:noProof/>
      <w:sz w:val="24"/>
      <w:szCs w:val="24"/>
    </w:rPr>
  </w:style>
  <w:style w:type="paragraph" w:styleId="SemEspaamento">
    <w:name w:val="No Spacing"/>
    <w:link w:val="SemEspaamentoChar"/>
    <w:uiPriority w:val="1"/>
    <w:qFormat/>
    <w:rsid w:val="00AC4D32"/>
    <w:pPr>
      <w:spacing w:after="0" w:line="240" w:lineRule="auto"/>
    </w:pPr>
  </w:style>
  <w:style w:type="character" w:customStyle="1" w:styleId="SemEspaamentoChar">
    <w:name w:val="Sem Espaçamento Char"/>
    <w:link w:val="SemEspaamento"/>
    <w:uiPriority w:val="1"/>
    <w:rsid w:val="00ED7487"/>
  </w:style>
  <w:style w:type="paragraph" w:styleId="Corpodetexto">
    <w:name w:val="Body Text"/>
    <w:basedOn w:val="Normal"/>
    <w:link w:val="CorpodetextoChar"/>
    <w:semiHidden/>
    <w:rsid w:val="00ED7487"/>
    <w:pPr>
      <w:jc w:val="both"/>
    </w:pPr>
    <w:rPr>
      <w:rFonts w:ascii="Times New Roman" w:eastAsia="Times New Roman" w:hAnsi="Times New Roman"/>
      <w:noProof w:val="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ED748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uiPriority w:val="22"/>
    <w:qFormat/>
    <w:rsid w:val="00ED748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5A3C"/>
    <w:pPr>
      <w:spacing w:after="0" w:line="240" w:lineRule="auto"/>
    </w:pPr>
    <w:rPr>
      <w:rFonts w:ascii="Cambria" w:eastAsia="MS Mincho" w:hAnsi="Cambria" w:cs="Times New Roman"/>
      <w:noProof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85A3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85A3C"/>
    <w:rPr>
      <w:rFonts w:ascii="Cambria" w:eastAsia="MS Mincho" w:hAnsi="Cambria" w:cs="Times New Roman"/>
      <w:noProof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285A3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85A3C"/>
    <w:rPr>
      <w:rFonts w:ascii="Cambria" w:eastAsia="MS Mincho" w:hAnsi="Cambria" w:cs="Times New Roman"/>
      <w:noProof/>
      <w:sz w:val="24"/>
      <w:szCs w:val="24"/>
    </w:rPr>
  </w:style>
  <w:style w:type="paragraph" w:styleId="SemEspaamento">
    <w:name w:val="No Spacing"/>
    <w:link w:val="SemEspaamentoChar"/>
    <w:uiPriority w:val="1"/>
    <w:qFormat/>
    <w:rsid w:val="00AC4D32"/>
    <w:pPr>
      <w:spacing w:after="0" w:line="240" w:lineRule="auto"/>
    </w:pPr>
  </w:style>
  <w:style w:type="character" w:customStyle="1" w:styleId="SemEspaamentoChar">
    <w:name w:val="Sem Espaçamento Char"/>
    <w:link w:val="SemEspaamento"/>
    <w:uiPriority w:val="1"/>
    <w:rsid w:val="00ED7487"/>
  </w:style>
  <w:style w:type="paragraph" w:styleId="Corpodetexto">
    <w:name w:val="Body Text"/>
    <w:basedOn w:val="Normal"/>
    <w:link w:val="CorpodetextoChar"/>
    <w:semiHidden/>
    <w:rsid w:val="00ED7487"/>
    <w:pPr>
      <w:jc w:val="both"/>
    </w:pPr>
    <w:rPr>
      <w:rFonts w:ascii="Times New Roman" w:eastAsia="Times New Roman" w:hAnsi="Times New Roman"/>
      <w:noProof w:val="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ED748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uiPriority w:val="22"/>
    <w:qFormat/>
    <w:rsid w:val="00ED748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apl.juara.mt.leg.br/media/sapl/public/materialegislativa/2023/2384/projeto_de_resolucao_010_2023_mesa_diretora_institui_as_sessoes_itinerantes_na_camara_municipal_de_juara-mt.pdf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258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secretaria02</dc:creator>
  <cp:lastModifiedBy>secretaria02</cp:lastModifiedBy>
  <cp:revision>2</cp:revision>
  <cp:lastPrinted>2025-11-26T21:29:00Z</cp:lastPrinted>
  <dcterms:created xsi:type="dcterms:W3CDTF">2025-11-27T12:27:00Z</dcterms:created>
  <dcterms:modified xsi:type="dcterms:W3CDTF">2025-11-27T12:27:00Z</dcterms:modified>
</cp:coreProperties>
</file>