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393AD" w14:textId="5C992833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 xml:space="preserve">Projeto de </w:t>
      </w:r>
      <w:proofErr w:type="spellStart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>Decreto</w:t>
      </w:r>
      <w:proofErr w:type="spellEnd"/>
      <w:r w:rsidRPr="00447599"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  <w:t xml:space="preserve"> N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  <w:t xml:space="preserve">º </w:t>
      </w:r>
    </w:p>
    <w:p w14:paraId="0A352A18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349C90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756C81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5EA9964E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left="1984" w:hanging="566"/>
        <w:jc w:val="both"/>
        <w:rPr>
          <w:rFonts w:ascii="Calibri" w:hAnsi="Calibri" w:cs="Calibri"/>
          <w:b/>
          <w:bCs/>
          <w:color w:val="000000"/>
          <w:sz w:val="24"/>
          <w:szCs w:val="24"/>
          <w:lang w:val="en-US"/>
        </w:rPr>
      </w:pPr>
    </w:p>
    <w:p w14:paraId="2AF809AD" w14:textId="48A5BEB9" w:rsidR="00447599" w:rsidRPr="00447599" w:rsidRDefault="00447599" w:rsidP="00447599">
      <w:pPr>
        <w:tabs>
          <w:tab w:val="left" w:pos="1418"/>
          <w:tab w:val="left" w:pos="9071"/>
        </w:tabs>
        <w:autoSpaceDE w:val="0"/>
        <w:autoSpaceDN w:val="0"/>
        <w:adjustRightInd w:val="0"/>
        <w:spacing w:after="0" w:line="240" w:lineRule="atLeast"/>
        <w:ind w:left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lang w:eastAsia="pt-BR"/>
        </w:rPr>
        <w:t>CONCEDE T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ÍTULO DE CIDADANIA HONORÁRIA VARGINHENSE</w:t>
      </w:r>
    </w:p>
    <w:p w14:paraId="0897F570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48AF7705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789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left="1984" w:right="-285"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E75D08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58CDE9D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sz w:val="24"/>
          <w:szCs w:val="24"/>
          <w:lang w:eastAsia="pt-BR"/>
        </w:rPr>
        <w:t>A C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âmara Municipal de Varginha, Estado de Minas Gerais, por seus representantes aprova o seguinte</w:t>
      </w:r>
    </w:p>
    <w:p w14:paraId="6E8FCCC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DB067B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rPr>
          <w:rFonts w:ascii="Calibri" w:hAnsi="Calibri" w:cs="Calibri"/>
          <w:sz w:val="24"/>
          <w:szCs w:val="24"/>
          <w:lang w:eastAsia="pt-BR"/>
        </w:rPr>
      </w:pPr>
    </w:p>
    <w:p w14:paraId="13883EA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6CD7B48D" w14:textId="2C7B4E2C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b/>
          <w:bCs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D E C R E T O</w:t>
      </w:r>
      <w:r>
        <w:rPr>
          <w:rFonts w:ascii="Calibri" w:hAnsi="Calibri" w:cs="Calibri"/>
          <w:b/>
          <w:bCs/>
          <w:sz w:val="24"/>
          <w:szCs w:val="24"/>
          <w:lang w:eastAsia="pt-BR"/>
        </w:rPr>
        <w:t xml:space="preserve"> </w:t>
      </w: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 xml:space="preserve">  L E G I S L A T I V O:</w:t>
      </w:r>
    </w:p>
    <w:p w14:paraId="2A366E0D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528A0B3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</w:p>
    <w:p w14:paraId="02A99A72" w14:textId="654FB3F4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1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 xml:space="preserve">Fica concedido </w:t>
      </w:r>
      <w:r w:rsidR="00AB3A97">
        <w:rPr>
          <w:rFonts w:ascii="Calibri" w:hAnsi="Calibri" w:cs="Calibri"/>
          <w:sz w:val="24"/>
          <w:szCs w:val="24"/>
          <w:lang w:eastAsia="pt-BR"/>
        </w:rPr>
        <w:t xml:space="preserve">ao </w:t>
      </w:r>
      <w:r w:rsidR="00EA7634" w:rsidRPr="00EA7634">
        <w:rPr>
          <w:rFonts w:ascii="Calibri" w:hAnsi="Calibri" w:cs="Calibri"/>
          <w:b/>
          <w:bCs/>
          <w:sz w:val="24"/>
          <w:szCs w:val="24"/>
          <w:lang w:eastAsia="pt-BR"/>
        </w:rPr>
        <w:t>S</w:t>
      </w:r>
      <w:r w:rsidR="00AB3A97" w:rsidRPr="00EA7634">
        <w:rPr>
          <w:rFonts w:ascii="Calibri" w:hAnsi="Calibri" w:cs="Calibri"/>
          <w:b/>
          <w:bCs/>
          <w:sz w:val="24"/>
          <w:szCs w:val="24"/>
          <w:lang w:eastAsia="pt-BR"/>
        </w:rPr>
        <w:t>r. Guilherme Tadeu Ramos Maia</w:t>
      </w:r>
      <w:r w:rsidRPr="00447599">
        <w:rPr>
          <w:rFonts w:ascii="Calibri" w:hAnsi="Calibri" w:cs="Calibri"/>
          <w:sz w:val="24"/>
          <w:szCs w:val="24"/>
          <w:lang w:eastAsia="pt-BR"/>
        </w:rPr>
        <w:t>, 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 xml:space="preserve">ítulo de 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>“CIDADANIA HONORÁRIA VARGINHENSE”</w:t>
      </w:r>
      <w:r w:rsidRPr="00447599">
        <w:rPr>
          <w:rFonts w:ascii="Calibri" w:hAnsi="Calibri" w:cs="Calibri"/>
          <w:sz w:val="24"/>
          <w:szCs w:val="24"/>
          <w:lang w:eastAsia="pt-BR"/>
        </w:rPr>
        <w:t>, pelos relevantes servi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ços prestados à comunidade.</w:t>
      </w:r>
    </w:p>
    <w:p w14:paraId="3F96A95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11EBECC5" w14:textId="78BF79F9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2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O T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ítulo de que trata o artigo anterior, será assinado pelos Senhores, Presidente da Câmara Municipal, Prefeito, Vice-prefeito e Vereadores.</w:t>
      </w:r>
    </w:p>
    <w:p w14:paraId="22E6EA7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0FBE2AE8" w14:textId="64B73074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sz w:val="24"/>
          <w:szCs w:val="24"/>
          <w:lang w:eastAsia="pt-BR"/>
        </w:rPr>
      </w:pPr>
      <w:r w:rsidRPr="00447599">
        <w:rPr>
          <w:rFonts w:ascii="Calibri" w:hAnsi="Calibri" w:cs="Calibri"/>
          <w:b/>
          <w:bCs/>
          <w:sz w:val="24"/>
          <w:szCs w:val="24"/>
          <w:lang w:eastAsia="pt-BR"/>
        </w:rPr>
        <w:t>Art. 3</w:t>
      </w:r>
      <w:r w:rsidRPr="00447599">
        <w:rPr>
          <w:rFonts w:ascii="Calibri" w:eastAsia="Times New Roman" w:hAnsi="Calibri" w:cs="Calibri"/>
          <w:b/>
          <w:bCs/>
          <w:sz w:val="24"/>
          <w:szCs w:val="24"/>
          <w:lang w:eastAsia="pt-BR"/>
        </w:rPr>
        <w:t xml:space="preserve">º </w:t>
      </w:r>
      <w:r w:rsidRPr="00447599">
        <w:rPr>
          <w:rFonts w:ascii="Calibri" w:hAnsi="Calibri" w:cs="Calibri"/>
          <w:sz w:val="24"/>
          <w:szCs w:val="24"/>
          <w:lang w:eastAsia="pt-BR"/>
        </w:rPr>
        <w:t>Este Decreto Legislativo entra em vigor na data de sua publica</w:t>
      </w:r>
      <w:r w:rsidRPr="00447599">
        <w:rPr>
          <w:rFonts w:ascii="Calibri" w:eastAsia="Times New Roman" w:hAnsi="Calibri" w:cs="Calibri"/>
          <w:sz w:val="24"/>
          <w:szCs w:val="24"/>
          <w:lang w:eastAsia="pt-BR"/>
        </w:rPr>
        <w:t>ção, revogadas as disposições em contrário.</w:t>
      </w:r>
    </w:p>
    <w:p w14:paraId="0D80BEEE" w14:textId="77777777" w:rsidR="00447599" w:rsidRPr="00447599" w:rsidRDefault="00447599" w:rsidP="00447599">
      <w:pPr>
        <w:tabs>
          <w:tab w:val="left" w:pos="9071"/>
        </w:tabs>
        <w:autoSpaceDE w:val="0"/>
        <w:autoSpaceDN w:val="0"/>
        <w:adjustRightInd w:val="0"/>
        <w:spacing w:after="0" w:line="240" w:lineRule="atLeast"/>
        <w:ind w:firstLine="1418"/>
        <w:jc w:val="both"/>
        <w:rPr>
          <w:rFonts w:ascii="Calibri" w:hAnsi="Calibri" w:cs="Calibri"/>
          <w:color w:val="000000"/>
          <w:sz w:val="24"/>
          <w:szCs w:val="24"/>
          <w:lang w:eastAsia="pt-BR"/>
        </w:rPr>
      </w:pPr>
    </w:p>
    <w:p w14:paraId="1F2970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ind w:hanging="566"/>
        <w:jc w:val="both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13C32AA7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sz w:val="24"/>
          <w:szCs w:val="24"/>
          <w:shd w:val="clear" w:color="auto" w:fill="FFFFFF"/>
          <w:lang w:eastAsia="pt-BR"/>
        </w:rPr>
      </w:pPr>
    </w:p>
    <w:p w14:paraId="41480A61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03C3108C" w14:textId="43F3518D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AD1FB3"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E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m</w:t>
      </w:r>
      <w:r w:rsidR="00AD1FB3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1</w:t>
      </w:r>
      <w:r w:rsidR="00EA7634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9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de 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fevereiro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de 202</w:t>
      </w:r>
      <w:r w:rsidR="00AB3A97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4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6D5E6E26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AB496D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D0BE42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C3CF73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AD1FB3" w:rsidRPr="00447599" w14:paraId="27623F3D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39E528FD" w14:textId="033458F3" w:rsidR="00AD1FB3" w:rsidRPr="00447599" w:rsidRDefault="00AD1FB3" w:rsidP="00AD1F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AD1FB3" w:rsidRPr="00447599" w14:paraId="283FB2E3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F20CC04" w14:textId="77777777" w:rsidR="00AD1FB3" w:rsidRPr="00447599" w:rsidRDefault="00AD1FB3" w:rsidP="00AD1FB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071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44759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2EBE64A4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927A791" w14:textId="10114BC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0294C752" w14:textId="62CABAAA" w:rsid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372EBA0A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1544429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8C7B49B" w14:textId="77777777" w:rsidR="00447599" w:rsidRPr="00447599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63230D5" w14:textId="77777777" w:rsidR="003E2B55" w:rsidRDefault="003E2B55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687D2D63" w14:textId="77777777" w:rsidR="003E2B55" w:rsidRDefault="003E2B55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06884BD" w14:textId="1E882842" w:rsidR="00447599" w:rsidRPr="002D040C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2D040C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lastRenderedPageBreak/>
        <w:t>JUSTIFICATIVA</w:t>
      </w:r>
    </w:p>
    <w:p w14:paraId="64B905D3" w14:textId="77777777" w:rsidR="00447599" w:rsidRPr="002D040C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70807293" w14:textId="7507F2DA" w:rsidR="003406F5" w:rsidRPr="002D040C" w:rsidRDefault="003406F5" w:rsidP="003406F5">
      <w:pPr>
        <w:rPr>
          <w:sz w:val="24"/>
          <w:szCs w:val="24"/>
        </w:rPr>
      </w:pPr>
      <w:r w:rsidRPr="002D040C">
        <w:rPr>
          <w:sz w:val="24"/>
          <w:szCs w:val="24"/>
        </w:rPr>
        <w:t>Biografia</w:t>
      </w:r>
      <w:r w:rsidR="002D040C" w:rsidRPr="002D040C">
        <w:rPr>
          <w:sz w:val="24"/>
          <w:szCs w:val="24"/>
        </w:rPr>
        <w:t xml:space="preserve"> </w:t>
      </w:r>
      <w:r w:rsidR="00AB3A97">
        <w:rPr>
          <w:sz w:val="24"/>
          <w:szCs w:val="24"/>
        </w:rPr>
        <w:t>do Sr. Guilherme Tadeu Ramos Maia.</w:t>
      </w:r>
    </w:p>
    <w:p w14:paraId="0AB873EE" w14:textId="77777777" w:rsidR="003406F5" w:rsidRPr="002D040C" w:rsidRDefault="003406F5" w:rsidP="003406F5">
      <w:pPr>
        <w:rPr>
          <w:sz w:val="24"/>
          <w:szCs w:val="24"/>
        </w:rPr>
      </w:pPr>
    </w:p>
    <w:p w14:paraId="108EA154" w14:textId="19EC8D2E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GUILHERME TADEU RAMOS MAIA </w:t>
      </w:r>
      <w:r>
        <w:t>n</w:t>
      </w:r>
      <w:r w:rsidR="005D0747">
        <w:t xml:space="preserve">asceu em São Paulo/SP, em 24 de setembro de 1977, </w:t>
      </w:r>
      <w:r w:rsidR="0006480D">
        <w:t xml:space="preserve">atualmente </w:t>
      </w:r>
      <w:r>
        <w:t>com 46</w:t>
      </w:r>
      <w:r w:rsidR="005D0747">
        <w:t xml:space="preserve"> anos, e é filho de Raimundo Tavares Maia e Gabriela </w:t>
      </w:r>
      <w:proofErr w:type="spellStart"/>
      <w:r w:rsidR="005D0747">
        <w:t>Izolina</w:t>
      </w:r>
      <w:proofErr w:type="spellEnd"/>
      <w:r w:rsidR="005D0747">
        <w:t xml:space="preserve"> Ramos Maia. Aos quatro anos de idade, sua mãe biológica faleceu, e com a união de seu pai com a Sr.ª Idalina </w:t>
      </w:r>
      <w:proofErr w:type="spellStart"/>
      <w:r w:rsidR="005D0747">
        <w:t>Roschel</w:t>
      </w:r>
      <w:proofErr w:type="spellEnd"/>
      <w:r w:rsidR="005D0747">
        <w:t xml:space="preserve"> </w:t>
      </w:r>
      <w:proofErr w:type="spellStart"/>
      <w:r w:rsidR="005D0747">
        <w:t>Christe</w:t>
      </w:r>
      <w:proofErr w:type="spellEnd"/>
      <w:r w:rsidR="005D0747">
        <w:t xml:space="preserve">, em 1984, passa a ter mãe afetiva e família composta por três irmãos: a educadora Tatiana Ramos Maia, o engenheiro civil Wendell </w:t>
      </w:r>
      <w:proofErr w:type="spellStart"/>
      <w:r w:rsidR="005D0747">
        <w:t>Roschel</w:t>
      </w:r>
      <w:proofErr w:type="spellEnd"/>
      <w:r w:rsidR="005D0747">
        <w:t xml:space="preserve"> </w:t>
      </w:r>
      <w:proofErr w:type="spellStart"/>
      <w:r w:rsidR="005D0747">
        <w:t>Christe</w:t>
      </w:r>
      <w:proofErr w:type="spellEnd"/>
      <w:r w:rsidR="005D0747">
        <w:t xml:space="preserve"> e o advogado Wagner </w:t>
      </w:r>
      <w:proofErr w:type="spellStart"/>
      <w:r w:rsidR="005D0747">
        <w:t>Roschel</w:t>
      </w:r>
      <w:proofErr w:type="spellEnd"/>
      <w:r w:rsidR="005D0747">
        <w:t xml:space="preserve"> </w:t>
      </w:r>
      <w:proofErr w:type="spellStart"/>
      <w:r w:rsidR="005D0747">
        <w:t>Christe</w:t>
      </w:r>
      <w:proofErr w:type="spellEnd"/>
      <w:r w:rsidR="005D0747">
        <w:t xml:space="preserve">. </w:t>
      </w:r>
    </w:p>
    <w:p w14:paraId="60322FAF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Reside em Varginha há 35 anos, desde fevereiro de 1989. </w:t>
      </w:r>
    </w:p>
    <w:p w14:paraId="4654DDB1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Estudou da 6ª a 8ª série na Escola Estadual Domingos de Figueiredo, conhecida popularmente </w:t>
      </w:r>
      <w:r>
        <w:t>por industrial</w:t>
      </w:r>
      <w:r w:rsidR="005D0747">
        <w:t xml:space="preserve">, e o ensino médio no Colégio Batista de Varginha. </w:t>
      </w:r>
    </w:p>
    <w:p w14:paraId="25D6E670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>Foi casado por 16 anos, com a Sr.ª Adriana Lopes, com quem teve duas filhas</w:t>
      </w:r>
      <w:r>
        <w:t xml:space="preserve">: </w:t>
      </w:r>
      <w:r w:rsidR="005D0747">
        <w:t xml:space="preserve"> Stella de Matos Lopes Maia, de 14 anos, e Gabriela de Matos Lopes Maia, de </w:t>
      </w:r>
      <w:r>
        <w:t>8</w:t>
      </w:r>
      <w:r w:rsidR="005D0747">
        <w:t xml:space="preserve"> anos. </w:t>
      </w:r>
    </w:p>
    <w:p w14:paraId="21CDEBEE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Em 1995, aos 17 anos, ingressou na Faculdade de Direto de Varginha, formando-se em 1998, tendo colado grau no início de 1999, quando foi aprovado no Exame da Ordem dos Advogados do Brasil (OAB). É pós-graduado em Direito Público ANAMAGIS. </w:t>
      </w:r>
    </w:p>
    <w:p w14:paraId="0FAAB0B1" w14:textId="22F0E246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>Sua trajetória profissional iniciou-se no bairro Sion, onde</w:t>
      </w:r>
      <w:r w:rsidR="0006480D">
        <w:t>,</w:t>
      </w:r>
      <w:r w:rsidR="005D0747">
        <w:t xml:space="preserve"> como advogado fundou um dos primeiros escritórios de advocacia </w:t>
      </w:r>
      <w:r>
        <w:t>d</w:t>
      </w:r>
      <w:r w:rsidR="005D0747">
        <w:t xml:space="preserve">aquela região. Hoje, é sócio do Escritório </w:t>
      </w:r>
      <w:proofErr w:type="spellStart"/>
      <w:r w:rsidR="005D0747">
        <w:t>Roschel</w:t>
      </w:r>
      <w:proofErr w:type="spellEnd"/>
      <w:r w:rsidR="005D0747">
        <w:t xml:space="preserve"> e Prado Sociedade de </w:t>
      </w:r>
      <w:r>
        <w:t>Advogados, localizado</w:t>
      </w:r>
      <w:r w:rsidR="005D0747">
        <w:t xml:space="preserve"> n</w:t>
      </w:r>
      <w:r>
        <w:t xml:space="preserve">o bairro </w:t>
      </w:r>
      <w:r w:rsidR="005D0747">
        <w:t xml:space="preserve">Vila Pinto, área central da cidade, e que possui equipe profissional composta por vinte integrantes, entre sócios e colaboradores, que atuam na área bancária, cível, trabalhista, administrativa e empresarial. </w:t>
      </w:r>
    </w:p>
    <w:p w14:paraId="1896B97F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Como membro ativo e atuante na OAB, atualmente, é Delegado da Caixa de Assistência dos Advogados – CAA/MG, na cidade de Varginha, na gestão 2022/2024. </w:t>
      </w:r>
    </w:p>
    <w:p w14:paraId="4C82D62D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Foi membro julgador do Tribunal de Ética e Disciplina da OAB/MG, servindo na 10ª </w:t>
      </w:r>
      <w:r>
        <w:t>t</w:t>
      </w:r>
      <w:r w:rsidR="005D0747">
        <w:t xml:space="preserve">urma em Belo Horizonte, além de vice-presidente da Comissão Eleitoral da Subseção de Varginha da OAB/MG. </w:t>
      </w:r>
    </w:p>
    <w:p w14:paraId="197F1723" w14:textId="77777777" w:rsidR="00EA7634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Na administração pública, atua como Procurador do Consórcio Intermunicipal de Saúde da Macro Região do Sul de Minas (CISSUL/SAMU), desde fevereiro de 2014, tendo participado ativamente do planejamento, implantação e instalação do Serviço de Atendimento Móvel de Urgência (SAMU 192), no Sul de Minas. </w:t>
      </w:r>
    </w:p>
    <w:p w14:paraId="3E85A430" w14:textId="77777777" w:rsidR="00147C98" w:rsidRDefault="00EA763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Ocupou o honroso cargo de Secretário Municipal de Administração de Varginha, nos anos de 2011 e 2012. </w:t>
      </w:r>
    </w:p>
    <w:p w14:paraId="7B2995CF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lastRenderedPageBreak/>
        <w:tab/>
      </w:r>
      <w:r w:rsidR="005D0747">
        <w:t xml:space="preserve">Foi Diretor da Guarda Municipal de Varginha e ocupou o cargo por sete anos consecutivos, de 2004 a 2011, tendo sido o responsável pela sua organização e implantação. </w:t>
      </w:r>
    </w:p>
    <w:p w14:paraId="0E9939E3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  <w:t>A</w:t>
      </w:r>
      <w:r w:rsidR="005D0747">
        <w:t xml:space="preserve">tuou como membro da Comissão de Licitações do Município de Varginha. </w:t>
      </w:r>
    </w:p>
    <w:p w14:paraId="26E224C8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>Como professor, lecionou a disciplina de Processo Eleitoral na pós-graduação em Direito Processual do UNIS/Campus de Três Pontas.</w:t>
      </w:r>
    </w:p>
    <w:p w14:paraId="553B7CE3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 Ao longo destes anos dedicou-se ao trabalho social e de assistência como cidadão voluntário e representante da sociedade civil, em prol do bem coletivo. </w:t>
      </w:r>
    </w:p>
    <w:p w14:paraId="070E1DA2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É membro ativo da Loja Maçônica Acácia do Sul de Minas, desde maio de 2001, tendo ocupado o cargo de Venerável Mestre na Gestão 2020/2022. Foi membro ativo do Capítulo Princesa do Sul da Ordem </w:t>
      </w:r>
      <w:proofErr w:type="spellStart"/>
      <w:r w:rsidR="005D0747">
        <w:t>DeMolay</w:t>
      </w:r>
      <w:proofErr w:type="spellEnd"/>
      <w:r w:rsidR="005D0747">
        <w:t xml:space="preserve"> ocupando o cargo de Mestre Conselheiro, de 1998 a 1999, e de Presidente do Conselho Consultivo, entre 2003 a 2004. </w:t>
      </w:r>
    </w:p>
    <w:p w14:paraId="52D36A5B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Fundou e organizou no ano de 2007 o Condomínio Urupês, tendo sido o seu primeiro síndico. </w:t>
      </w:r>
    </w:p>
    <w:p w14:paraId="494DD711" w14:textId="77777777" w:rsidR="00147C98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 xml:space="preserve">No esporte, entre 1995 e 2003, foi atleta de </w:t>
      </w:r>
      <w:proofErr w:type="spellStart"/>
      <w:r w:rsidR="005D0747">
        <w:t>rugby</w:t>
      </w:r>
      <w:proofErr w:type="spellEnd"/>
      <w:r w:rsidR="005D0747">
        <w:t xml:space="preserve">, sendo um dos primeiros praticantes da modalidade no estado de Minas Gerais. </w:t>
      </w:r>
    </w:p>
    <w:p w14:paraId="09931C46" w14:textId="4A408F67" w:rsidR="00447599" w:rsidRDefault="00147C98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</w:r>
      <w:r w:rsidR="005D0747">
        <w:t>Fundou e organizou o Esporte Clube Minas Rugby, do qual foi o primeiro presidente.</w:t>
      </w:r>
    </w:p>
    <w:p w14:paraId="0F41EE63" w14:textId="7A0BA260" w:rsidR="002D4E14" w:rsidRDefault="002D4E1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  <w:r>
        <w:tab/>
        <w:t xml:space="preserve">Devido a tantas obras em prol do nosso município, é merecedor do Título de Cidadania Honorária do Município de Varginha. </w:t>
      </w:r>
    </w:p>
    <w:p w14:paraId="7456449B" w14:textId="77777777" w:rsidR="000C5F09" w:rsidRDefault="000C5F09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4950A828" w14:textId="77777777" w:rsidR="008967E4" w:rsidRDefault="008967E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33A41410" w14:textId="77777777" w:rsidR="008967E4" w:rsidRDefault="008967E4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17A79973" w14:textId="77777777" w:rsidR="000C5F09" w:rsidRDefault="000C5F09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</w:pPr>
    </w:p>
    <w:p w14:paraId="1641CE7B" w14:textId="3A0075B1" w:rsidR="008967E4" w:rsidRPr="00447599" w:rsidRDefault="008967E4" w:rsidP="00896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Sala das Sess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ões da Câmara Municipal de Varginha,</w:t>
      </w:r>
    </w:p>
    <w:p w14:paraId="759AF42F" w14:textId="694372C6" w:rsidR="008967E4" w:rsidRDefault="008967E4" w:rsidP="00896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Em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 19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de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 xml:space="preserve">fevereiro 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de 202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4</w:t>
      </w:r>
      <w:r w:rsidRPr="0044759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  <w:t>.</w:t>
      </w:r>
    </w:p>
    <w:p w14:paraId="4BBDA49B" w14:textId="77777777" w:rsidR="008967E4" w:rsidRDefault="008967E4" w:rsidP="00896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268FFD74" w14:textId="77777777" w:rsidR="008967E4" w:rsidRPr="00447599" w:rsidRDefault="008967E4" w:rsidP="00896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71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5CBD1A9E" w14:textId="5496B56B" w:rsidR="000C5F09" w:rsidRDefault="000C5F09" w:rsidP="008967E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</w:pPr>
    </w:p>
    <w:p w14:paraId="3A9C9675" w14:textId="77777777" w:rsidR="000C5F09" w:rsidRPr="002D040C" w:rsidRDefault="000C5F09" w:rsidP="000C5F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447599" w:rsidRPr="002D040C" w14:paraId="67BDE3E4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6BB05BC7" w14:textId="7EF103C5" w:rsidR="00665F69" w:rsidRPr="002D040C" w:rsidRDefault="00665F69" w:rsidP="00665F6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2D040C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JOÃO MARTINS RIBEIRO “Joãozinho Enfermeiro”</w:t>
            </w:r>
          </w:p>
        </w:tc>
      </w:tr>
      <w:tr w:rsidR="00447599" w:rsidRPr="002D040C" w14:paraId="7AF678F5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7ADC92BE" w14:textId="77777777" w:rsidR="00447599" w:rsidRPr="002D040C" w:rsidRDefault="00447599" w:rsidP="0044759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</w:pPr>
            <w:r w:rsidRPr="002D040C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shd w:val="clear" w:color="auto" w:fill="FFFFFF"/>
                <w:lang w:eastAsia="pt-BR"/>
              </w:rPr>
              <w:t>Vereador</w:t>
            </w:r>
          </w:p>
        </w:tc>
      </w:tr>
    </w:tbl>
    <w:p w14:paraId="5C8B4B9C" w14:textId="77777777" w:rsidR="00447599" w:rsidRPr="002D040C" w:rsidRDefault="00447599" w:rsidP="004475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eastAsia="pt-BR"/>
        </w:rPr>
      </w:pPr>
    </w:p>
    <w:p w14:paraId="1163C5E1" w14:textId="77777777" w:rsidR="008C6B6F" w:rsidRDefault="008C6B6F">
      <w:pPr>
        <w:rPr>
          <w:rFonts w:ascii="Calibri" w:hAnsi="Calibri" w:cs="Calibri"/>
          <w:sz w:val="24"/>
          <w:szCs w:val="24"/>
        </w:rPr>
      </w:pPr>
    </w:p>
    <w:p w14:paraId="764EF063" w14:textId="77777777" w:rsidR="002D040C" w:rsidRPr="00447599" w:rsidRDefault="002D040C">
      <w:pPr>
        <w:rPr>
          <w:rFonts w:ascii="Calibri" w:hAnsi="Calibri" w:cs="Calibri"/>
          <w:sz w:val="24"/>
          <w:szCs w:val="24"/>
        </w:rPr>
      </w:pPr>
    </w:p>
    <w:sectPr w:rsidR="002D040C" w:rsidRPr="00447599" w:rsidSect="004334CD">
      <w:headerReference w:type="default" r:id="rId6"/>
      <w:footerReference w:type="default" r:id="rId7"/>
      <w:pgSz w:w="11907" w:h="16840"/>
      <w:pgMar w:top="2268" w:right="1134" w:bottom="1134" w:left="1276" w:header="567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3E014" w14:textId="77777777" w:rsidR="004334CD" w:rsidRDefault="004334CD">
      <w:pPr>
        <w:spacing w:after="0"/>
      </w:pPr>
      <w:r>
        <w:separator/>
      </w:r>
    </w:p>
  </w:endnote>
  <w:endnote w:type="continuationSeparator" w:id="0">
    <w:p w14:paraId="26E0BEEA" w14:textId="77777777" w:rsidR="004334CD" w:rsidRDefault="004334C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D8FCC" w14:textId="77777777" w:rsidR="00320789" w:rsidRDefault="00447599">
    <w:pPr>
      <w:pStyle w:val="Standard"/>
      <w:tabs>
        <w:tab w:val="center" w:pos="4419"/>
        <w:tab w:val="right" w:pos="9071"/>
      </w:tabs>
      <w:jc w:val="right"/>
      <w:rPr>
        <w:rFonts w:ascii="Arial" w:hAnsi="Arial" w:cs="Arial"/>
        <w:sz w:val="44"/>
        <w:szCs w:val="44"/>
        <w:lang w:val="en-US"/>
      </w:rPr>
    </w:pPr>
    <w:r>
      <w:rPr>
        <w:rFonts w:ascii="Arial" w:hAnsi="Arial" w:cs="Arial"/>
        <w:sz w:val="26"/>
        <w:szCs w:val="26"/>
        <w:lang w:val="en-US"/>
      </w:rPr>
      <w:fldChar w:fldCharType="begin"/>
    </w:r>
    <w:r>
      <w:rPr>
        <w:rFonts w:ascii="Arial" w:hAnsi="Arial" w:cs="Arial"/>
        <w:sz w:val="26"/>
        <w:szCs w:val="26"/>
        <w:lang w:val="en-US"/>
      </w:rPr>
      <w:instrText xml:space="preserve"> PAGE \* Arabic </w:instrText>
    </w:r>
    <w:r>
      <w:rPr>
        <w:rFonts w:ascii="Arial" w:hAnsi="Arial" w:cs="Arial"/>
        <w:sz w:val="26"/>
        <w:szCs w:val="26"/>
        <w:lang w:val="en-US"/>
      </w:rPr>
      <w:fldChar w:fldCharType="separate"/>
    </w:r>
    <w:r>
      <w:rPr>
        <w:rFonts w:ascii="Arial" w:hAnsi="Arial" w:cs="Arial"/>
        <w:sz w:val="26"/>
        <w:szCs w:val="26"/>
        <w:lang w:val="en-US"/>
      </w:rPr>
      <w:t>1</w:t>
    </w:r>
    <w:r>
      <w:rPr>
        <w:rFonts w:ascii="Arial" w:hAnsi="Arial" w:cs="Arial"/>
        <w:sz w:val="26"/>
        <w:szCs w:val="26"/>
        <w:lang w:val="en-US"/>
      </w:rPr>
      <w:fldChar w:fldCharType="end"/>
    </w:r>
  </w:p>
  <w:p w14:paraId="79323A75" w14:textId="77777777" w:rsidR="00320789" w:rsidRDefault="00320789">
    <w:pPr>
      <w:pStyle w:val="Standard"/>
      <w:tabs>
        <w:tab w:val="center" w:pos="4419"/>
        <w:tab w:val="right" w:pos="9071"/>
      </w:tabs>
      <w:jc w:val="center"/>
      <w:rPr>
        <w:rFonts w:ascii="Arial" w:hAnsi="Arial" w:cs="Arial"/>
        <w:sz w:val="44"/>
        <w:szCs w:val="4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443E7" w14:textId="77777777" w:rsidR="004334CD" w:rsidRDefault="004334CD">
      <w:pPr>
        <w:spacing w:after="0"/>
      </w:pPr>
      <w:r>
        <w:separator/>
      </w:r>
    </w:p>
  </w:footnote>
  <w:footnote w:type="continuationSeparator" w:id="0">
    <w:p w14:paraId="7AB36545" w14:textId="77777777" w:rsidR="004334CD" w:rsidRDefault="004334C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7C35" w14:textId="77777777" w:rsidR="00320789" w:rsidRDefault="00320789">
    <w:pPr>
      <w:pStyle w:val="Standard"/>
      <w:tabs>
        <w:tab w:val="center" w:pos="4419"/>
        <w:tab w:val="right" w:pos="9071"/>
      </w:tabs>
      <w:rPr>
        <w:sz w:val="32"/>
        <w:szCs w:val="32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599"/>
    <w:rsid w:val="00013DD5"/>
    <w:rsid w:val="00043734"/>
    <w:rsid w:val="0006480D"/>
    <w:rsid w:val="00084883"/>
    <w:rsid w:val="000979C7"/>
    <w:rsid w:val="000A1639"/>
    <w:rsid w:val="000C5F09"/>
    <w:rsid w:val="00147C98"/>
    <w:rsid w:val="0018323F"/>
    <w:rsid w:val="001E19AE"/>
    <w:rsid w:val="00237E8F"/>
    <w:rsid w:val="002B75D5"/>
    <w:rsid w:val="002D040C"/>
    <w:rsid w:val="002D4E14"/>
    <w:rsid w:val="0031143D"/>
    <w:rsid w:val="00320789"/>
    <w:rsid w:val="0032591F"/>
    <w:rsid w:val="003406F5"/>
    <w:rsid w:val="00356D57"/>
    <w:rsid w:val="00356F2A"/>
    <w:rsid w:val="003831FD"/>
    <w:rsid w:val="003B5B96"/>
    <w:rsid w:val="003E2B55"/>
    <w:rsid w:val="004334CD"/>
    <w:rsid w:val="00447599"/>
    <w:rsid w:val="005111B4"/>
    <w:rsid w:val="005367D4"/>
    <w:rsid w:val="005A53F1"/>
    <w:rsid w:val="005D0747"/>
    <w:rsid w:val="00665F69"/>
    <w:rsid w:val="00810245"/>
    <w:rsid w:val="00825F14"/>
    <w:rsid w:val="00845345"/>
    <w:rsid w:val="00856D04"/>
    <w:rsid w:val="00870C49"/>
    <w:rsid w:val="008967E4"/>
    <w:rsid w:val="008C6B6F"/>
    <w:rsid w:val="00962A71"/>
    <w:rsid w:val="009B455D"/>
    <w:rsid w:val="009C5909"/>
    <w:rsid w:val="009D7DCF"/>
    <w:rsid w:val="00A279E9"/>
    <w:rsid w:val="00A32EA4"/>
    <w:rsid w:val="00A71599"/>
    <w:rsid w:val="00A93080"/>
    <w:rsid w:val="00AB3A97"/>
    <w:rsid w:val="00AD1FB3"/>
    <w:rsid w:val="00AD7983"/>
    <w:rsid w:val="00BC4557"/>
    <w:rsid w:val="00C616E9"/>
    <w:rsid w:val="00D30403"/>
    <w:rsid w:val="00D45652"/>
    <w:rsid w:val="00DA1DEE"/>
    <w:rsid w:val="00DA213B"/>
    <w:rsid w:val="00DA2603"/>
    <w:rsid w:val="00EA7634"/>
    <w:rsid w:val="00EC5809"/>
    <w:rsid w:val="00ED505B"/>
    <w:rsid w:val="00F15466"/>
    <w:rsid w:val="00F16E6A"/>
    <w:rsid w:val="00FC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4291"/>
  <w15:chartTrackingRefBased/>
  <w15:docId w15:val="{C811E831-C4AC-478E-93E7-D189AF7D8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47599"/>
    <w:pPr>
      <w:autoSpaceDE w:val="0"/>
      <w:autoSpaceDN w:val="0"/>
      <w:adjustRightInd w:val="0"/>
      <w:spacing w:after="0"/>
    </w:pPr>
    <w:rPr>
      <w:rFonts w:ascii="Times New Roman" w:hAnsi="Times New Roman" w:cs="Times New Roman"/>
      <w:sz w:val="20"/>
      <w:szCs w:val="20"/>
      <w:lang w:val="x-none"/>
    </w:rPr>
  </w:style>
  <w:style w:type="paragraph" w:customStyle="1" w:styleId="Normal0">
    <w:name w:val="[Normal]"/>
    <w:uiPriority w:val="99"/>
    <w:rsid w:val="00447599"/>
    <w:pPr>
      <w:widowControl w:val="0"/>
      <w:autoSpaceDE w:val="0"/>
      <w:autoSpaceDN w:val="0"/>
      <w:adjustRightInd w:val="0"/>
      <w:spacing w:after="0"/>
    </w:pPr>
    <w:rPr>
      <w:rFonts w:ascii="Arial" w:hAnsi="Arial" w:cs="Arial"/>
      <w:sz w:val="24"/>
      <w:szCs w:val="24"/>
      <w:lang w:val="x-none"/>
    </w:rPr>
  </w:style>
  <w:style w:type="character" w:styleId="nfase">
    <w:name w:val="Emphasis"/>
    <w:basedOn w:val="Fontepargpadro"/>
    <w:uiPriority w:val="99"/>
    <w:qFormat/>
    <w:rsid w:val="00447599"/>
    <w:rPr>
      <w:i/>
      <w:iCs/>
    </w:rPr>
  </w:style>
  <w:style w:type="paragraph" w:styleId="PargrafodaLista">
    <w:name w:val="List Paragraph"/>
    <w:basedOn w:val="Normal"/>
    <w:uiPriority w:val="99"/>
    <w:qFormat/>
    <w:rsid w:val="00447599"/>
    <w:pPr>
      <w:autoSpaceDE w:val="0"/>
      <w:autoSpaceDN w:val="0"/>
      <w:adjustRightInd w:val="0"/>
      <w:spacing w:after="200" w:line="276" w:lineRule="auto"/>
      <w:ind w:left="720"/>
    </w:pPr>
    <w:rPr>
      <w:rFonts w:ascii="Calibri" w:hAnsi="Calibri" w:cs="Calibri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VEREADOR</cp:lastModifiedBy>
  <cp:revision>2</cp:revision>
  <cp:lastPrinted>2023-05-05T17:41:00Z</cp:lastPrinted>
  <dcterms:created xsi:type="dcterms:W3CDTF">2024-02-19T17:14:00Z</dcterms:created>
  <dcterms:modified xsi:type="dcterms:W3CDTF">2024-02-19T17:14:00Z</dcterms:modified>
</cp:coreProperties>
</file>