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50A" w:rsidRDefault="0032650A" w:rsidP="0032650A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PROJETO DE LEI N° 014</w:t>
      </w:r>
      <w:r>
        <w:rPr>
          <w:rFonts w:asciiTheme="majorHAnsi" w:hAnsiTheme="majorHAnsi"/>
          <w:b/>
          <w:sz w:val="24"/>
          <w:szCs w:val="24"/>
        </w:rPr>
        <w:t>/2023- LEGISLATIVO MUNICIPAL</w:t>
      </w:r>
    </w:p>
    <w:p w:rsidR="0032650A" w:rsidRDefault="0032650A" w:rsidP="0032650A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AUTORIA VEREADOR CLAIRTON ANTONIO CAUDURO.</w:t>
      </w:r>
    </w:p>
    <w:p w:rsidR="0032650A" w:rsidRDefault="0032650A" w:rsidP="0032650A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32650A" w:rsidRDefault="0032650A" w:rsidP="0032650A">
      <w:pPr>
        <w:pStyle w:val="SemEspaamento"/>
        <w:rPr>
          <w:rFonts w:asciiTheme="majorHAnsi" w:hAnsiTheme="majorHAnsi"/>
          <w:sz w:val="24"/>
          <w:szCs w:val="24"/>
        </w:rPr>
      </w:pPr>
    </w:p>
    <w:p w:rsidR="0032650A" w:rsidRDefault="0032650A" w:rsidP="0032650A">
      <w:pPr>
        <w:pStyle w:val="SemEspaamento"/>
        <w:ind w:left="4253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SÚMULA:</w:t>
      </w:r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Dá denominação a (UBS) Unidade Básica de Saúde da Comunidade de Boa Vista do Capanema</w:t>
      </w:r>
      <w:r>
        <w:rPr>
          <w:rFonts w:asciiTheme="majorHAnsi" w:hAnsiTheme="majorHAnsi"/>
          <w:sz w:val="24"/>
          <w:szCs w:val="24"/>
        </w:rPr>
        <w:t>, Município de Santo Antônio do Sudoeste, Estado do Paraná, e dá outras providências:</w:t>
      </w:r>
    </w:p>
    <w:p w:rsidR="0032650A" w:rsidRDefault="0032650A" w:rsidP="0032650A">
      <w:pPr>
        <w:pStyle w:val="SemEspaamento"/>
        <w:jc w:val="right"/>
        <w:rPr>
          <w:rFonts w:asciiTheme="majorHAnsi" w:hAnsiTheme="majorHAnsi"/>
        </w:rPr>
      </w:pPr>
    </w:p>
    <w:p w:rsidR="0032650A" w:rsidRDefault="0032650A" w:rsidP="0032650A">
      <w:pPr>
        <w:pStyle w:val="SemEspaamen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 CÂMARA MUNICIPAL DE VEREADORES DE SANTO ANTONIO DO SUDOESTE, ESTADO DO PARANÁ, APROVOU E EU, RICARDO ANTONIO ORTIÑA, PREFEITO MUNICIPAL, SANCIONO A SEGUINTE LEI:</w:t>
      </w:r>
    </w:p>
    <w:p w:rsidR="0032650A" w:rsidRDefault="0032650A" w:rsidP="0032650A">
      <w:pPr>
        <w:pStyle w:val="SemEspaamento"/>
        <w:rPr>
          <w:rFonts w:asciiTheme="majorHAnsi" w:hAnsiTheme="majorHAnsi"/>
        </w:rPr>
      </w:pPr>
    </w:p>
    <w:p w:rsidR="0032650A" w:rsidRPr="00206AC4" w:rsidRDefault="0032650A" w:rsidP="0032650A">
      <w:pPr>
        <w:pStyle w:val="SemEspaamen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ARTIGO 1° -</w:t>
      </w:r>
      <w:r>
        <w:rPr>
          <w:rFonts w:asciiTheme="majorHAnsi" w:hAnsiTheme="majorHAnsi"/>
          <w:sz w:val="24"/>
          <w:szCs w:val="24"/>
        </w:rPr>
        <w:t xml:space="preserve"> Da denominação a </w:t>
      </w:r>
      <w:r>
        <w:rPr>
          <w:rFonts w:asciiTheme="majorHAnsi" w:hAnsiTheme="majorHAnsi"/>
          <w:b/>
          <w:sz w:val="24"/>
          <w:szCs w:val="24"/>
        </w:rPr>
        <w:t>(UBS)</w:t>
      </w:r>
      <w:r>
        <w:rPr>
          <w:rFonts w:asciiTheme="majorHAnsi" w:hAnsiTheme="majorHAnsi"/>
          <w:b/>
          <w:sz w:val="24"/>
          <w:szCs w:val="24"/>
        </w:rPr>
        <w:t xml:space="preserve"> “UNIDADE BÁSICA DE SAUDE</w:t>
      </w:r>
      <w:r w:rsidR="00206AC4">
        <w:rPr>
          <w:rFonts w:asciiTheme="majorHAnsi" w:hAnsiTheme="majorHAnsi"/>
          <w:b/>
          <w:sz w:val="24"/>
          <w:szCs w:val="24"/>
        </w:rPr>
        <w:t xml:space="preserve">”, </w:t>
      </w:r>
      <w:r w:rsidR="00206AC4" w:rsidRPr="00206AC4">
        <w:rPr>
          <w:rFonts w:asciiTheme="majorHAnsi" w:hAnsiTheme="majorHAnsi"/>
          <w:sz w:val="24"/>
          <w:szCs w:val="24"/>
        </w:rPr>
        <w:t xml:space="preserve">Localizada na Rua Principal da Comunidade de Boa Vista do Capanema, Zona Rural do Município de Santo Antônio do Sudoeste, </w:t>
      </w:r>
      <w:r w:rsidR="00206AC4">
        <w:rPr>
          <w:rFonts w:asciiTheme="majorHAnsi" w:hAnsiTheme="majorHAnsi"/>
          <w:sz w:val="24"/>
          <w:szCs w:val="24"/>
        </w:rPr>
        <w:t xml:space="preserve">Estado do Paraná. </w:t>
      </w:r>
      <w:r w:rsidR="00206AC4" w:rsidRPr="00206AC4">
        <w:rPr>
          <w:rFonts w:asciiTheme="majorHAnsi" w:hAnsiTheme="majorHAnsi"/>
          <w:sz w:val="24"/>
          <w:szCs w:val="24"/>
        </w:rPr>
        <w:t xml:space="preserve"> </w:t>
      </w:r>
      <w:r w:rsidR="00336FA5">
        <w:rPr>
          <w:rFonts w:asciiTheme="majorHAnsi" w:hAnsiTheme="majorHAnsi"/>
          <w:sz w:val="24"/>
          <w:szCs w:val="24"/>
        </w:rPr>
        <w:t xml:space="preserve">A qual passará a denominar-se </w:t>
      </w:r>
      <w:r w:rsidR="00206AC4" w:rsidRPr="00206AC4">
        <w:rPr>
          <w:rFonts w:asciiTheme="majorHAnsi" w:hAnsiTheme="majorHAnsi"/>
          <w:b/>
          <w:sz w:val="24"/>
          <w:szCs w:val="24"/>
        </w:rPr>
        <w:t>UNIDADE BÁSICA DE SAÚDE IRACEMA VITE</w:t>
      </w:r>
      <w:r w:rsidR="00336FA5">
        <w:rPr>
          <w:rFonts w:asciiTheme="majorHAnsi" w:hAnsiTheme="majorHAnsi"/>
          <w:b/>
          <w:sz w:val="24"/>
          <w:szCs w:val="24"/>
        </w:rPr>
        <w:t>C</w:t>
      </w:r>
      <w:r w:rsidR="00206AC4" w:rsidRPr="00206AC4">
        <w:rPr>
          <w:rFonts w:asciiTheme="majorHAnsi" w:hAnsiTheme="majorHAnsi"/>
          <w:b/>
          <w:sz w:val="24"/>
          <w:szCs w:val="24"/>
        </w:rPr>
        <w:t>K</w:t>
      </w:r>
      <w:r w:rsidR="00206AC4">
        <w:rPr>
          <w:rFonts w:asciiTheme="majorHAnsi" w:hAnsiTheme="majorHAnsi"/>
          <w:b/>
          <w:sz w:val="24"/>
          <w:szCs w:val="24"/>
        </w:rPr>
        <w:t>.</w:t>
      </w:r>
    </w:p>
    <w:p w:rsidR="0032650A" w:rsidRDefault="0032650A" w:rsidP="0032650A">
      <w:pPr>
        <w:pStyle w:val="SemEspaamento"/>
        <w:rPr>
          <w:rFonts w:asciiTheme="majorHAnsi" w:hAnsiTheme="majorHAnsi"/>
        </w:rPr>
      </w:pPr>
    </w:p>
    <w:p w:rsidR="0032650A" w:rsidRDefault="0032650A" w:rsidP="0032650A">
      <w:pPr>
        <w:pStyle w:val="SemEspaamen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ARTIGO 2° -</w:t>
      </w:r>
      <w:r>
        <w:rPr>
          <w:rFonts w:asciiTheme="majorHAnsi" w:hAnsiTheme="majorHAnsi"/>
          <w:sz w:val="24"/>
          <w:szCs w:val="24"/>
        </w:rPr>
        <w:t xml:space="preserve"> O Departamento competente da administração adotará a nova denominação a que dispõe o artigo 1°, em todos os documentos pertinentes a serem elaborados a partir de sua publicação e que terão como referência o</w:t>
      </w:r>
      <w:r w:rsidR="008839F2">
        <w:rPr>
          <w:rFonts w:asciiTheme="majorHAnsi" w:hAnsiTheme="majorHAnsi"/>
          <w:sz w:val="24"/>
          <w:szCs w:val="24"/>
        </w:rPr>
        <w:t xml:space="preserve"> (UBS)</w:t>
      </w:r>
      <w:r>
        <w:rPr>
          <w:rFonts w:asciiTheme="majorHAnsi" w:hAnsiTheme="majorHAnsi"/>
          <w:sz w:val="24"/>
          <w:szCs w:val="24"/>
        </w:rPr>
        <w:t xml:space="preserve"> Posto de Saúde, denominado.</w:t>
      </w:r>
    </w:p>
    <w:p w:rsidR="0032650A" w:rsidRDefault="0032650A" w:rsidP="0032650A">
      <w:pPr>
        <w:pStyle w:val="SemEspaamento"/>
        <w:jc w:val="both"/>
        <w:rPr>
          <w:rFonts w:asciiTheme="majorHAnsi" w:hAnsiTheme="majorHAnsi"/>
          <w:sz w:val="24"/>
          <w:szCs w:val="24"/>
        </w:rPr>
      </w:pPr>
    </w:p>
    <w:p w:rsidR="0032650A" w:rsidRDefault="0032650A" w:rsidP="0032650A">
      <w:pPr>
        <w:pStyle w:val="SemEspaamen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ARTIGO 3° -</w:t>
      </w:r>
      <w:r>
        <w:rPr>
          <w:rFonts w:asciiTheme="majorHAnsi" w:hAnsiTheme="majorHAnsi"/>
          <w:sz w:val="24"/>
          <w:szCs w:val="24"/>
        </w:rPr>
        <w:t xml:space="preserve"> Revogadas as disposições em contrário, esta lei entrará em vigor na data de sua publicação.</w:t>
      </w:r>
    </w:p>
    <w:p w:rsidR="0032650A" w:rsidRDefault="0032650A" w:rsidP="0032650A">
      <w:pPr>
        <w:pStyle w:val="SemEspaamento"/>
        <w:jc w:val="both"/>
        <w:rPr>
          <w:rFonts w:asciiTheme="majorHAnsi" w:hAnsiTheme="majorHAnsi"/>
          <w:sz w:val="24"/>
          <w:szCs w:val="24"/>
        </w:rPr>
      </w:pPr>
    </w:p>
    <w:p w:rsidR="0032650A" w:rsidRDefault="0032650A" w:rsidP="0032650A">
      <w:pPr>
        <w:pStyle w:val="SemEspaamento"/>
        <w:jc w:val="both"/>
        <w:rPr>
          <w:rFonts w:asciiTheme="majorHAnsi" w:hAnsiTheme="majorHAnsi"/>
          <w:sz w:val="24"/>
          <w:szCs w:val="24"/>
        </w:rPr>
      </w:pPr>
    </w:p>
    <w:p w:rsidR="0032650A" w:rsidRDefault="0032650A" w:rsidP="0032650A">
      <w:pPr>
        <w:pStyle w:val="SemEspaamento"/>
        <w:jc w:val="both"/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p w:rsidR="0032650A" w:rsidRDefault="0032650A" w:rsidP="0032650A">
      <w:pPr>
        <w:pStyle w:val="SemEspaamento"/>
        <w:jc w:val="both"/>
        <w:rPr>
          <w:rFonts w:asciiTheme="majorHAnsi" w:hAnsiTheme="majorHAnsi"/>
          <w:sz w:val="24"/>
          <w:szCs w:val="24"/>
        </w:rPr>
      </w:pPr>
    </w:p>
    <w:p w:rsidR="0032650A" w:rsidRDefault="0032650A" w:rsidP="0032650A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Sala das Sessões, em 24</w:t>
      </w:r>
      <w:r>
        <w:rPr>
          <w:rFonts w:asciiTheme="majorHAnsi" w:hAnsiTheme="majorHAnsi"/>
          <w:b/>
          <w:sz w:val="24"/>
          <w:szCs w:val="24"/>
        </w:rPr>
        <w:t xml:space="preserve"> de Março do ano de 2023.</w:t>
      </w:r>
    </w:p>
    <w:p w:rsidR="0032650A" w:rsidRDefault="0032650A" w:rsidP="0032650A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32650A" w:rsidRDefault="0032650A" w:rsidP="0032650A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32650A" w:rsidRDefault="0032650A" w:rsidP="0032650A">
      <w:pPr>
        <w:pStyle w:val="SemEspaamento"/>
        <w:rPr>
          <w:rFonts w:asciiTheme="majorHAnsi" w:hAnsiTheme="majorHAnsi"/>
        </w:rPr>
      </w:pPr>
    </w:p>
    <w:p w:rsidR="0032650A" w:rsidRDefault="0032650A" w:rsidP="0032650A">
      <w:pPr>
        <w:pStyle w:val="SemEspaamento"/>
        <w:rPr>
          <w:rFonts w:asciiTheme="majorHAnsi" w:hAnsiTheme="majorHAnsi"/>
        </w:rPr>
      </w:pPr>
    </w:p>
    <w:p w:rsidR="0032650A" w:rsidRDefault="0032650A" w:rsidP="0032650A">
      <w:pPr>
        <w:pStyle w:val="SemEspaamento"/>
        <w:rPr>
          <w:rFonts w:asciiTheme="majorHAnsi" w:hAnsiTheme="majorHAnsi"/>
        </w:rPr>
      </w:pPr>
    </w:p>
    <w:p w:rsidR="0032650A" w:rsidRDefault="0032650A" w:rsidP="0032650A">
      <w:pPr>
        <w:pStyle w:val="SemEspaamento"/>
        <w:rPr>
          <w:rFonts w:asciiTheme="majorHAnsi" w:hAnsiTheme="majorHAnsi"/>
        </w:rPr>
      </w:pPr>
    </w:p>
    <w:p w:rsidR="0032650A" w:rsidRDefault="0032650A" w:rsidP="0032650A">
      <w:pPr>
        <w:pStyle w:val="SemEspaamento"/>
        <w:jc w:val="center"/>
        <w:rPr>
          <w:rFonts w:asciiTheme="majorHAnsi" w:hAnsiTheme="majorHAnsi"/>
          <w:b/>
        </w:rPr>
      </w:pPr>
    </w:p>
    <w:p w:rsidR="0032650A" w:rsidRDefault="0032650A" w:rsidP="0032650A">
      <w:pPr>
        <w:pStyle w:val="SemEspaamen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CLAIRTON ANTONIO CAUDURO.</w:t>
      </w:r>
    </w:p>
    <w:p w:rsidR="0032650A" w:rsidRDefault="0032650A" w:rsidP="0032650A">
      <w:pPr>
        <w:pStyle w:val="SemEspaamen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VEREADOR.</w:t>
      </w:r>
    </w:p>
    <w:p w:rsidR="0032650A" w:rsidRDefault="0032650A" w:rsidP="0032650A">
      <w:pPr>
        <w:rPr>
          <w:rFonts w:asciiTheme="majorHAnsi" w:hAnsiTheme="majorHAnsi"/>
        </w:rPr>
      </w:pPr>
    </w:p>
    <w:p w:rsidR="00E1769D" w:rsidRDefault="005B7009"/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50A"/>
    <w:rsid w:val="00206AC4"/>
    <w:rsid w:val="0032650A"/>
    <w:rsid w:val="00336FA5"/>
    <w:rsid w:val="005B7009"/>
    <w:rsid w:val="006E30EC"/>
    <w:rsid w:val="007C5986"/>
    <w:rsid w:val="0088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AEC40-A583-4765-B3F5-2D4D1F822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50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265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8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4</cp:revision>
  <dcterms:created xsi:type="dcterms:W3CDTF">2023-03-23T18:28:00Z</dcterms:created>
  <dcterms:modified xsi:type="dcterms:W3CDTF">2023-03-23T18:55:00Z</dcterms:modified>
</cp:coreProperties>
</file>