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AC1F3" w14:textId="77777777" w:rsidR="003A4916" w:rsidRDefault="003A4916" w:rsidP="003A4916">
      <w:pPr>
        <w:jc w:val="center"/>
        <w:rPr>
          <w:rFonts w:ascii="Arial" w:hAnsi="Arial" w:cs="Arial"/>
          <w:b/>
        </w:rPr>
      </w:pPr>
      <w:bookmarkStart w:id="0" w:name="_Hlk198130341"/>
    </w:p>
    <w:p w14:paraId="6D452A05" w14:textId="77777777" w:rsidR="003A4916" w:rsidRDefault="003A4916" w:rsidP="003A4916">
      <w:pPr>
        <w:jc w:val="center"/>
        <w:rPr>
          <w:rFonts w:ascii="Arial" w:hAnsi="Arial" w:cs="Arial"/>
          <w:b/>
        </w:rPr>
      </w:pPr>
    </w:p>
    <w:p w14:paraId="4FFE79EC" w14:textId="567F50A2" w:rsidR="006273A4" w:rsidRPr="006273A4" w:rsidRDefault="006273A4" w:rsidP="003A4916">
      <w:pPr>
        <w:jc w:val="center"/>
        <w:rPr>
          <w:rFonts w:ascii="Arial" w:hAnsi="Arial" w:cs="Arial"/>
          <w:b/>
        </w:rPr>
      </w:pPr>
      <w:r w:rsidRPr="006273A4">
        <w:rPr>
          <w:rFonts w:ascii="Arial" w:hAnsi="Arial" w:cs="Arial"/>
          <w:b/>
        </w:rPr>
        <w:t xml:space="preserve">PROJETO DE LEI </w:t>
      </w:r>
      <w:r w:rsidR="00926E65">
        <w:rPr>
          <w:rFonts w:ascii="Arial" w:hAnsi="Arial" w:cs="Arial"/>
          <w:b/>
        </w:rPr>
        <w:t>ORDINÁRIA Nº</w:t>
      </w:r>
      <w:r w:rsidR="00A845F1">
        <w:rPr>
          <w:rFonts w:ascii="Arial" w:hAnsi="Arial" w:cs="Arial"/>
          <w:b/>
        </w:rPr>
        <w:t xml:space="preserve"> </w:t>
      </w:r>
      <w:r w:rsidR="003A4916">
        <w:rPr>
          <w:rFonts w:ascii="Arial" w:hAnsi="Arial" w:cs="Arial"/>
          <w:b/>
        </w:rPr>
        <w:t xml:space="preserve">     </w:t>
      </w:r>
      <w:r w:rsidRPr="006273A4">
        <w:rPr>
          <w:rFonts w:ascii="Arial" w:hAnsi="Arial" w:cs="Arial"/>
          <w:b/>
        </w:rPr>
        <w:t>/202</w:t>
      </w:r>
      <w:r w:rsidR="00427433">
        <w:rPr>
          <w:rFonts w:ascii="Arial" w:hAnsi="Arial" w:cs="Arial"/>
          <w:b/>
        </w:rPr>
        <w:t>5</w:t>
      </w:r>
    </w:p>
    <w:p w14:paraId="709839C2" w14:textId="77777777" w:rsidR="001C3A22" w:rsidRDefault="001C3A22" w:rsidP="001C3A22">
      <w:pPr>
        <w:jc w:val="both"/>
        <w:rPr>
          <w:rFonts w:ascii="Arial" w:hAnsi="Arial" w:cs="Arial"/>
        </w:rPr>
      </w:pPr>
    </w:p>
    <w:p w14:paraId="074DE034" w14:textId="64E9041C" w:rsidR="001C3A22" w:rsidRPr="003A4916" w:rsidRDefault="003A4916" w:rsidP="00DA3DC5">
      <w:pPr>
        <w:ind w:left="3969"/>
        <w:jc w:val="both"/>
        <w:rPr>
          <w:rFonts w:ascii="Arial" w:hAnsi="Arial" w:cs="Arial"/>
          <w:b/>
        </w:rPr>
      </w:pPr>
      <w:r w:rsidRPr="003A4916">
        <w:rPr>
          <w:rFonts w:ascii="Arial" w:hAnsi="Arial" w:cs="Arial"/>
          <w:b/>
        </w:rPr>
        <w:t>ALTERA A DENOMINAÇÃO DO PROGRAMA "MEXA-SE – HÁBITOS DE VIDA SAUDÁVEL", INSTITUÍDO PELA LEI Nº 8.522, DE 16 DE DEZEMBRO DE 2015, PARA "MEXA-SE PELA VIDA"</w:t>
      </w:r>
      <w:r w:rsidR="002F0410" w:rsidRPr="003A4916">
        <w:rPr>
          <w:rFonts w:ascii="Arial" w:hAnsi="Arial" w:cs="Arial"/>
          <w:b/>
        </w:rPr>
        <w:t xml:space="preserve"> NO MUNICÍPIO DE SETE LAGOAS E DÁ OUTRAS PROVIDÊNCIAS.</w:t>
      </w:r>
    </w:p>
    <w:p w14:paraId="08AFC8C7" w14:textId="77777777" w:rsidR="003A4916" w:rsidRDefault="003A4916" w:rsidP="003A4916">
      <w:pPr>
        <w:widowControl/>
        <w:suppressAutoHyphens w:val="0"/>
        <w:spacing w:before="100" w:beforeAutospacing="1" w:after="100" w:afterAutospacing="1"/>
        <w:outlineLvl w:val="2"/>
        <w:rPr>
          <w:rFonts w:ascii="Times New Roman" w:eastAsia="Times New Roman" w:hAnsi="Times New Roman"/>
          <w:b/>
          <w:bCs/>
          <w:color w:val="000000"/>
          <w:kern w:val="0"/>
          <w:sz w:val="27"/>
          <w:szCs w:val="27"/>
          <w:lang w:eastAsia="pt-BR"/>
        </w:rPr>
      </w:pPr>
    </w:p>
    <w:p w14:paraId="5C7E3576" w14:textId="5AB62680" w:rsidR="003A4916" w:rsidRPr="003A4916" w:rsidRDefault="003A4916" w:rsidP="003A4916">
      <w:pPr>
        <w:widowControl/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t-BR"/>
        </w:rPr>
      </w:pPr>
      <w:r w:rsidRPr="003A4916">
        <w:rPr>
          <w:rFonts w:ascii="Arial" w:eastAsia="Times New Roman" w:hAnsi="Arial" w:cs="Arial"/>
          <w:b/>
          <w:bCs/>
          <w:color w:val="000000"/>
          <w:kern w:val="0"/>
          <w:lang w:eastAsia="pt-BR"/>
        </w:rPr>
        <w:t xml:space="preserve">Artigo 1º- </w:t>
      </w:r>
      <w:r w:rsidRPr="003A4916">
        <w:rPr>
          <w:rFonts w:ascii="Arial" w:eastAsia="Times New Roman" w:hAnsi="Arial" w:cs="Arial"/>
          <w:color w:val="000000"/>
          <w:kern w:val="0"/>
          <w:lang w:eastAsia="pt-BR"/>
        </w:rPr>
        <w:t xml:space="preserve">O programa denominado "Mexa-se — Hábitos de Vida Saudável", instituído pela Lei nº 8.522, de 16 de dezembro de 2015, passa a denominar-se </w:t>
      </w:r>
      <w:r w:rsidRPr="003A4916">
        <w:rPr>
          <w:rFonts w:ascii="Arial" w:eastAsia="Times New Roman" w:hAnsi="Arial" w:cs="Arial"/>
          <w:b/>
          <w:bCs/>
          <w:color w:val="000000"/>
          <w:kern w:val="0"/>
          <w:lang w:eastAsia="pt-BR"/>
        </w:rPr>
        <w:t>"Mexa-se pela Vida"</w:t>
      </w:r>
      <w:r w:rsidRPr="003A4916">
        <w:rPr>
          <w:rFonts w:ascii="Arial" w:eastAsia="Times New Roman" w:hAnsi="Arial" w:cs="Arial"/>
          <w:color w:val="000000"/>
          <w:kern w:val="0"/>
          <w:lang w:eastAsia="pt-BR"/>
        </w:rPr>
        <w:t>.</w:t>
      </w:r>
    </w:p>
    <w:p w14:paraId="4E15FDDE" w14:textId="1021FA54" w:rsidR="003A4916" w:rsidRPr="003A4916" w:rsidRDefault="003A4916" w:rsidP="003A4916">
      <w:pPr>
        <w:widowControl/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t-BR"/>
        </w:rPr>
      </w:pPr>
      <w:r w:rsidRPr="003A4916">
        <w:rPr>
          <w:rFonts w:ascii="Arial" w:eastAsia="Times New Roman" w:hAnsi="Arial" w:cs="Arial"/>
          <w:b/>
          <w:bCs/>
          <w:color w:val="000000"/>
          <w:kern w:val="0"/>
          <w:lang w:eastAsia="pt-BR"/>
        </w:rPr>
        <w:t xml:space="preserve">Artigo 2º- </w:t>
      </w:r>
      <w:r w:rsidRPr="003A4916">
        <w:rPr>
          <w:rFonts w:ascii="Arial" w:eastAsia="Times New Roman" w:hAnsi="Arial" w:cs="Arial"/>
          <w:color w:val="000000"/>
          <w:kern w:val="0"/>
          <w:lang w:eastAsia="pt-BR"/>
        </w:rPr>
        <w:t>Fica mantida a estrutura, os objetivos e as atribuições originais do programa, conforme definido pela Lei nº 8.522/2015, sendo alterada unicamente a denominação oficial do mesmo, de acordo com o disposto no artigo 1º desta Lei.</w:t>
      </w:r>
    </w:p>
    <w:p w14:paraId="6762B5CB" w14:textId="4170E5C5" w:rsidR="003A4916" w:rsidRPr="003A4916" w:rsidRDefault="003A4916" w:rsidP="003A4916">
      <w:pPr>
        <w:widowControl/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t-BR"/>
        </w:rPr>
      </w:pPr>
      <w:r w:rsidRPr="003A4916">
        <w:rPr>
          <w:rFonts w:ascii="Arial" w:eastAsia="Times New Roman" w:hAnsi="Arial" w:cs="Arial"/>
          <w:b/>
          <w:bCs/>
          <w:color w:val="000000"/>
          <w:kern w:val="0"/>
          <w:lang w:eastAsia="pt-BR"/>
        </w:rPr>
        <w:t xml:space="preserve">Artigo 3º- </w:t>
      </w:r>
      <w:r w:rsidRPr="003A4916">
        <w:rPr>
          <w:rFonts w:ascii="Arial" w:eastAsia="Times New Roman" w:hAnsi="Arial" w:cs="Arial"/>
          <w:color w:val="000000"/>
          <w:kern w:val="0"/>
          <w:lang w:eastAsia="pt-BR"/>
        </w:rPr>
        <w:t>Todas as demais referências feitas ao programa "Mexa-se — Hábitos de Vida Saudável" em legislações, regulamentos e materiais de comunicação oficiais passam a ser interpretadas como "Mexa-se pela Vida".</w:t>
      </w:r>
    </w:p>
    <w:p w14:paraId="3594C36F" w14:textId="60189840" w:rsidR="003A4916" w:rsidRPr="003A4916" w:rsidRDefault="003A4916" w:rsidP="003A4916">
      <w:pPr>
        <w:widowControl/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t-BR"/>
        </w:rPr>
      </w:pPr>
      <w:r w:rsidRPr="003A4916">
        <w:rPr>
          <w:rFonts w:ascii="Arial" w:eastAsia="Times New Roman" w:hAnsi="Arial" w:cs="Arial"/>
          <w:b/>
          <w:bCs/>
          <w:color w:val="000000"/>
          <w:kern w:val="0"/>
          <w:lang w:eastAsia="pt-BR"/>
        </w:rPr>
        <w:t>Artigo 4º-</w:t>
      </w:r>
      <w:r w:rsidRPr="003A4916">
        <w:rPr>
          <w:rFonts w:ascii="Arial" w:eastAsia="Times New Roman" w:hAnsi="Arial" w:cs="Arial"/>
          <w:color w:val="000000"/>
          <w:kern w:val="0"/>
          <w:lang w:eastAsia="pt-BR"/>
        </w:rPr>
        <w:t>Esta Lei entra em vigor na data de sua publicação.</w:t>
      </w:r>
    </w:p>
    <w:p w14:paraId="519ED5E6" w14:textId="77777777" w:rsidR="001C3A22" w:rsidRDefault="001C3A22" w:rsidP="001C3A22">
      <w:pPr>
        <w:jc w:val="both"/>
        <w:rPr>
          <w:rFonts w:ascii="Arial" w:hAnsi="Arial" w:cs="Arial"/>
        </w:rPr>
      </w:pPr>
    </w:p>
    <w:p w14:paraId="415FDB76" w14:textId="5A4F8E79" w:rsidR="006273A4" w:rsidRPr="002F0410" w:rsidRDefault="006273A4" w:rsidP="002F0410">
      <w:pPr>
        <w:jc w:val="both"/>
        <w:rPr>
          <w:rFonts w:ascii="Arial" w:hAnsi="Arial" w:cs="Arial"/>
        </w:rPr>
      </w:pPr>
    </w:p>
    <w:p w14:paraId="7D60F567" w14:textId="1E2EEC13" w:rsidR="001C3A22" w:rsidRPr="006273A4" w:rsidRDefault="001C3A22" w:rsidP="006273A4">
      <w:pPr>
        <w:jc w:val="center"/>
        <w:rPr>
          <w:rFonts w:ascii="Arial" w:hAnsi="Arial" w:cs="Arial"/>
        </w:rPr>
      </w:pPr>
      <w:r w:rsidRPr="006273A4">
        <w:rPr>
          <w:rFonts w:ascii="Arial" w:hAnsi="Arial" w:cs="Arial"/>
        </w:rPr>
        <w:t xml:space="preserve">Sete Lagoas, </w:t>
      </w:r>
      <w:r w:rsidR="00152E14">
        <w:rPr>
          <w:rFonts w:ascii="Arial" w:hAnsi="Arial" w:cs="Arial"/>
        </w:rPr>
        <w:t>1</w:t>
      </w:r>
      <w:r w:rsidR="003A4916">
        <w:rPr>
          <w:rFonts w:ascii="Arial" w:hAnsi="Arial" w:cs="Arial"/>
        </w:rPr>
        <w:t>4</w:t>
      </w:r>
      <w:r w:rsidR="00152E14">
        <w:rPr>
          <w:rFonts w:ascii="Arial" w:hAnsi="Arial" w:cs="Arial"/>
        </w:rPr>
        <w:t xml:space="preserve"> de ju</w:t>
      </w:r>
      <w:r w:rsidR="003A4916">
        <w:rPr>
          <w:rFonts w:ascii="Arial" w:hAnsi="Arial" w:cs="Arial"/>
        </w:rPr>
        <w:t>lho</w:t>
      </w:r>
      <w:r w:rsidR="00427433">
        <w:rPr>
          <w:rFonts w:ascii="Arial" w:hAnsi="Arial" w:cs="Arial"/>
        </w:rPr>
        <w:t xml:space="preserve"> de 2025.</w:t>
      </w:r>
    </w:p>
    <w:p w14:paraId="0BB36B87" w14:textId="771E2231" w:rsidR="00872865" w:rsidRDefault="00872865" w:rsidP="003D3F6C">
      <w:pPr>
        <w:pStyle w:val="Cabealho1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A12A57D" w14:textId="186397A3" w:rsidR="003A4916" w:rsidRDefault="003A4916" w:rsidP="003A4916">
      <w:pPr>
        <w:pStyle w:val="Cabealho1"/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3FBCF8EB" w14:textId="67E64EBF" w:rsidR="003A4916" w:rsidRDefault="003A4916" w:rsidP="003A4916">
      <w:pPr>
        <w:pStyle w:val="Cabealho1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046C0">
        <w:rPr>
          <w:noProof/>
          <w:lang w:eastAsia="pt-BR"/>
        </w:rPr>
        <w:drawing>
          <wp:inline distT="0" distB="0" distL="0" distR="0" wp14:anchorId="0967E140" wp14:editId="71390699">
            <wp:extent cx="3762375" cy="1293971"/>
            <wp:effectExtent l="0" t="0" r="0" b="190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626" cy="132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D1C05" w14:textId="3D961AB5" w:rsidR="00872865" w:rsidRPr="006273A4" w:rsidRDefault="00872865" w:rsidP="0042691E">
      <w:pPr>
        <w:pStyle w:val="Standard"/>
        <w:rPr>
          <w:rFonts w:ascii="Arial" w:hAnsi="Arial" w:cs="Arial"/>
          <w:sz w:val="28"/>
          <w:szCs w:val="28"/>
        </w:rPr>
      </w:pPr>
    </w:p>
    <w:p w14:paraId="15B8C2F6" w14:textId="77777777" w:rsidR="00872865" w:rsidRPr="006273A4" w:rsidRDefault="00872865" w:rsidP="00872865">
      <w:pPr>
        <w:rPr>
          <w:rFonts w:ascii="Arial" w:hAnsi="Arial" w:cs="Arial"/>
        </w:rPr>
      </w:pPr>
    </w:p>
    <w:p w14:paraId="765CFF34" w14:textId="77777777" w:rsidR="003A4916" w:rsidRDefault="003A4916" w:rsidP="0042691E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</w:rPr>
      </w:pPr>
    </w:p>
    <w:p w14:paraId="5CA90743" w14:textId="77777777" w:rsidR="003A4916" w:rsidRDefault="003A4916" w:rsidP="0042691E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</w:rPr>
      </w:pPr>
    </w:p>
    <w:p w14:paraId="1E658F22" w14:textId="77777777" w:rsidR="003A4916" w:rsidRDefault="003A4916" w:rsidP="0042691E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</w:rPr>
      </w:pPr>
    </w:p>
    <w:p w14:paraId="1F20F0AA" w14:textId="77777777" w:rsidR="003A4916" w:rsidRDefault="003A4916" w:rsidP="0042691E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</w:rPr>
      </w:pPr>
    </w:p>
    <w:p w14:paraId="6AA752CB" w14:textId="1169F37C" w:rsidR="001C3A22" w:rsidRDefault="001C3A22" w:rsidP="003A4916">
      <w:pPr>
        <w:widowControl/>
        <w:suppressAutoHyphens w:val="0"/>
        <w:spacing w:after="160" w:line="259" w:lineRule="auto"/>
        <w:jc w:val="center"/>
        <w:rPr>
          <w:rFonts w:ascii="Arial" w:hAnsi="Arial" w:cs="Arial"/>
          <w:b/>
        </w:rPr>
      </w:pPr>
      <w:r w:rsidRPr="006273A4">
        <w:rPr>
          <w:rFonts w:ascii="Arial" w:hAnsi="Arial" w:cs="Arial"/>
          <w:b/>
        </w:rPr>
        <w:t>JUSTIFICATIVA</w:t>
      </w:r>
    </w:p>
    <w:p w14:paraId="281B2039" w14:textId="77777777" w:rsidR="003A4916" w:rsidRPr="003A4916" w:rsidRDefault="003A4916" w:rsidP="003A4916">
      <w:pPr>
        <w:pStyle w:val="mb-3"/>
        <w:spacing w:line="360" w:lineRule="auto"/>
        <w:jc w:val="both"/>
        <w:rPr>
          <w:rFonts w:ascii="Arial" w:hAnsi="Arial" w:cs="Arial"/>
          <w:color w:val="000000"/>
        </w:rPr>
      </w:pPr>
      <w:r w:rsidRPr="003A4916">
        <w:rPr>
          <w:rFonts w:ascii="Arial" w:hAnsi="Arial" w:cs="Arial"/>
          <w:color w:val="000000"/>
        </w:rPr>
        <w:t>O presente Projeto de Lei tem como objetivo alterar a nomenclatura do programa "Mexa-se — Hábitos de Vida Saudável", instituído pela Lei nº 8.522 de 16 de dezembro de 2015, para "Mexa-se pela Vida". Esta proposta decorre da popularidade e da forma como o programa já é amplamente reconhecido e referido pela população.</w:t>
      </w:r>
    </w:p>
    <w:p w14:paraId="33AFE7C6" w14:textId="77777777" w:rsidR="003A4916" w:rsidRPr="003A4916" w:rsidRDefault="003A4916" w:rsidP="003A4916">
      <w:pPr>
        <w:pStyle w:val="mb-3"/>
        <w:spacing w:line="360" w:lineRule="auto"/>
        <w:jc w:val="both"/>
        <w:rPr>
          <w:rFonts w:ascii="Arial" w:hAnsi="Arial" w:cs="Arial"/>
          <w:color w:val="000000"/>
        </w:rPr>
      </w:pPr>
      <w:r w:rsidRPr="003A4916">
        <w:rPr>
          <w:rFonts w:ascii="Arial" w:hAnsi="Arial" w:cs="Arial"/>
          <w:color w:val="000000"/>
        </w:rPr>
        <w:t>Desde sua criação, o programa "Mexa-se — Hábitos de Vida Saudável" conquistou significativa adesão da comunidade e tornou-se um instrumento fundamental na promoção da saúde, incentivo à prática de atividades físicas e melhoria da qualidade de vida dos cidadãos. O forte impacto positivo que o programa teve na população fez com que ele passasse a ser carinhosamente chamado de "Mexa-se pela Vida", expressão que reflete diretamente o objetivo principal da iniciativa: incentivar os cidadãos a priorizarem hábitos de vida saudáveis em prol de sua saúde e longevidade.</w:t>
      </w:r>
    </w:p>
    <w:p w14:paraId="7E5B7230" w14:textId="77777777" w:rsidR="003A4916" w:rsidRPr="003A4916" w:rsidRDefault="003A4916" w:rsidP="003A4916">
      <w:pPr>
        <w:pStyle w:val="mb-3"/>
        <w:spacing w:line="360" w:lineRule="auto"/>
        <w:jc w:val="both"/>
        <w:rPr>
          <w:rFonts w:ascii="Arial" w:hAnsi="Arial" w:cs="Arial"/>
          <w:color w:val="000000"/>
        </w:rPr>
      </w:pPr>
      <w:r w:rsidRPr="003A4916">
        <w:rPr>
          <w:rFonts w:ascii="Arial" w:hAnsi="Arial" w:cs="Arial"/>
          <w:color w:val="000000"/>
        </w:rPr>
        <w:t>Ao formalizar a mudança de nomenclatura, adaptando o nome oficial ao que já é amplamente aceito e utilizado pela população, estamos atendendo a um senso comum e reforçando a identificação dos cidadãos com o programa. A mudança proposta, além de ser simbólica, fortalece o vínculo entre a administração pública e a sociedade, reconhecendo a mobilização popular e consolidando um nome que transmite, de maneira mais clara e direta, a essência da iniciativa.</w:t>
      </w:r>
    </w:p>
    <w:p w14:paraId="1538A4C9" w14:textId="77777777" w:rsidR="003A4916" w:rsidRPr="003A4916" w:rsidRDefault="003A4916" w:rsidP="003A4916">
      <w:pPr>
        <w:pStyle w:val="mb-3"/>
        <w:spacing w:line="360" w:lineRule="auto"/>
        <w:jc w:val="both"/>
        <w:rPr>
          <w:rFonts w:ascii="Arial" w:hAnsi="Arial" w:cs="Arial"/>
          <w:color w:val="000000"/>
        </w:rPr>
      </w:pPr>
      <w:r w:rsidRPr="003A4916">
        <w:rPr>
          <w:rFonts w:ascii="Arial" w:hAnsi="Arial" w:cs="Arial"/>
          <w:color w:val="000000"/>
        </w:rPr>
        <w:t>Vale ressaltar que a nova denominação, "Mexa-se pela Vida", é mais curta, de fácil memorização e carregada de uma mensagem motivacional, o que pode contribuir ainda mais para a expansão do programa e para o aumento da adesão popular às suas ações e atividades.</w:t>
      </w:r>
    </w:p>
    <w:p w14:paraId="3916648C" w14:textId="77777777" w:rsidR="003A4916" w:rsidRPr="003A4916" w:rsidRDefault="003A4916" w:rsidP="003A4916">
      <w:pPr>
        <w:pStyle w:val="mb-3"/>
        <w:spacing w:line="360" w:lineRule="auto"/>
        <w:jc w:val="both"/>
        <w:rPr>
          <w:rFonts w:ascii="Arial" w:hAnsi="Arial" w:cs="Arial"/>
          <w:color w:val="000000"/>
        </w:rPr>
      </w:pPr>
      <w:r w:rsidRPr="003A4916">
        <w:rPr>
          <w:rFonts w:ascii="Arial" w:hAnsi="Arial" w:cs="Arial"/>
          <w:color w:val="000000"/>
        </w:rPr>
        <w:t>Em síntese, ao realizar a alteração do nome do programa, a presente iniciativa busca alinhar a formalidade da legislação ao uso popular, respeitando a voz da comunidade e promovendo maior engajamento por meio de uma comunicação mais próxima e assertiva. Com isso, reitera-se o compromisso desta Casa Legislativa em atender às demandas da população, fomentar iniciativas que promovam a saúde pública e fortalecer a conexão entre governo e sociedade.</w:t>
      </w:r>
    </w:p>
    <w:p w14:paraId="4EB27C3A" w14:textId="2292A9AF" w:rsidR="001628E3" w:rsidRPr="002F0410" w:rsidRDefault="001628E3" w:rsidP="002F0410">
      <w:pPr>
        <w:jc w:val="both"/>
        <w:rPr>
          <w:rFonts w:ascii="Arial" w:hAnsi="Arial" w:cs="Arial"/>
        </w:rPr>
      </w:pPr>
    </w:p>
    <w:p w14:paraId="64A1FD71" w14:textId="33BF1E2F" w:rsidR="00AB15DC" w:rsidRPr="002F0410" w:rsidRDefault="003A4916" w:rsidP="003A4916">
      <w:pPr>
        <w:jc w:val="center"/>
        <w:rPr>
          <w:rFonts w:ascii="Arial" w:hAnsi="Arial" w:cs="Arial"/>
        </w:rPr>
      </w:pPr>
      <w:bookmarkStart w:id="1" w:name="_GoBack"/>
      <w:r w:rsidRPr="00C046C0">
        <w:rPr>
          <w:noProof/>
          <w:lang w:eastAsia="pt-BR"/>
        </w:rPr>
        <w:lastRenderedPageBreak/>
        <w:drawing>
          <wp:inline distT="0" distB="0" distL="0" distR="0" wp14:anchorId="45F5BBA1" wp14:editId="7F2BDF0F">
            <wp:extent cx="3762375" cy="1293971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626" cy="132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bookmarkEnd w:id="0"/>
    <w:p w14:paraId="6E4A226F" w14:textId="77777777" w:rsidR="000E3756" w:rsidRPr="002F0410" w:rsidRDefault="000E3756" w:rsidP="002F0410">
      <w:pPr>
        <w:jc w:val="both"/>
        <w:rPr>
          <w:rFonts w:ascii="Arial" w:hAnsi="Arial" w:cs="Arial"/>
        </w:rPr>
      </w:pPr>
    </w:p>
    <w:sectPr w:rsidR="000E3756" w:rsidRPr="002F0410" w:rsidSect="00C66601">
      <w:headerReference w:type="even" r:id="rId9"/>
      <w:headerReference w:type="default" r:id="rId10"/>
      <w:headerReference w:type="first" r:id="rId11"/>
      <w:pgSz w:w="11906" w:h="16838"/>
      <w:pgMar w:top="1134" w:right="1134" w:bottom="426" w:left="11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703B23" w14:textId="77777777" w:rsidR="007D4954" w:rsidRDefault="007D4954">
      <w:r>
        <w:separator/>
      </w:r>
    </w:p>
  </w:endnote>
  <w:endnote w:type="continuationSeparator" w:id="0">
    <w:p w14:paraId="2A3F69BF" w14:textId="77777777" w:rsidR="007D4954" w:rsidRDefault="007D4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D3848" w14:textId="77777777" w:rsidR="007D4954" w:rsidRDefault="007D4954">
      <w:r>
        <w:separator/>
      </w:r>
    </w:p>
  </w:footnote>
  <w:footnote w:type="continuationSeparator" w:id="0">
    <w:p w14:paraId="5B080FF0" w14:textId="77777777" w:rsidR="007D4954" w:rsidRDefault="007D4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1D040" w14:textId="73E30755" w:rsidR="009F6632" w:rsidRDefault="009F663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E5334" w14:textId="679D4B60" w:rsidR="009F6632" w:rsidRPr="008D6C3E" w:rsidRDefault="002C34BD" w:rsidP="0018141E">
    <w:pPr>
      <w:pStyle w:val="Cabealho"/>
      <w:jc w:val="center"/>
      <w:rPr>
        <w:b/>
        <w:sz w:val="28"/>
      </w:rPr>
    </w:pPr>
    <w:r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 wp14:anchorId="6AD7A60D" wp14:editId="6E0A4139">
          <wp:simplePos x="0" y="0"/>
          <wp:positionH relativeFrom="column">
            <wp:posOffset>5056505</wp:posOffset>
          </wp:positionH>
          <wp:positionV relativeFrom="paragraph">
            <wp:posOffset>-87630</wp:posOffset>
          </wp:positionV>
          <wp:extent cx="771525" cy="838200"/>
          <wp:effectExtent l="0" t="0" r="9525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18" name="Imagem 18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5680" behindDoc="1" locked="0" layoutInCell="1" allowOverlap="1" wp14:anchorId="1A751554" wp14:editId="18C00778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9" name="Imagem 19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6C3E">
      <w:rPr>
        <w:b/>
        <w:sz w:val="32"/>
      </w:rPr>
      <w:t>Câmara Municipal de Sete Lagoas</w:t>
    </w:r>
  </w:p>
  <w:p w14:paraId="562AE55B" w14:textId="77777777" w:rsidR="009F6632" w:rsidRDefault="002C34BD" w:rsidP="00B0788F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46ADAA73" w14:textId="77777777" w:rsidR="009F6632" w:rsidRPr="00BB7F10" w:rsidRDefault="002C34BD" w:rsidP="00B0788F">
    <w:pPr>
      <w:pStyle w:val="Cabealho"/>
      <w:jc w:val="center"/>
      <w:rPr>
        <w:sz w:val="18"/>
        <w:lang w:val="pt-BR"/>
      </w:rPr>
    </w:pPr>
    <w:r>
      <w:rPr>
        <w:sz w:val="18"/>
      </w:rPr>
      <w:t>Sete Lagoas / MG</w:t>
    </w:r>
    <w:r w:rsidRPr="008D6C3E">
      <w:rPr>
        <w:sz w:val="18"/>
      </w:rPr>
      <w:br/>
      <w:t>Fone: 31 3779-63</w:t>
    </w:r>
    <w:r>
      <w:rPr>
        <w:sz w:val="18"/>
        <w:lang w:val="pt-BR"/>
      </w:rPr>
      <w:t>24</w:t>
    </w:r>
    <w:r w:rsidRPr="008D6C3E">
      <w:rPr>
        <w:sz w:val="18"/>
      </w:rPr>
      <w:t xml:space="preserve"> | E-mail: </w:t>
    </w:r>
    <w:r>
      <w:rPr>
        <w:sz w:val="18"/>
        <w:lang w:val="pt-BR"/>
      </w:rPr>
      <w:t>vereadorismaelsoares@hotmail.com</w:t>
    </w:r>
  </w:p>
  <w:p w14:paraId="0F70E82E" w14:textId="77777777" w:rsidR="009F6632" w:rsidRDefault="009F6632" w:rsidP="00B078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8E7C3" w14:textId="70B53C9B" w:rsidR="009F6632" w:rsidRDefault="009F663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337A7"/>
    <w:multiLevelType w:val="hybridMultilevel"/>
    <w:tmpl w:val="4222780A"/>
    <w:lvl w:ilvl="0" w:tplc="598CB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FAE"/>
    <w:rsid w:val="000640E1"/>
    <w:rsid w:val="000B075D"/>
    <w:rsid w:val="000E3756"/>
    <w:rsid w:val="00110305"/>
    <w:rsid w:val="00152E14"/>
    <w:rsid w:val="001569BF"/>
    <w:rsid w:val="001628E3"/>
    <w:rsid w:val="00173ABF"/>
    <w:rsid w:val="001C3A22"/>
    <w:rsid w:val="001E1B3B"/>
    <w:rsid w:val="001E5D94"/>
    <w:rsid w:val="001F0DF7"/>
    <w:rsid w:val="002556F3"/>
    <w:rsid w:val="00274C15"/>
    <w:rsid w:val="002B335A"/>
    <w:rsid w:val="002C34BD"/>
    <w:rsid w:val="002F0410"/>
    <w:rsid w:val="00370C91"/>
    <w:rsid w:val="003839EA"/>
    <w:rsid w:val="00395B73"/>
    <w:rsid w:val="003974CA"/>
    <w:rsid w:val="003A4916"/>
    <w:rsid w:val="003A5A2C"/>
    <w:rsid w:val="003D3F6C"/>
    <w:rsid w:val="00425B09"/>
    <w:rsid w:val="0042691E"/>
    <w:rsid w:val="00427433"/>
    <w:rsid w:val="004F3002"/>
    <w:rsid w:val="0051383E"/>
    <w:rsid w:val="005164C2"/>
    <w:rsid w:val="005277F3"/>
    <w:rsid w:val="00531183"/>
    <w:rsid w:val="00531C5F"/>
    <w:rsid w:val="00556C24"/>
    <w:rsid w:val="005B7682"/>
    <w:rsid w:val="005C4B58"/>
    <w:rsid w:val="005F0FE3"/>
    <w:rsid w:val="00610FAE"/>
    <w:rsid w:val="00612444"/>
    <w:rsid w:val="006273A4"/>
    <w:rsid w:val="00662FE8"/>
    <w:rsid w:val="00682A18"/>
    <w:rsid w:val="006D619E"/>
    <w:rsid w:val="007201F1"/>
    <w:rsid w:val="00722384"/>
    <w:rsid w:val="00763D4D"/>
    <w:rsid w:val="00772373"/>
    <w:rsid w:val="007B4D5B"/>
    <w:rsid w:val="007D4954"/>
    <w:rsid w:val="007D72B9"/>
    <w:rsid w:val="00817B1A"/>
    <w:rsid w:val="00872865"/>
    <w:rsid w:val="00894916"/>
    <w:rsid w:val="008D5C14"/>
    <w:rsid w:val="00926E65"/>
    <w:rsid w:val="00950E57"/>
    <w:rsid w:val="00961854"/>
    <w:rsid w:val="009A081C"/>
    <w:rsid w:val="009C70E0"/>
    <w:rsid w:val="009E1D4F"/>
    <w:rsid w:val="009F6632"/>
    <w:rsid w:val="00A21B5D"/>
    <w:rsid w:val="00A31F43"/>
    <w:rsid w:val="00A5304B"/>
    <w:rsid w:val="00A60F82"/>
    <w:rsid w:val="00A845F1"/>
    <w:rsid w:val="00AB15DC"/>
    <w:rsid w:val="00AB4BD2"/>
    <w:rsid w:val="00AB7518"/>
    <w:rsid w:val="00AE37DC"/>
    <w:rsid w:val="00B04E7D"/>
    <w:rsid w:val="00B44905"/>
    <w:rsid w:val="00B728A9"/>
    <w:rsid w:val="00B93234"/>
    <w:rsid w:val="00B940C6"/>
    <w:rsid w:val="00BD66D5"/>
    <w:rsid w:val="00C001CC"/>
    <w:rsid w:val="00C124E9"/>
    <w:rsid w:val="00C17399"/>
    <w:rsid w:val="00C21692"/>
    <w:rsid w:val="00C45D6C"/>
    <w:rsid w:val="00C66601"/>
    <w:rsid w:val="00CD44B2"/>
    <w:rsid w:val="00CE6D15"/>
    <w:rsid w:val="00D21F87"/>
    <w:rsid w:val="00DA3DC5"/>
    <w:rsid w:val="00DE3307"/>
    <w:rsid w:val="00DF7790"/>
    <w:rsid w:val="00E277D5"/>
    <w:rsid w:val="00E867A6"/>
    <w:rsid w:val="00E949A2"/>
    <w:rsid w:val="00EA104A"/>
    <w:rsid w:val="00EE334E"/>
    <w:rsid w:val="00F055D6"/>
    <w:rsid w:val="00F33045"/>
    <w:rsid w:val="00F616DC"/>
    <w:rsid w:val="00F81B29"/>
    <w:rsid w:val="00FD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244F9D"/>
  <w15:chartTrackingRefBased/>
  <w15:docId w15:val="{6DC03077-8094-4834-99EA-6A7BC67C3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0FAE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3A4916"/>
    <w:pPr>
      <w:widowControl/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0FAE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610FAE"/>
    <w:rPr>
      <w:rFonts w:ascii="Times" w:eastAsia="DejaVu Sans" w:hAnsi="Times" w:cs="Times New Roman"/>
      <w:kern w:val="1"/>
      <w:sz w:val="24"/>
      <w:szCs w:val="24"/>
      <w:lang w:val="x-none"/>
    </w:rPr>
  </w:style>
  <w:style w:type="paragraph" w:customStyle="1" w:styleId="Standard">
    <w:name w:val="Standard"/>
    <w:rsid w:val="00610FA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Recuodecorpodetexto31">
    <w:name w:val="Recuo de corpo de texto 31"/>
    <w:basedOn w:val="Normal"/>
    <w:rsid w:val="00610FAE"/>
    <w:pPr>
      <w:ind w:firstLine="2160"/>
      <w:jc w:val="both"/>
    </w:pPr>
    <w:rPr>
      <w:sz w:val="28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610F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0FAE"/>
    <w:rPr>
      <w:rFonts w:ascii="Times" w:eastAsia="DejaVu Sans" w:hAnsi="Times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0F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0FAE"/>
    <w:rPr>
      <w:rFonts w:ascii="Segoe UI" w:eastAsia="DejaVu Sans" w:hAnsi="Segoe UI" w:cs="Segoe UI"/>
      <w:kern w:val="1"/>
      <w:sz w:val="18"/>
      <w:szCs w:val="18"/>
    </w:rPr>
  </w:style>
  <w:style w:type="paragraph" w:styleId="SemEspaamento">
    <w:name w:val="No Spacing"/>
    <w:uiPriority w:val="1"/>
    <w:qFormat/>
    <w:rsid w:val="00EE334E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paragraph" w:customStyle="1" w:styleId="Cabealho1">
    <w:name w:val="Cabeçalho1"/>
    <w:basedOn w:val="Standard"/>
    <w:rsid w:val="009A081C"/>
    <w:pPr>
      <w:tabs>
        <w:tab w:val="center" w:pos="4419"/>
        <w:tab w:val="right" w:pos="8838"/>
      </w:tabs>
    </w:pPr>
  </w:style>
  <w:style w:type="paragraph" w:customStyle="1" w:styleId="Textbody">
    <w:name w:val="Text body"/>
    <w:basedOn w:val="Standard"/>
    <w:rsid w:val="00AE37DC"/>
    <w:pPr>
      <w:spacing w:after="120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AE37DC"/>
    <w:pPr>
      <w:spacing w:after="120"/>
      <w:ind w:left="283"/>
    </w:pPr>
    <w:rPr>
      <w:rFonts w:ascii="Liberation Serif" w:hAnsi="Liberation Serif" w:cs="Mangal"/>
      <w:szCs w:val="2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7DC"/>
    <w:rPr>
      <w:rFonts w:ascii="Liberation Serif" w:eastAsia="DejaVu Sans" w:hAnsi="Liberation Serif" w:cs="Mangal"/>
      <w:kern w:val="1"/>
      <w:sz w:val="24"/>
      <w:szCs w:val="21"/>
      <w:lang w:eastAsia="hi-I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556F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556F3"/>
    <w:rPr>
      <w:rFonts w:ascii="Times" w:eastAsia="DejaVu Sans" w:hAnsi="Times" w:cs="Times New Roman"/>
      <w:kern w:val="1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D3F6C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2F0410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3A491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customStyle="1" w:styleId="mb-3">
    <w:name w:val="mb-3"/>
    <w:basedOn w:val="Normal"/>
    <w:rsid w:val="003A491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5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9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2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3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5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03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3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2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71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55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4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8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4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8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9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1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11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0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35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5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00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4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6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2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23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9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3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0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8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5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4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5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7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9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455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A1D1F-2890-4670-B9C8-A8D041DFE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DAVISSON LOPES RODRIGUES</dc:creator>
  <cp:keywords/>
  <dc:description/>
  <cp:lastModifiedBy>Flaviana Pacheco</cp:lastModifiedBy>
  <cp:revision>2</cp:revision>
  <cp:lastPrinted>2023-05-25T17:37:00Z</cp:lastPrinted>
  <dcterms:created xsi:type="dcterms:W3CDTF">2025-07-15T00:24:00Z</dcterms:created>
  <dcterms:modified xsi:type="dcterms:W3CDTF">2025-07-15T00:24:00Z</dcterms:modified>
</cp:coreProperties>
</file>