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8F9" w:rsidRPr="00E91F0B" w:rsidRDefault="00704604" w:rsidP="007008F9">
      <w:pPr>
        <w:pStyle w:val="Ttulo2"/>
        <w:shd w:val="clear" w:color="auto" w:fill="FFFFFF"/>
        <w:spacing w:before="0" w:beforeAutospacing="0" w:after="0" w:afterAutospacing="0"/>
        <w:jc w:val="center"/>
        <w:rPr>
          <w:rFonts w:ascii="Book Antiqua" w:hAnsi="Book Antiqua"/>
          <w:bCs w:val="0"/>
          <w:caps/>
          <w:sz w:val="24"/>
          <w:szCs w:val="24"/>
        </w:rPr>
      </w:pPr>
      <w:bookmarkStart w:id="0" w:name="_GoBack"/>
      <w:bookmarkEnd w:id="0"/>
      <w:r>
        <w:rPr>
          <w:bCs w:val="0"/>
          <w:caps/>
          <w:sz w:val="24"/>
          <w:szCs w:val="24"/>
        </w:rPr>
        <w:t xml:space="preserve"> </w:t>
      </w:r>
      <w:r w:rsidRPr="00E91F0B">
        <w:rPr>
          <w:rFonts w:ascii="Book Antiqua" w:hAnsi="Book Antiqua"/>
          <w:bCs w:val="0"/>
          <w:caps/>
          <w:sz w:val="24"/>
          <w:szCs w:val="24"/>
        </w:rPr>
        <w:t xml:space="preserve">PROJETO DE </w:t>
      </w:r>
      <w:r w:rsidR="007008F9" w:rsidRPr="00E91F0B">
        <w:rPr>
          <w:rFonts w:ascii="Book Antiqua" w:hAnsi="Book Antiqua"/>
          <w:bCs w:val="0"/>
          <w:caps/>
          <w:sz w:val="24"/>
          <w:szCs w:val="24"/>
        </w:rPr>
        <w:t xml:space="preserve">LEI </w:t>
      </w:r>
      <w:r w:rsidR="0071472D" w:rsidRPr="00E91F0B">
        <w:rPr>
          <w:rFonts w:ascii="Book Antiqua" w:hAnsi="Book Antiqua"/>
          <w:bCs w:val="0"/>
          <w:caps/>
          <w:sz w:val="24"/>
          <w:szCs w:val="24"/>
        </w:rPr>
        <w:t xml:space="preserve">ORDINÁRIA </w:t>
      </w:r>
      <w:r w:rsidR="007008F9" w:rsidRPr="00E91F0B">
        <w:rPr>
          <w:rFonts w:ascii="Book Antiqua" w:hAnsi="Book Antiqua"/>
          <w:bCs w:val="0"/>
          <w:caps/>
          <w:sz w:val="24"/>
          <w:szCs w:val="24"/>
        </w:rPr>
        <w:t>Nº</w:t>
      </w:r>
      <w:r w:rsidR="00C5280D">
        <w:rPr>
          <w:rFonts w:ascii="Book Antiqua" w:hAnsi="Book Antiqua"/>
          <w:bCs w:val="0"/>
          <w:caps/>
          <w:sz w:val="24"/>
          <w:szCs w:val="24"/>
        </w:rPr>
        <w:t>. 12</w:t>
      </w:r>
      <w:r w:rsidR="007008F9" w:rsidRPr="00E91F0B">
        <w:rPr>
          <w:rFonts w:ascii="Book Antiqua" w:hAnsi="Book Antiqua"/>
          <w:bCs w:val="0"/>
          <w:caps/>
          <w:sz w:val="24"/>
          <w:szCs w:val="24"/>
        </w:rPr>
        <w:t>/2018</w:t>
      </w:r>
    </w:p>
    <w:p w:rsidR="007008F9" w:rsidRPr="00E91F0B" w:rsidRDefault="007008F9" w:rsidP="00E91F0B">
      <w:pPr>
        <w:shd w:val="clear" w:color="auto" w:fill="FFFFFF"/>
        <w:spacing w:after="0" w:line="240" w:lineRule="auto"/>
        <w:ind w:left="3540"/>
        <w:jc w:val="both"/>
        <w:rPr>
          <w:rFonts w:ascii="Book Antiqua" w:hAnsi="Book Antiqua"/>
          <w:b/>
          <w:bCs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</w:r>
      <w:r w:rsidR="00E91F0B" w:rsidRPr="00994923">
        <w:rPr>
          <w:rFonts w:ascii="Book Antiqua" w:hAnsi="Book Antiqua"/>
          <w:bCs/>
          <w:sz w:val="24"/>
          <w:szCs w:val="24"/>
        </w:rPr>
        <w:t>Institui</w:t>
      </w:r>
      <w:r w:rsidR="00E91F0B" w:rsidRPr="00E91F0B">
        <w:rPr>
          <w:rFonts w:ascii="Book Antiqua" w:hAnsi="Book Antiqua"/>
          <w:sz w:val="24"/>
          <w:szCs w:val="24"/>
        </w:rPr>
        <w:t xml:space="preserve"> o </w:t>
      </w:r>
      <w:r w:rsidR="00E91F0B">
        <w:rPr>
          <w:rFonts w:ascii="Book Antiqua" w:hAnsi="Book Antiqua"/>
          <w:sz w:val="24"/>
          <w:szCs w:val="24"/>
        </w:rPr>
        <w:t>Fundo Municipal d</w:t>
      </w:r>
      <w:r w:rsidR="00E91F0B" w:rsidRPr="00E91F0B">
        <w:rPr>
          <w:rFonts w:ascii="Book Antiqua" w:hAnsi="Book Antiqua"/>
          <w:sz w:val="24"/>
          <w:szCs w:val="24"/>
        </w:rPr>
        <w:t>e Educação - FME e dá outras providências.</w:t>
      </w:r>
    </w:p>
    <w:p w:rsidR="004C3CB4" w:rsidRPr="00E91F0B" w:rsidRDefault="007008F9" w:rsidP="007008F9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 xml:space="preserve">O PREFEITO DO MUNICIPIO DE </w:t>
      </w:r>
      <w:r w:rsidR="00004815" w:rsidRPr="00E91F0B">
        <w:rPr>
          <w:rFonts w:ascii="Book Antiqua" w:hAnsi="Book Antiqua" w:cs="Times New Roman"/>
          <w:sz w:val="24"/>
          <w:szCs w:val="24"/>
        </w:rPr>
        <w:t>LIMA DUARTE-MG, Geraldo Gomes de Souza</w:t>
      </w:r>
      <w:r w:rsidRPr="00E91F0B">
        <w:rPr>
          <w:rFonts w:ascii="Book Antiqua" w:hAnsi="Book Antiqua" w:cs="Times New Roman"/>
          <w:sz w:val="24"/>
          <w:szCs w:val="24"/>
        </w:rPr>
        <w:t>, no uso das atribuições que lhe são conferidas pel</w:t>
      </w:r>
      <w:r w:rsidR="00E91F0B">
        <w:rPr>
          <w:rFonts w:ascii="Book Antiqua" w:hAnsi="Book Antiqua" w:cs="Times New Roman"/>
          <w:sz w:val="24"/>
          <w:szCs w:val="24"/>
        </w:rPr>
        <w:t>a</w:t>
      </w:r>
      <w:r w:rsidRPr="00E91F0B">
        <w:rPr>
          <w:rFonts w:ascii="Book Antiqua" w:hAnsi="Book Antiqua" w:cs="Times New Roman"/>
          <w:sz w:val="24"/>
          <w:szCs w:val="24"/>
        </w:rPr>
        <w:t> </w:t>
      </w:r>
      <w:hyperlink r:id="rId9" w:history="1">
        <w:r w:rsidRPr="00E91F0B">
          <w:rPr>
            <w:rStyle w:val="Hyperlink"/>
            <w:rFonts w:ascii="Book Antiqua" w:hAnsi="Book Antiqua" w:cs="Times New Roman"/>
            <w:color w:val="auto"/>
            <w:sz w:val="24"/>
            <w:szCs w:val="24"/>
            <w:u w:val="none"/>
          </w:rPr>
          <w:t>Lei Orgânica</w:t>
        </w:r>
      </w:hyperlink>
      <w:r w:rsidRPr="00E91F0B">
        <w:rPr>
          <w:rFonts w:ascii="Book Antiqua" w:hAnsi="Book Antiqua" w:cs="Times New Roman"/>
          <w:sz w:val="24"/>
          <w:szCs w:val="24"/>
        </w:rPr>
        <w:t> </w:t>
      </w:r>
      <w:r w:rsidR="00224D0B" w:rsidRPr="00E91F0B">
        <w:rPr>
          <w:rFonts w:ascii="Book Antiqua" w:hAnsi="Book Antiqua" w:cs="Times New Roman"/>
          <w:sz w:val="24"/>
          <w:szCs w:val="24"/>
        </w:rPr>
        <w:t>do Município de Lima Duarte</w:t>
      </w:r>
      <w:r w:rsidR="00957865" w:rsidRPr="00E91F0B">
        <w:rPr>
          <w:rFonts w:ascii="Book Antiqua" w:hAnsi="Book Antiqua" w:cs="Times New Roman"/>
          <w:sz w:val="24"/>
          <w:szCs w:val="24"/>
        </w:rPr>
        <w:t>, promulgada em 19 de dezembro de 2016,</w:t>
      </w:r>
      <w:r w:rsidR="004C3CB4" w:rsidRPr="00E91F0B">
        <w:rPr>
          <w:rFonts w:ascii="Book Antiqua" w:hAnsi="Book Antiqua" w:cs="Times New Roman"/>
          <w:sz w:val="24"/>
          <w:szCs w:val="24"/>
        </w:rPr>
        <w:t xml:space="preserve"> </w:t>
      </w:r>
      <w:r w:rsidRPr="00E91F0B">
        <w:rPr>
          <w:rFonts w:ascii="Book Antiqua" w:hAnsi="Book Antiqua" w:cs="Times New Roman"/>
          <w:sz w:val="24"/>
          <w:szCs w:val="24"/>
        </w:rPr>
        <w:t>e tendo em vista o disposto na Lei Federal nº 12.527</w:t>
      </w:r>
      <w:r w:rsidR="00E91F0B" w:rsidRPr="00E91F0B">
        <w:rPr>
          <w:rFonts w:ascii="Book Antiqua" w:hAnsi="Book Antiqua" w:cs="Times New Roman"/>
          <w:sz w:val="24"/>
          <w:szCs w:val="24"/>
        </w:rPr>
        <w:t>,</w:t>
      </w:r>
      <w:r w:rsidRPr="00E91F0B">
        <w:rPr>
          <w:rFonts w:ascii="Book Antiqua" w:hAnsi="Book Antiqua" w:cs="Times New Roman"/>
          <w:sz w:val="24"/>
          <w:szCs w:val="24"/>
        </w:rPr>
        <w:t xml:space="preserve"> de 18/11/2011</w:t>
      </w:r>
      <w:r w:rsidR="00E91F0B" w:rsidRPr="00E91F0B">
        <w:rPr>
          <w:rFonts w:ascii="Book Antiqua" w:hAnsi="Book Antiqua" w:cs="Times New Roman"/>
          <w:sz w:val="24"/>
          <w:szCs w:val="24"/>
        </w:rPr>
        <w:t>,</w:t>
      </w:r>
      <w:r w:rsidRPr="00E91F0B">
        <w:rPr>
          <w:rFonts w:ascii="Book Antiqua" w:hAnsi="Book Antiqua" w:cs="Times New Roman"/>
          <w:sz w:val="24"/>
          <w:szCs w:val="24"/>
        </w:rPr>
        <w:t xml:space="preserve"> faz saber que o Poder Legislativo aprovou e eu sanciono a seguinte lei;</w:t>
      </w:r>
    </w:p>
    <w:p w:rsidR="007008F9" w:rsidRPr="00E91F0B" w:rsidRDefault="007008F9" w:rsidP="007008F9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71472D" w:rsidRPr="00C5280D" w:rsidRDefault="007008F9" w:rsidP="0071472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 Antiqua" w:hAnsi="Book Antiqua"/>
          <w:b/>
          <w:caps/>
        </w:rPr>
      </w:pPr>
      <w:r w:rsidRPr="00E91F0B">
        <w:rPr>
          <w:rFonts w:ascii="Book Antiqua" w:hAnsi="Book Antiqua"/>
        </w:rPr>
        <w:br/>
      </w:r>
      <w:r w:rsidR="00E91F0B" w:rsidRPr="00C5280D">
        <w:rPr>
          <w:rFonts w:ascii="Book Antiqua" w:hAnsi="Book Antiqua"/>
          <w:b/>
        </w:rPr>
        <w:t>CAPÍTULO I</w:t>
      </w:r>
      <w:r w:rsidRPr="00C5280D">
        <w:rPr>
          <w:rFonts w:ascii="Book Antiqua" w:hAnsi="Book Antiqua"/>
          <w:b/>
          <w:caps/>
        </w:rPr>
        <w:br/>
        <w:t>DOS OBJETIVOS</w:t>
      </w:r>
    </w:p>
    <w:p w:rsidR="0071472D" w:rsidRDefault="007008F9" w:rsidP="007147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</w:rPr>
      </w:pPr>
      <w:r w:rsidRPr="00E91F0B">
        <w:rPr>
          <w:rFonts w:ascii="Book Antiqua" w:hAnsi="Book Antiqua"/>
          <w:caps/>
        </w:rPr>
        <w:br/>
      </w:r>
      <w:r w:rsidR="00224D0B" w:rsidRPr="00E91F0B">
        <w:rPr>
          <w:rFonts w:ascii="Book Antiqua" w:hAnsi="Book Antiqua"/>
        </w:rPr>
        <w:t xml:space="preserve">Art. 1°. </w:t>
      </w:r>
      <w:r w:rsidRPr="00E91F0B">
        <w:rPr>
          <w:rFonts w:ascii="Book Antiqua" w:hAnsi="Book Antiqua"/>
        </w:rPr>
        <w:t xml:space="preserve">Fica instituído o Fundo Municipal de Educação </w:t>
      </w:r>
      <w:r w:rsidR="0071472D" w:rsidRPr="00E91F0B">
        <w:rPr>
          <w:rFonts w:ascii="Book Antiqua" w:hAnsi="Book Antiqua"/>
        </w:rPr>
        <w:t>–</w:t>
      </w:r>
      <w:r w:rsidRPr="00E91F0B">
        <w:rPr>
          <w:rFonts w:ascii="Book Antiqua" w:hAnsi="Book Antiqua"/>
        </w:rPr>
        <w:t xml:space="preserve"> FME</w:t>
      </w:r>
      <w:r w:rsidR="0071472D" w:rsidRPr="00E91F0B">
        <w:rPr>
          <w:rFonts w:ascii="Book Antiqua" w:hAnsi="Book Antiqua"/>
        </w:rPr>
        <w:t xml:space="preserve"> de Lima Duarte-MG</w:t>
      </w:r>
      <w:r w:rsidRPr="00E91F0B">
        <w:rPr>
          <w:rFonts w:ascii="Book Antiqua" w:hAnsi="Book Antiqua"/>
        </w:rPr>
        <w:t xml:space="preserve">, </w:t>
      </w:r>
      <w:r w:rsidR="0071472D" w:rsidRPr="00E91F0B">
        <w:rPr>
          <w:rFonts w:ascii="Book Antiqua" w:hAnsi="Book Antiqua"/>
        </w:rPr>
        <w:t>órgão responsável pela</w:t>
      </w:r>
      <w:r w:rsidRPr="00E91F0B">
        <w:rPr>
          <w:rFonts w:ascii="Book Antiqua" w:hAnsi="Book Antiqua"/>
        </w:rPr>
        <w:t xml:space="preserve"> captação e aplicação de recursos, o qual tem como objetivo criar condições financeiras e gerenciais dos recursos destinados à implantação e ao desenvolvimento das ações </w:t>
      </w:r>
      <w:r w:rsidR="0071472D" w:rsidRPr="00E91F0B">
        <w:rPr>
          <w:rFonts w:ascii="Book Antiqua" w:hAnsi="Book Antiqua"/>
        </w:rPr>
        <w:t>na área da</w:t>
      </w:r>
      <w:r w:rsidRPr="00E91F0B">
        <w:rPr>
          <w:rFonts w:ascii="Book Antiqua" w:hAnsi="Book Antiqua"/>
        </w:rPr>
        <w:t xml:space="preserve"> Educação</w:t>
      </w:r>
      <w:r w:rsidR="0071472D" w:rsidRPr="00E91F0B">
        <w:rPr>
          <w:rFonts w:ascii="Book Antiqua" w:hAnsi="Book Antiqua"/>
        </w:rPr>
        <w:t>.</w:t>
      </w:r>
    </w:p>
    <w:p w:rsidR="00994923" w:rsidRDefault="00994923" w:rsidP="007147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</w:rPr>
      </w:pPr>
    </w:p>
    <w:p w:rsidR="00994923" w:rsidRDefault="00994923" w:rsidP="007147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</w:rPr>
      </w:pPr>
      <w:r>
        <w:rPr>
          <w:rFonts w:ascii="Book Antiqua" w:hAnsi="Book Antiqua"/>
        </w:rPr>
        <w:t>Parágrafo único. A aplicação dos recursos do Fundo Municipal de Educação de Lima Duarte deverá priorizar as metas do Plano Municipal de Educação e a ampliação do espaço político de discussão sobre a Educação e a Cidadania, concorrendo para elevar a qualidade dos serviços educacionais e seus efeitos na sociedade como um todo, garantindo-lhe o direito de participar na definição das diretrizes educacionais do Município de Lima Duarte, através do Conselho Municipal de Educação, conforme suas atribuições.</w:t>
      </w:r>
    </w:p>
    <w:p w:rsidR="00994923" w:rsidRPr="00E91F0B" w:rsidRDefault="00994923" w:rsidP="007147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</w:rPr>
      </w:pPr>
    </w:p>
    <w:p w:rsidR="007008F9" w:rsidRPr="00C5280D" w:rsidRDefault="00E91F0B" w:rsidP="00E91F0B">
      <w:pPr>
        <w:shd w:val="clear" w:color="auto" w:fill="FFFFFF"/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C5280D">
        <w:rPr>
          <w:rFonts w:ascii="Book Antiqua" w:hAnsi="Book Antiqua"/>
          <w:b/>
        </w:rPr>
        <w:t>CAPÍTULO II</w:t>
      </w:r>
      <w:r w:rsidR="007008F9" w:rsidRPr="00C5280D">
        <w:rPr>
          <w:rFonts w:ascii="Book Antiqua" w:hAnsi="Book Antiqua"/>
          <w:b/>
          <w:caps/>
          <w:sz w:val="24"/>
          <w:szCs w:val="24"/>
        </w:rPr>
        <w:br/>
        <w:t>DA ADMINISTRAÇÃO DO FUNDO</w:t>
      </w:r>
      <w:r w:rsidR="00C5280D">
        <w:rPr>
          <w:rFonts w:ascii="Book Antiqua" w:hAnsi="Book Antiqua"/>
          <w:b/>
          <w:caps/>
          <w:sz w:val="24"/>
          <w:szCs w:val="24"/>
        </w:rPr>
        <w:t xml:space="preserve"> MUNICIPAL DE EDUCAÇÃO</w:t>
      </w:r>
      <w:r w:rsidR="007008F9" w:rsidRPr="00C5280D">
        <w:rPr>
          <w:rFonts w:ascii="Book Antiqua" w:hAnsi="Book Antiqua"/>
          <w:b/>
          <w:caps/>
          <w:sz w:val="24"/>
          <w:szCs w:val="24"/>
        </w:rPr>
        <w:br/>
      </w:r>
    </w:p>
    <w:p w:rsidR="007008F9" w:rsidRPr="00E91F0B" w:rsidRDefault="00E91F0B" w:rsidP="007008F9">
      <w:pPr>
        <w:pStyle w:val="negrito"/>
        <w:shd w:val="clear" w:color="auto" w:fill="FFFFFF"/>
        <w:spacing w:before="0" w:beforeAutospacing="0" w:after="0" w:afterAutospacing="0"/>
        <w:jc w:val="center"/>
        <w:rPr>
          <w:rFonts w:ascii="Book Antiqua" w:hAnsi="Book Antiqua"/>
        </w:rPr>
      </w:pPr>
      <w:r>
        <w:rPr>
          <w:rFonts w:ascii="Book Antiqua" w:hAnsi="Book Antiqua"/>
        </w:rPr>
        <w:t>Seção I</w:t>
      </w:r>
      <w:r>
        <w:rPr>
          <w:rFonts w:ascii="Book Antiqua" w:hAnsi="Book Antiqua"/>
        </w:rPr>
        <w:br/>
        <w:t>Da Subordinação e</w:t>
      </w:r>
      <w:r w:rsidRPr="00E91F0B">
        <w:rPr>
          <w:rFonts w:ascii="Book Antiqua" w:hAnsi="Book Antiqua"/>
        </w:rPr>
        <w:t xml:space="preserve"> Gestão </w:t>
      </w:r>
      <w:r>
        <w:rPr>
          <w:rFonts w:ascii="Book Antiqua" w:hAnsi="Book Antiqua"/>
        </w:rPr>
        <w:t>d</w:t>
      </w:r>
      <w:r w:rsidRPr="00E91F0B">
        <w:rPr>
          <w:rFonts w:ascii="Book Antiqua" w:hAnsi="Book Antiqua"/>
        </w:rPr>
        <w:t>o Fundo</w:t>
      </w:r>
    </w:p>
    <w:p w:rsidR="007008F9" w:rsidRPr="00E91F0B" w:rsidRDefault="007008F9" w:rsidP="0071472D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</w:r>
      <w:r w:rsidR="00224D0B" w:rsidRPr="00E91F0B">
        <w:rPr>
          <w:rFonts w:ascii="Book Antiqua" w:hAnsi="Book Antiqua" w:cs="Times New Roman"/>
          <w:sz w:val="24"/>
          <w:szCs w:val="24"/>
        </w:rPr>
        <w:t xml:space="preserve">Art. 2°. </w:t>
      </w:r>
      <w:r w:rsidR="004C3CB4" w:rsidRPr="00E91F0B">
        <w:rPr>
          <w:rFonts w:ascii="Book Antiqua" w:hAnsi="Book Antiqua" w:cs="Times New Roman"/>
          <w:sz w:val="24"/>
          <w:szCs w:val="24"/>
        </w:rPr>
        <w:t xml:space="preserve">O Fundo Municipal de Educação de </w:t>
      </w:r>
      <w:r w:rsidR="000B6921" w:rsidRPr="00E91F0B">
        <w:rPr>
          <w:rFonts w:ascii="Book Antiqua" w:hAnsi="Book Antiqua" w:cs="Times New Roman"/>
          <w:sz w:val="24"/>
          <w:szCs w:val="24"/>
        </w:rPr>
        <w:t>Lima Duarte-MG</w:t>
      </w:r>
      <w:r w:rsidR="004C3CB4" w:rsidRPr="00E91F0B">
        <w:rPr>
          <w:rFonts w:ascii="Book Antiqua" w:hAnsi="Book Antiqua" w:cs="Times New Roman"/>
          <w:sz w:val="24"/>
          <w:szCs w:val="24"/>
        </w:rPr>
        <w:t xml:space="preserve"> - FPE-</w:t>
      </w:r>
      <w:r w:rsidR="00224D0B" w:rsidRPr="00E91F0B">
        <w:rPr>
          <w:rFonts w:ascii="Book Antiqua" w:hAnsi="Book Antiqua" w:cs="Times New Roman"/>
          <w:sz w:val="24"/>
          <w:szCs w:val="24"/>
        </w:rPr>
        <w:t>LD</w:t>
      </w:r>
      <w:r w:rsidR="004C3CB4" w:rsidRPr="00E91F0B">
        <w:rPr>
          <w:rFonts w:ascii="Book Antiqua" w:hAnsi="Book Antiqua" w:cs="Times New Roman"/>
          <w:sz w:val="24"/>
          <w:szCs w:val="24"/>
        </w:rPr>
        <w:t xml:space="preserve">, está subordinado à administração municipal de </w:t>
      </w:r>
      <w:r w:rsidR="00004815" w:rsidRPr="00E91F0B">
        <w:rPr>
          <w:rFonts w:ascii="Book Antiqua" w:hAnsi="Book Antiqua" w:cs="Times New Roman"/>
          <w:sz w:val="24"/>
          <w:szCs w:val="24"/>
        </w:rPr>
        <w:t>Lima Duarte-MG</w:t>
      </w:r>
      <w:r w:rsidR="004C3CB4" w:rsidRPr="00E91F0B">
        <w:rPr>
          <w:rFonts w:ascii="Book Antiqua" w:hAnsi="Book Antiqua" w:cs="Times New Roman"/>
          <w:sz w:val="24"/>
          <w:szCs w:val="24"/>
        </w:rPr>
        <w:t>, sendo necessária a criação de um CNPJ</w:t>
      </w:r>
      <w:r w:rsidR="00224D0B" w:rsidRPr="00E91F0B">
        <w:rPr>
          <w:rFonts w:ascii="Book Antiqua" w:hAnsi="Book Antiqua" w:cs="Times New Roman"/>
          <w:sz w:val="24"/>
          <w:szCs w:val="24"/>
        </w:rPr>
        <w:t>,</w:t>
      </w:r>
      <w:r w:rsidR="004C3CB4" w:rsidRPr="00E91F0B">
        <w:rPr>
          <w:rFonts w:ascii="Book Antiqua" w:hAnsi="Book Antiqua" w:cs="Times New Roman"/>
          <w:sz w:val="24"/>
          <w:szCs w:val="24"/>
        </w:rPr>
        <w:t xml:space="preserve"> vinculado ao CNPJ n.º</w:t>
      </w:r>
      <w:r w:rsidR="00004815" w:rsidRPr="00E91F0B">
        <w:rPr>
          <w:rFonts w:ascii="Book Antiqua" w:hAnsi="Book Antiqua" w:cs="Times New Roman"/>
          <w:sz w:val="24"/>
          <w:szCs w:val="24"/>
        </w:rPr>
        <w:t xml:space="preserve">18.338.186/0001-59 </w:t>
      </w:r>
      <w:r w:rsidR="00224D0B" w:rsidRPr="00E91F0B">
        <w:rPr>
          <w:rFonts w:ascii="Book Antiqua" w:hAnsi="Book Antiqua" w:cs="Times New Roman"/>
          <w:sz w:val="24"/>
          <w:szCs w:val="24"/>
        </w:rPr>
        <w:t>da P</w:t>
      </w:r>
      <w:r w:rsidR="004C3CB4" w:rsidRPr="00E91F0B">
        <w:rPr>
          <w:rFonts w:ascii="Book Antiqua" w:hAnsi="Book Antiqua" w:cs="Times New Roman"/>
          <w:sz w:val="24"/>
          <w:szCs w:val="24"/>
        </w:rPr>
        <w:t xml:space="preserve">refeitura </w:t>
      </w:r>
      <w:r w:rsidR="00224D0B" w:rsidRPr="00E91F0B">
        <w:rPr>
          <w:rFonts w:ascii="Book Antiqua" w:hAnsi="Book Antiqua" w:cs="Times New Roman"/>
          <w:sz w:val="24"/>
          <w:szCs w:val="24"/>
        </w:rPr>
        <w:t>M</w:t>
      </w:r>
      <w:r w:rsidR="004C3CB4" w:rsidRPr="00E91F0B">
        <w:rPr>
          <w:rFonts w:ascii="Book Antiqua" w:hAnsi="Book Antiqua" w:cs="Times New Roman"/>
          <w:sz w:val="24"/>
          <w:szCs w:val="24"/>
        </w:rPr>
        <w:t>unicipal de</w:t>
      </w:r>
      <w:r w:rsidR="00004815" w:rsidRPr="00E91F0B">
        <w:rPr>
          <w:rFonts w:ascii="Book Antiqua" w:hAnsi="Book Antiqua" w:cs="Times New Roman"/>
          <w:sz w:val="24"/>
          <w:szCs w:val="24"/>
        </w:rPr>
        <w:t xml:space="preserve"> Lima Duarte-MG.</w:t>
      </w:r>
    </w:p>
    <w:p w:rsidR="00224D0B" w:rsidRPr="00E91F0B" w:rsidRDefault="00224D0B" w:rsidP="0071472D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224D0B" w:rsidRPr="00E91F0B" w:rsidRDefault="00224D0B" w:rsidP="0071472D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t>Art. 3° O FME será gerido pela Secretaria Municipal de Educação, órgão da administração púb</w:t>
      </w:r>
      <w:r w:rsidR="00C34DA2">
        <w:rPr>
          <w:rFonts w:ascii="Book Antiqua" w:hAnsi="Book Antiqua" w:cs="Times New Roman"/>
          <w:sz w:val="24"/>
          <w:szCs w:val="24"/>
        </w:rPr>
        <w:t>lica municipal, através de seu Secretário M</w:t>
      </w:r>
      <w:r w:rsidRPr="00E91F0B">
        <w:rPr>
          <w:rFonts w:ascii="Book Antiqua" w:hAnsi="Book Antiqua" w:cs="Times New Roman"/>
          <w:sz w:val="24"/>
          <w:szCs w:val="24"/>
        </w:rPr>
        <w:t xml:space="preserve">unicipal juntamente com o Secretário Municipal de Fazenda, sob a orientação do Conselho Municipal de Educação. </w:t>
      </w:r>
    </w:p>
    <w:p w:rsidR="00224D0B" w:rsidRPr="00E91F0B" w:rsidRDefault="00224D0B" w:rsidP="0071472D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224D0B" w:rsidRPr="00E91F0B" w:rsidRDefault="00224D0B" w:rsidP="0071472D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lastRenderedPageBreak/>
        <w:t>Parágrafo Único - O orçamento do Fundo Municipal de Educação- FME integrará o orçamento geral do município.</w:t>
      </w:r>
    </w:p>
    <w:p w:rsidR="008C4EF7" w:rsidRDefault="008C4EF7" w:rsidP="008C4EF7">
      <w:pPr>
        <w:pStyle w:val="negrito"/>
        <w:shd w:val="clear" w:color="auto" w:fill="FFFFFF"/>
        <w:spacing w:after="0"/>
        <w:jc w:val="center"/>
        <w:rPr>
          <w:rFonts w:ascii="Book Antiqua" w:hAnsi="Book Antiqua"/>
        </w:rPr>
      </w:pPr>
      <w:r>
        <w:rPr>
          <w:rFonts w:ascii="Book Antiqua" w:hAnsi="Book Antiqua"/>
        </w:rPr>
        <w:t>Seção II</w:t>
      </w:r>
    </w:p>
    <w:p w:rsidR="008C4EF7" w:rsidRPr="00E91F0B" w:rsidRDefault="008C4EF7" w:rsidP="008C4EF7">
      <w:pPr>
        <w:pStyle w:val="negrito"/>
        <w:shd w:val="clear" w:color="auto" w:fill="FFFFFF"/>
        <w:spacing w:after="0"/>
        <w:jc w:val="center"/>
        <w:rPr>
          <w:rFonts w:ascii="Book Antiqua" w:hAnsi="Book Antiqua"/>
        </w:rPr>
      </w:pPr>
      <w:r>
        <w:rPr>
          <w:rFonts w:ascii="Book Antiqua" w:hAnsi="Book Antiqua"/>
        </w:rPr>
        <w:t>Do Conselho Diretor d</w:t>
      </w:r>
      <w:r w:rsidRPr="00E91F0B">
        <w:rPr>
          <w:rFonts w:ascii="Book Antiqua" w:hAnsi="Book Antiqua"/>
        </w:rPr>
        <w:t xml:space="preserve">o Fundo Municipal </w:t>
      </w:r>
      <w:r>
        <w:rPr>
          <w:rFonts w:ascii="Book Antiqua" w:hAnsi="Book Antiqua"/>
        </w:rPr>
        <w:t>d</w:t>
      </w:r>
      <w:r w:rsidRPr="00E91F0B">
        <w:rPr>
          <w:rFonts w:ascii="Book Antiqua" w:hAnsi="Book Antiqua"/>
        </w:rPr>
        <w:t>e Educação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 xml:space="preserve">Art. 4°. </w:t>
      </w:r>
      <w:r w:rsidRPr="00E91F0B">
        <w:rPr>
          <w:rFonts w:ascii="Book Antiqua" w:hAnsi="Book Antiqua" w:cs="Times New Roman"/>
          <w:sz w:val="24"/>
          <w:szCs w:val="24"/>
        </w:rPr>
        <w:t>Fica instituído o Conselho Diretor do Fundo Municipal de Educação, composto pelos seguintes membros: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>I - O Secretário Municipal de Educação –</w:t>
      </w:r>
      <w:r w:rsidR="003E3F58">
        <w:rPr>
          <w:rFonts w:ascii="Book Antiqua" w:hAnsi="Book Antiqua" w:cs="Times New Roman"/>
          <w:sz w:val="24"/>
          <w:szCs w:val="24"/>
        </w:rPr>
        <w:t xml:space="preserve"> </w:t>
      </w:r>
      <w:r w:rsidRPr="00E91F0B">
        <w:rPr>
          <w:rFonts w:ascii="Book Antiqua" w:hAnsi="Book Antiqua" w:cs="Times New Roman"/>
          <w:sz w:val="24"/>
          <w:szCs w:val="24"/>
        </w:rPr>
        <w:t>Membro nato e Presidente;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>II - O Secretário Municipal de F</w:t>
      </w:r>
      <w:r>
        <w:rPr>
          <w:rFonts w:ascii="Book Antiqua" w:hAnsi="Book Antiqua" w:cs="Times New Roman"/>
          <w:sz w:val="24"/>
          <w:szCs w:val="24"/>
        </w:rPr>
        <w:t xml:space="preserve">azenda - </w:t>
      </w:r>
      <w:r w:rsidRPr="00E91F0B">
        <w:rPr>
          <w:rFonts w:ascii="Book Antiqua" w:hAnsi="Book Antiqua" w:cs="Times New Roman"/>
          <w:sz w:val="24"/>
          <w:szCs w:val="24"/>
        </w:rPr>
        <w:t>Vice-Presidente;</w:t>
      </w:r>
    </w:p>
    <w:p w:rsidR="008C4EF7" w:rsidRPr="001117DE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</w:r>
      <w:r w:rsidRPr="001117DE">
        <w:rPr>
          <w:rFonts w:ascii="Book Antiqua" w:hAnsi="Book Antiqua" w:cs="Times New Roman"/>
          <w:sz w:val="24"/>
          <w:szCs w:val="24"/>
        </w:rPr>
        <w:t xml:space="preserve">III - O </w:t>
      </w:r>
      <w:r w:rsidR="001117DE" w:rsidRPr="001117DE">
        <w:rPr>
          <w:rFonts w:ascii="Book Antiqua" w:hAnsi="Book Antiqua" w:cs="Times New Roman"/>
          <w:sz w:val="24"/>
          <w:szCs w:val="24"/>
        </w:rPr>
        <w:t>Diretor Pedagógico - membro</w:t>
      </w:r>
      <w:r w:rsidR="00E775E1" w:rsidRPr="001117DE">
        <w:rPr>
          <w:rFonts w:ascii="Book Antiqua" w:hAnsi="Book Antiqua" w:cs="Times New Roman"/>
          <w:sz w:val="24"/>
          <w:szCs w:val="24"/>
        </w:rPr>
        <w:t>;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1117DE">
        <w:rPr>
          <w:rFonts w:ascii="Book Antiqua" w:hAnsi="Book Antiqua" w:cs="Times New Roman"/>
          <w:sz w:val="24"/>
          <w:szCs w:val="24"/>
        </w:rPr>
        <w:br/>
        <w:t xml:space="preserve">IV - O Gerente de </w:t>
      </w:r>
      <w:r w:rsidR="001117DE" w:rsidRPr="001117DE">
        <w:rPr>
          <w:rFonts w:ascii="Book Antiqua" w:hAnsi="Book Antiqua" w:cs="Times New Roman"/>
          <w:sz w:val="24"/>
          <w:szCs w:val="24"/>
        </w:rPr>
        <w:t>Núcleo Educacional - membro</w:t>
      </w:r>
      <w:r w:rsidRPr="001117DE">
        <w:rPr>
          <w:rFonts w:ascii="Book Antiqua" w:hAnsi="Book Antiqua" w:cs="Times New Roman"/>
          <w:sz w:val="24"/>
          <w:szCs w:val="24"/>
        </w:rPr>
        <w:t>.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>§ 1º Os membros do Conselho que não desempenham a função de Presidente terão, cada um, um suplente, nomeado pelo Secretário Municipal de Educação – Presidente.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>§ 2º O Presidente do Conselho será substituído pelo Vice-Presidente, e os demais membros por seus respectivos suplentes, em caso de ausência ou impedimento.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>§ 3º As reuniões do Conselho Diretor serão realizadas a qualquer tempo, por convocação do seu Presidente.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 xml:space="preserve">§ 4º As decisões do Conselho Diretor de que trata o </w:t>
      </w:r>
      <w:r w:rsidRPr="003E3F58">
        <w:rPr>
          <w:rFonts w:ascii="Book Antiqua" w:hAnsi="Book Antiqua" w:cs="Times New Roman"/>
          <w:i/>
          <w:sz w:val="24"/>
          <w:szCs w:val="24"/>
        </w:rPr>
        <w:t>caput</w:t>
      </w:r>
      <w:r w:rsidRPr="00E91F0B">
        <w:rPr>
          <w:rFonts w:ascii="Book Antiqua" w:hAnsi="Book Antiqua" w:cs="Times New Roman"/>
          <w:sz w:val="24"/>
          <w:szCs w:val="24"/>
        </w:rPr>
        <w:t xml:space="preserve"> deste artigo serão tomadas pela maioria simples dos seus membros, cabendo ao Presidente a decisão final em caso de empate.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>§ 5º O Conselho Diretor contará com um secretário administrativo, designado pelo Presidente, dentre os servidores da Secretaria Municipal de Educação.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 xml:space="preserve">§ 6º A função de membro e de secretário administrativo do Conselho Diretor é considerada de interesse público relevante e não </w:t>
      </w:r>
      <w:r>
        <w:rPr>
          <w:rFonts w:ascii="Book Antiqua" w:hAnsi="Book Antiqua" w:cs="Times New Roman"/>
          <w:sz w:val="24"/>
          <w:szCs w:val="24"/>
        </w:rPr>
        <w:t>s</w:t>
      </w:r>
      <w:r w:rsidRPr="00E91F0B">
        <w:rPr>
          <w:rFonts w:ascii="Book Antiqua" w:hAnsi="Book Antiqua" w:cs="Times New Roman"/>
          <w:sz w:val="24"/>
          <w:szCs w:val="24"/>
        </w:rPr>
        <w:t>erá remunerada.</w:t>
      </w:r>
    </w:p>
    <w:p w:rsidR="00D90FA8" w:rsidRDefault="00D90FA8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D90FA8" w:rsidRDefault="00D90FA8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 xml:space="preserve">§ 7° O mandato dos membros do Conselho do FME terá vigência igual </w:t>
      </w:r>
      <w:r w:rsidR="003E3F58">
        <w:rPr>
          <w:rFonts w:ascii="Book Antiqua" w:hAnsi="Book Antiqua" w:cs="Times New Roman"/>
          <w:sz w:val="24"/>
          <w:szCs w:val="24"/>
        </w:rPr>
        <w:t>à</w:t>
      </w:r>
      <w:r>
        <w:rPr>
          <w:rFonts w:ascii="Book Antiqua" w:hAnsi="Book Antiqua" w:cs="Times New Roman"/>
          <w:sz w:val="24"/>
          <w:szCs w:val="24"/>
        </w:rPr>
        <w:t xml:space="preserve"> do Conselho Municipal de Educação, exceto o Secretário Municipal de Educação.</w:t>
      </w:r>
    </w:p>
    <w:p w:rsidR="00D90FA8" w:rsidRDefault="00D90FA8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8C4EF7" w:rsidRPr="00AF602C" w:rsidRDefault="008C4EF7" w:rsidP="008C4EF7">
      <w:pPr>
        <w:shd w:val="clear" w:color="auto" w:fill="FFFFFF"/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AF602C">
        <w:rPr>
          <w:rFonts w:ascii="Book Antiqua" w:hAnsi="Book Antiqua"/>
          <w:sz w:val="24"/>
          <w:szCs w:val="24"/>
        </w:rPr>
        <w:t>Seção III</w:t>
      </w:r>
      <w:r w:rsidRPr="00AF602C">
        <w:rPr>
          <w:rFonts w:ascii="Book Antiqua" w:hAnsi="Book Antiqua"/>
          <w:sz w:val="24"/>
          <w:szCs w:val="24"/>
        </w:rPr>
        <w:br/>
        <w:t>Das Atribuições do Conselho Diretor do Fundo Municipal de Educação</w:t>
      </w:r>
    </w:p>
    <w:p w:rsidR="008C4EF7" w:rsidRPr="00AF602C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AF602C">
        <w:rPr>
          <w:rFonts w:ascii="Book Antiqua" w:hAnsi="Book Antiqua" w:cs="Times New Roman"/>
          <w:sz w:val="24"/>
          <w:szCs w:val="24"/>
        </w:rPr>
        <w:br/>
        <w:t>Art. 5°. Compete ao Conselho Diretor do Fundo Municipal de Educação: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AF602C">
        <w:rPr>
          <w:rFonts w:ascii="Book Antiqua" w:hAnsi="Book Antiqua" w:cs="Times New Roman"/>
          <w:sz w:val="24"/>
          <w:szCs w:val="24"/>
        </w:rPr>
        <w:br/>
      </w:r>
      <w:r>
        <w:rPr>
          <w:rFonts w:ascii="Book Antiqua" w:hAnsi="Book Antiqua" w:cs="Times New Roman"/>
          <w:sz w:val="24"/>
          <w:szCs w:val="24"/>
        </w:rPr>
        <w:t>I - D</w:t>
      </w:r>
      <w:r w:rsidRPr="00E91F0B">
        <w:rPr>
          <w:rFonts w:ascii="Book Antiqua" w:hAnsi="Book Antiqua" w:cs="Times New Roman"/>
          <w:sz w:val="24"/>
          <w:szCs w:val="24"/>
        </w:rPr>
        <w:t>efinir as normas operacionais do Fundo;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br/>
        <w:t>II - E</w:t>
      </w:r>
      <w:r w:rsidRPr="00E91F0B">
        <w:rPr>
          <w:rFonts w:ascii="Book Antiqua" w:hAnsi="Book Antiqua" w:cs="Times New Roman"/>
          <w:sz w:val="24"/>
          <w:szCs w:val="24"/>
        </w:rPr>
        <w:t>stabelecer critérios e prioridades para aplicação dos recursos;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br/>
        <w:t>III - A</w:t>
      </w:r>
      <w:r w:rsidRPr="00E91F0B">
        <w:rPr>
          <w:rFonts w:ascii="Book Antiqua" w:hAnsi="Book Antiqua" w:cs="Times New Roman"/>
          <w:sz w:val="24"/>
          <w:szCs w:val="24"/>
        </w:rPr>
        <w:t>locar recursos em projetos e programas, guardando observância à viabilidade econômico-financeira e ao Plano Municipal de Educação;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>IV - Acompanhar, avaliar e fiscalizar a aplicação dos recursos referentes às ações e serviços financiados pelo Fundo, sem prejuízo do controle interno e externo exercido pelos órgãos competentes;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>V - Manter atualizados e organizados os demonstrativos de contabilidade e de escrituração fiscal;</w:t>
      </w:r>
    </w:p>
    <w:p w:rsidR="008C4EF7" w:rsidRDefault="008C4EF7" w:rsidP="008C4EF7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>VI - Manter arquivo com informações e toda a documentação relativa aos programas e projetos desenvolvidos com recursos do Fundo.</w:t>
      </w:r>
    </w:p>
    <w:p w:rsidR="00AF602C" w:rsidRDefault="008C4EF7" w:rsidP="008C4EF7">
      <w:pPr>
        <w:pStyle w:val="negrito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</w:rPr>
      </w:pPr>
      <w:r>
        <w:rPr>
          <w:rFonts w:ascii="Book Antiqua" w:hAnsi="Book Antiqua"/>
        </w:rPr>
        <w:br/>
        <w:t>VII - D</w:t>
      </w:r>
      <w:r w:rsidRPr="00E91F0B">
        <w:rPr>
          <w:rFonts w:ascii="Book Antiqua" w:hAnsi="Book Antiqua"/>
        </w:rPr>
        <w:t>eliberar sobre a proposta anual de orçamento do Fundo Municipal de Educação e submetê-la ao Chefe do Poder Executivo Municipal</w:t>
      </w:r>
      <w:r w:rsidR="00AF602C">
        <w:rPr>
          <w:rFonts w:ascii="Book Antiqua" w:hAnsi="Book Antiqua"/>
        </w:rPr>
        <w:t>;</w:t>
      </w:r>
    </w:p>
    <w:p w:rsidR="00393C07" w:rsidRPr="00C5280D" w:rsidRDefault="00AF602C" w:rsidP="00393C07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 w:rsidRPr="00C5280D">
        <w:rPr>
          <w:rFonts w:ascii="Book Antiqua" w:hAnsi="Book Antiqua"/>
        </w:rPr>
        <w:t xml:space="preserve">VIII - Elabora </w:t>
      </w:r>
      <w:r w:rsidR="00393C07" w:rsidRPr="00C5280D">
        <w:rPr>
          <w:rFonts w:ascii="Book Antiqua" w:hAnsi="Book Antiqua"/>
        </w:rPr>
        <w:t xml:space="preserve">e aprovar, em reunião plenária, o Regimento Interno do Conselho. </w:t>
      </w:r>
    </w:p>
    <w:p w:rsidR="00393C07" w:rsidRPr="00393C07" w:rsidRDefault="00393C07" w:rsidP="00393C07">
      <w:pPr>
        <w:pStyle w:val="negrito"/>
        <w:shd w:val="clear" w:color="auto" w:fill="FFFFFF"/>
        <w:jc w:val="both"/>
        <w:rPr>
          <w:rFonts w:ascii="Book Antiqua" w:hAnsi="Book Antiqua"/>
        </w:rPr>
      </w:pPr>
      <w:r w:rsidRPr="00C5280D">
        <w:rPr>
          <w:rFonts w:ascii="Book Antiqua" w:hAnsi="Book Antiqua"/>
        </w:rPr>
        <w:t>Parágrafo único. O Conselho Diretor do Fundo Municipal de Educação elaborará o seu regimento interno, no prazo máximo de 30 (trinta dias) a contar da data de sua instalação, o qual será aprovado por ato próprio, devidamente publicado pela imprensa oficial, e dada ampla divulgação.</w:t>
      </w:r>
    </w:p>
    <w:p w:rsidR="007008F9" w:rsidRPr="00E91F0B" w:rsidRDefault="008C4EF7" w:rsidP="008C4EF7">
      <w:pPr>
        <w:pStyle w:val="negrito"/>
        <w:shd w:val="clear" w:color="auto" w:fill="FFFFFF"/>
        <w:spacing w:before="0" w:beforeAutospacing="0" w:after="0" w:afterAutospacing="0"/>
        <w:jc w:val="center"/>
        <w:rPr>
          <w:rFonts w:ascii="Book Antiqua" w:hAnsi="Book Antiqua"/>
        </w:rPr>
      </w:pPr>
      <w:r w:rsidRPr="00E91F0B">
        <w:rPr>
          <w:rFonts w:ascii="Book Antiqua" w:hAnsi="Book Antiqua"/>
        </w:rPr>
        <w:br/>
      </w:r>
      <w:r w:rsidR="00E91F0B">
        <w:rPr>
          <w:rFonts w:ascii="Book Antiqua" w:hAnsi="Book Antiqua"/>
        </w:rPr>
        <w:t>Seção I</w:t>
      </w:r>
      <w:r w:rsidR="0078780F">
        <w:rPr>
          <w:rFonts w:ascii="Book Antiqua" w:hAnsi="Book Antiqua"/>
        </w:rPr>
        <w:t>V</w:t>
      </w:r>
      <w:r w:rsidR="00E91F0B">
        <w:rPr>
          <w:rFonts w:ascii="Book Antiqua" w:hAnsi="Book Antiqua"/>
        </w:rPr>
        <w:br/>
        <w:t>Das Atribuições d</w:t>
      </w:r>
      <w:r w:rsidR="00E91F0B" w:rsidRPr="00E91F0B">
        <w:rPr>
          <w:rFonts w:ascii="Book Antiqua" w:hAnsi="Book Antiqua"/>
        </w:rPr>
        <w:t xml:space="preserve">o </w:t>
      </w:r>
      <w:r w:rsidR="00A44578">
        <w:rPr>
          <w:rFonts w:ascii="Book Antiqua" w:hAnsi="Book Antiqua"/>
        </w:rPr>
        <w:t>Presidente</w:t>
      </w:r>
      <w:r w:rsidR="00E91F0B" w:rsidRPr="00E91F0B">
        <w:rPr>
          <w:rFonts w:ascii="Book Antiqua" w:hAnsi="Book Antiqua"/>
        </w:rPr>
        <w:t xml:space="preserve"> </w:t>
      </w:r>
      <w:r w:rsidR="00E91F0B">
        <w:rPr>
          <w:rFonts w:ascii="Book Antiqua" w:hAnsi="Book Antiqua"/>
        </w:rPr>
        <w:t>do Fundo Municipal d</w:t>
      </w:r>
      <w:r w:rsidR="00E91F0B" w:rsidRPr="00E91F0B">
        <w:rPr>
          <w:rFonts w:ascii="Book Antiqua" w:hAnsi="Book Antiqua"/>
        </w:rPr>
        <w:t>e Educação</w:t>
      </w:r>
    </w:p>
    <w:p w:rsidR="00E91F0B" w:rsidRDefault="007008F9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</w:r>
      <w:r w:rsidR="00224D0B" w:rsidRPr="00E91F0B">
        <w:rPr>
          <w:rFonts w:ascii="Book Antiqua" w:hAnsi="Book Antiqua" w:cs="Times New Roman"/>
          <w:sz w:val="24"/>
          <w:szCs w:val="24"/>
        </w:rPr>
        <w:t xml:space="preserve">Art. </w:t>
      </w:r>
      <w:r w:rsidR="008C4EF7">
        <w:rPr>
          <w:rFonts w:ascii="Book Antiqua" w:hAnsi="Book Antiqua" w:cs="Times New Roman"/>
          <w:sz w:val="24"/>
          <w:szCs w:val="24"/>
        </w:rPr>
        <w:t>6</w:t>
      </w:r>
      <w:r w:rsidR="00224D0B" w:rsidRPr="00E91F0B">
        <w:rPr>
          <w:rFonts w:ascii="Book Antiqua" w:hAnsi="Book Antiqua" w:cs="Times New Roman"/>
          <w:sz w:val="24"/>
          <w:szCs w:val="24"/>
        </w:rPr>
        <w:t xml:space="preserve">°. </w:t>
      </w:r>
      <w:r w:rsidRPr="00E91F0B">
        <w:rPr>
          <w:rFonts w:ascii="Book Antiqua" w:hAnsi="Book Antiqua" w:cs="Times New Roman"/>
          <w:sz w:val="24"/>
          <w:szCs w:val="24"/>
        </w:rPr>
        <w:t xml:space="preserve">São atribuições do </w:t>
      </w:r>
      <w:r w:rsidR="00A44578">
        <w:rPr>
          <w:rFonts w:ascii="Book Antiqua" w:hAnsi="Book Antiqua" w:cs="Times New Roman"/>
          <w:sz w:val="24"/>
          <w:szCs w:val="24"/>
        </w:rPr>
        <w:t>Presidente</w:t>
      </w:r>
      <w:r w:rsidRPr="00E91F0B">
        <w:rPr>
          <w:rFonts w:ascii="Book Antiqua" w:hAnsi="Book Antiqua" w:cs="Times New Roman"/>
          <w:sz w:val="24"/>
          <w:szCs w:val="24"/>
        </w:rPr>
        <w:t xml:space="preserve"> do Fundo Municipal de Educação:</w:t>
      </w:r>
    </w:p>
    <w:p w:rsidR="00E91F0B" w:rsidRDefault="00E91F0B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br/>
        <w:t>I - G</w:t>
      </w:r>
      <w:r w:rsidR="007008F9" w:rsidRPr="00E91F0B">
        <w:rPr>
          <w:rFonts w:ascii="Book Antiqua" w:hAnsi="Book Antiqua" w:cs="Times New Roman"/>
          <w:sz w:val="24"/>
          <w:szCs w:val="24"/>
        </w:rPr>
        <w:t>erir o Fundo Municipal de Educação, estabelecer políticas de aplicação dos seus recursos e exercer o controle da execução orçamentário-financeira;</w:t>
      </w:r>
    </w:p>
    <w:p w:rsidR="00E91F0B" w:rsidRDefault="00E91F0B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E91F0B" w:rsidRDefault="007008F9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t xml:space="preserve">II - </w:t>
      </w:r>
      <w:r w:rsidR="00E91F0B" w:rsidRPr="00E91F0B">
        <w:rPr>
          <w:rFonts w:ascii="Book Antiqua" w:hAnsi="Book Antiqua" w:cs="Times New Roman"/>
          <w:sz w:val="24"/>
          <w:szCs w:val="24"/>
        </w:rPr>
        <w:t>Acompanhar</w:t>
      </w:r>
      <w:r w:rsidRPr="00E91F0B">
        <w:rPr>
          <w:rFonts w:ascii="Book Antiqua" w:hAnsi="Book Antiqua" w:cs="Times New Roman"/>
          <w:sz w:val="24"/>
          <w:szCs w:val="24"/>
        </w:rPr>
        <w:t>, avaliar e decidir sobre as ações previstas no Plano Municipal de Educação</w:t>
      </w:r>
      <w:r w:rsidR="00C34DA2">
        <w:rPr>
          <w:rFonts w:ascii="Book Antiqua" w:hAnsi="Book Antiqua" w:cs="Times New Roman"/>
          <w:sz w:val="24"/>
          <w:szCs w:val="24"/>
        </w:rPr>
        <w:t xml:space="preserve"> de Lima Duarte</w:t>
      </w:r>
      <w:r w:rsidRPr="00E91F0B">
        <w:rPr>
          <w:rFonts w:ascii="Book Antiqua" w:hAnsi="Book Antiqua" w:cs="Times New Roman"/>
          <w:sz w:val="24"/>
          <w:szCs w:val="24"/>
        </w:rPr>
        <w:t>;</w:t>
      </w:r>
    </w:p>
    <w:p w:rsidR="00E91F0B" w:rsidRDefault="00E91F0B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br/>
        <w:t>III - M</w:t>
      </w:r>
      <w:r w:rsidR="007008F9" w:rsidRPr="00E91F0B">
        <w:rPr>
          <w:rFonts w:ascii="Book Antiqua" w:hAnsi="Book Antiqua" w:cs="Times New Roman"/>
          <w:sz w:val="24"/>
          <w:szCs w:val="24"/>
        </w:rPr>
        <w:t>anter os controles necessários à execução orçamentária dos recursos destinados ao Fundo Municipal de Educação, referente a empenhos, liquidação, pagamento das despesas e recebimento das receitas;</w:t>
      </w:r>
    </w:p>
    <w:p w:rsidR="00C34DA2" w:rsidRDefault="00C34DA2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C34DA2" w:rsidRDefault="00C34DA2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IV – Submeter ao Conselho Municipal de Educação o plano de aplicação a cargo do FME, em consonância com o Plano Municipal de Educação e com a Lei de Diretrizes Orçamentárias – LDO;</w:t>
      </w:r>
    </w:p>
    <w:p w:rsidR="00C34DA2" w:rsidRDefault="00C34DA2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C34DA2" w:rsidRDefault="00C34DA2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V – Submeter ao Conselho Municipal de Educação e Conselho do FUNDE</w:t>
      </w:r>
      <w:r w:rsidR="003E3F58">
        <w:rPr>
          <w:rFonts w:ascii="Book Antiqua" w:hAnsi="Book Antiqua" w:cs="Times New Roman"/>
          <w:sz w:val="24"/>
          <w:szCs w:val="24"/>
        </w:rPr>
        <w:t>B</w:t>
      </w:r>
      <w:r>
        <w:rPr>
          <w:rFonts w:ascii="Book Antiqua" w:hAnsi="Book Antiqua" w:cs="Times New Roman"/>
          <w:sz w:val="24"/>
          <w:szCs w:val="24"/>
        </w:rPr>
        <w:t xml:space="preserve"> as demonstrações mensais de receitas e despesas do FME;</w:t>
      </w:r>
    </w:p>
    <w:p w:rsidR="00C34DA2" w:rsidRDefault="00C34DA2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C34DA2" w:rsidRDefault="00C34DA2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VI - Encaminhar ao Setor de Contabilidade as demonstrações mencionadas no inciso anterior;</w:t>
      </w:r>
    </w:p>
    <w:p w:rsidR="00E91F0B" w:rsidRDefault="00C34DA2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br/>
      </w:r>
      <w:r w:rsidR="007008F9" w:rsidRPr="00E91F0B">
        <w:rPr>
          <w:rFonts w:ascii="Book Antiqua" w:hAnsi="Book Antiqua" w:cs="Times New Roman"/>
          <w:sz w:val="24"/>
          <w:szCs w:val="24"/>
        </w:rPr>
        <w:t>V</w:t>
      </w:r>
      <w:r>
        <w:rPr>
          <w:rFonts w:ascii="Book Antiqua" w:hAnsi="Book Antiqua" w:cs="Times New Roman"/>
          <w:sz w:val="24"/>
          <w:szCs w:val="24"/>
        </w:rPr>
        <w:t>II</w:t>
      </w:r>
      <w:r w:rsidR="007008F9" w:rsidRPr="00E91F0B">
        <w:rPr>
          <w:rFonts w:ascii="Book Antiqua" w:hAnsi="Book Antiqua" w:cs="Times New Roman"/>
          <w:sz w:val="24"/>
          <w:szCs w:val="24"/>
        </w:rPr>
        <w:t xml:space="preserve"> - </w:t>
      </w:r>
      <w:r w:rsidR="00E91F0B" w:rsidRPr="00E91F0B">
        <w:rPr>
          <w:rFonts w:ascii="Book Antiqua" w:hAnsi="Book Antiqua" w:cs="Times New Roman"/>
          <w:sz w:val="24"/>
          <w:szCs w:val="24"/>
        </w:rPr>
        <w:t>Prestar</w:t>
      </w:r>
      <w:r w:rsidR="007008F9" w:rsidRPr="00E91F0B">
        <w:rPr>
          <w:rFonts w:ascii="Book Antiqua" w:hAnsi="Book Antiqua" w:cs="Times New Roman"/>
          <w:sz w:val="24"/>
          <w:szCs w:val="24"/>
        </w:rPr>
        <w:t xml:space="preserve"> contas, no prazo legal, da aplicação dos recursos do Fundo Municipal de Educação;</w:t>
      </w:r>
    </w:p>
    <w:p w:rsidR="00E91F0B" w:rsidRDefault="007008F9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>V</w:t>
      </w:r>
      <w:r w:rsidR="00C34DA2">
        <w:rPr>
          <w:rFonts w:ascii="Book Antiqua" w:hAnsi="Book Antiqua" w:cs="Times New Roman"/>
          <w:sz w:val="24"/>
          <w:szCs w:val="24"/>
        </w:rPr>
        <w:t>III</w:t>
      </w:r>
      <w:r w:rsidRPr="00E91F0B">
        <w:rPr>
          <w:rFonts w:ascii="Book Antiqua" w:hAnsi="Book Antiqua" w:cs="Times New Roman"/>
          <w:sz w:val="24"/>
          <w:szCs w:val="24"/>
        </w:rPr>
        <w:t xml:space="preserve"> - </w:t>
      </w:r>
      <w:r w:rsidR="00E91F0B" w:rsidRPr="00E91F0B">
        <w:rPr>
          <w:rFonts w:ascii="Book Antiqua" w:hAnsi="Book Antiqua" w:cs="Times New Roman"/>
          <w:sz w:val="24"/>
          <w:szCs w:val="24"/>
        </w:rPr>
        <w:t>Firmar</w:t>
      </w:r>
      <w:r w:rsidRPr="00E91F0B">
        <w:rPr>
          <w:rFonts w:ascii="Book Antiqua" w:hAnsi="Book Antiqua" w:cs="Times New Roman"/>
          <w:sz w:val="24"/>
          <w:szCs w:val="24"/>
        </w:rPr>
        <w:t xml:space="preserve"> convênios, contratos e parcerias referentes a recursos geridos pelo Fundo Municipal de Educação;</w:t>
      </w:r>
    </w:p>
    <w:p w:rsidR="00C34DA2" w:rsidRDefault="00C34DA2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br/>
        <w:t>IX</w:t>
      </w:r>
      <w:r w:rsidR="007008F9" w:rsidRPr="00E91F0B">
        <w:rPr>
          <w:rFonts w:ascii="Book Antiqua" w:hAnsi="Book Antiqua" w:cs="Times New Roman"/>
          <w:sz w:val="24"/>
          <w:szCs w:val="24"/>
        </w:rPr>
        <w:t xml:space="preserve"> </w:t>
      </w:r>
      <w:r>
        <w:rPr>
          <w:rFonts w:ascii="Book Antiqua" w:hAnsi="Book Antiqua" w:cs="Times New Roman"/>
          <w:sz w:val="24"/>
          <w:szCs w:val="24"/>
        </w:rPr>
        <w:t>–</w:t>
      </w:r>
      <w:r w:rsidR="007008F9" w:rsidRPr="00E91F0B">
        <w:rPr>
          <w:rFonts w:ascii="Book Antiqua" w:hAnsi="Book Antiqua" w:cs="Times New Roman"/>
          <w:sz w:val="24"/>
          <w:szCs w:val="24"/>
        </w:rPr>
        <w:t xml:space="preserve"> </w:t>
      </w:r>
      <w:r>
        <w:rPr>
          <w:rFonts w:ascii="Book Antiqua" w:hAnsi="Book Antiqua" w:cs="Times New Roman"/>
          <w:sz w:val="24"/>
          <w:szCs w:val="24"/>
        </w:rPr>
        <w:t>Assinar cheques, ordenas empenhos e pagamentos das despesas do FME, juntamente com o Secretário Municipal de Fazenda e Prefeito, quando for o caso;</w:t>
      </w:r>
    </w:p>
    <w:p w:rsidR="00C34DA2" w:rsidRDefault="00C34DA2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 xml:space="preserve"> </w:t>
      </w:r>
    </w:p>
    <w:p w:rsidR="00E91F0B" w:rsidRDefault="00C34DA2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 xml:space="preserve">X - </w:t>
      </w:r>
      <w:r w:rsidR="00E91F0B" w:rsidRPr="00E91F0B">
        <w:rPr>
          <w:rFonts w:ascii="Book Antiqua" w:hAnsi="Book Antiqua" w:cs="Times New Roman"/>
          <w:sz w:val="24"/>
          <w:szCs w:val="24"/>
        </w:rPr>
        <w:t>Coordenar e controlar</w:t>
      </w:r>
      <w:r w:rsidR="007008F9" w:rsidRPr="00E91F0B">
        <w:rPr>
          <w:rFonts w:ascii="Book Antiqua" w:hAnsi="Book Antiqua" w:cs="Times New Roman"/>
          <w:sz w:val="24"/>
          <w:szCs w:val="24"/>
        </w:rPr>
        <w:t xml:space="preserve"> os convênios e contratos relacionados às ações e serviços realizados com recursos do Fundo Municipal de Educação;</w:t>
      </w:r>
    </w:p>
    <w:p w:rsidR="00E91F0B" w:rsidRDefault="00E91F0B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br/>
      </w:r>
      <w:r w:rsidR="00C34DA2">
        <w:rPr>
          <w:rFonts w:ascii="Book Antiqua" w:hAnsi="Book Antiqua" w:cs="Times New Roman"/>
          <w:sz w:val="24"/>
          <w:szCs w:val="24"/>
        </w:rPr>
        <w:t>X</w:t>
      </w:r>
      <w:r>
        <w:rPr>
          <w:rFonts w:ascii="Book Antiqua" w:hAnsi="Book Antiqua" w:cs="Times New Roman"/>
          <w:sz w:val="24"/>
          <w:szCs w:val="24"/>
        </w:rPr>
        <w:t>I - G</w:t>
      </w:r>
      <w:r w:rsidR="007008F9" w:rsidRPr="00E91F0B">
        <w:rPr>
          <w:rFonts w:ascii="Book Antiqua" w:hAnsi="Book Antiqua" w:cs="Times New Roman"/>
          <w:sz w:val="24"/>
          <w:szCs w:val="24"/>
        </w:rPr>
        <w:t>erenciar os bens patrimoniais adquiridos com recursos do Fundo Municipal de Educação.</w:t>
      </w:r>
    </w:p>
    <w:p w:rsidR="0078780F" w:rsidRDefault="0078780F" w:rsidP="00E91F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0B62D1" w:rsidRPr="00E91F0B" w:rsidRDefault="0078780F" w:rsidP="000B62D1">
      <w:pPr>
        <w:pStyle w:val="negrito"/>
        <w:shd w:val="clear" w:color="auto" w:fill="FFFFFF"/>
        <w:spacing w:before="0" w:beforeAutospacing="0" w:after="0" w:afterAutospacing="0"/>
        <w:jc w:val="center"/>
        <w:rPr>
          <w:rFonts w:ascii="Book Antiqua" w:hAnsi="Book Antiqua"/>
        </w:rPr>
      </w:pPr>
      <w:r>
        <w:rPr>
          <w:rFonts w:ascii="Book Antiqua" w:hAnsi="Book Antiqua"/>
        </w:rPr>
        <w:t>Seção V</w:t>
      </w:r>
      <w:r w:rsidR="000B62D1">
        <w:rPr>
          <w:rFonts w:ascii="Book Antiqua" w:hAnsi="Book Antiqua"/>
        </w:rPr>
        <w:br/>
        <w:t>Das Atribuições d</w:t>
      </w:r>
      <w:r w:rsidR="000B62D1" w:rsidRPr="00E91F0B">
        <w:rPr>
          <w:rFonts w:ascii="Book Antiqua" w:hAnsi="Book Antiqua"/>
        </w:rPr>
        <w:t xml:space="preserve">o </w:t>
      </w:r>
      <w:r w:rsidR="00A44578">
        <w:rPr>
          <w:rFonts w:ascii="Book Antiqua" w:hAnsi="Book Antiqua"/>
        </w:rPr>
        <w:t xml:space="preserve">Vice-Presidente </w:t>
      </w:r>
    </w:p>
    <w:p w:rsidR="00D00B66" w:rsidRDefault="000B62D1" w:rsidP="00D00B66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Art. </w:t>
      </w:r>
      <w:r w:rsidR="008C4EF7">
        <w:rPr>
          <w:rFonts w:ascii="Book Antiqua" w:hAnsi="Book Antiqua"/>
        </w:rPr>
        <w:t>7</w:t>
      </w:r>
      <w:r w:rsidR="00D00B66">
        <w:rPr>
          <w:rFonts w:ascii="Book Antiqua" w:hAnsi="Book Antiqua"/>
        </w:rPr>
        <w:t>°.</w:t>
      </w:r>
      <w:r w:rsidR="00D00B66" w:rsidRPr="00D00B66">
        <w:rPr>
          <w:rFonts w:ascii="Book Antiqua" w:hAnsi="Book Antiqua"/>
        </w:rPr>
        <w:t xml:space="preserve"> São atribuições do </w:t>
      </w:r>
      <w:r w:rsidR="00A44578">
        <w:rPr>
          <w:rFonts w:ascii="Book Antiqua" w:hAnsi="Book Antiqua"/>
        </w:rPr>
        <w:t>Vice-Presidente</w:t>
      </w:r>
      <w:r w:rsidR="00D00B66">
        <w:rPr>
          <w:rFonts w:ascii="Book Antiqua" w:hAnsi="Book Antiqua"/>
        </w:rPr>
        <w:t>,</w:t>
      </w:r>
      <w:r w:rsidR="00D00B66" w:rsidRPr="00D00B66">
        <w:rPr>
          <w:rFonts w:ascii="Book Antiqua" w:hAnsi="Book Antiqua"/>
        </w:rPr>
        <w:t xml:space="preserve"> pessoa responsável pela área financeira do Fundo Municipal de Educação:</w:t>
      </w:r>
    </w:p>
    <w:p w:rsidR="00D00B66" w:rsidRPr="00D00B66" w:rsidRDefault="00D00B66" w:rsidP="00D00B66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I - </w:t>
      </w:r>
      <w:r w:rsidRPr="00D00B66">
        <w:rPr>
          <w:rFonts w:ascii="Book Antiqua" w:hAnsi="Book Antiqua"/>
        </w:rPr>
        <w:t>Preparar as demonstrações mensais da receita e despesas a serem</w:t>
      </w:r>
      <w:r>
        <w:rPr>
          <w:rFonts w:ascii="Book Antiqua" w:hAnsi="Book Antiqua"/>
        </w:rPr>
        <w:t xml:space="preserve"> </w:t>
      </w:r>
      <w:r w:rsidRPr="00D00B66">
        <w:rPr>
          <w:rFonts w:ascii="Book Antiqua" w:hAnsi="Book Antiqua"/>
        </w:rPr>
        <w:t xml:space="preserve">apresentadas na Assembleia Geral, encaminhando-as, posteriormente, à </w:t>
      </w:r>
      <w:r>
        <w:rPr>
          <w:rFonts w:ascii="Book Antiqua" w:hAnsi="Book Antiqua"/>
        </w:rPr>
        <w:t>S</w:t>
      </w:r>
      <w:r w:rsidRPr="00D00B66">
        <w:rPr>
          <w:rFonts w:ascii="Book Antiqua" w:hAnsi="Book Antiqua"/>
        </w:rPr>
        <w:t>ecretaria</w:t>
      </w:r>
      <w:r>
        <w:rPr>
          <w:rFonts w:ascii="Book Antiqua" w:hAnsi="Book Antiqua"/>
        </w:rPr>
        <w:t xml:space="preserve"> </w:t>
      </w:r>
      <w:r w:rsidRPr="00D00B66">
        <w:rPr>
          <w:rFonts w:ascii="Book Antiqua" w:hAnsi="Book Antiqua"/>
        </w:rPr>
        <w:t>Municipal de Finanças do Município;</w:t>
      </w:r>
    </w:p>
    <w:p w:rsidR="00D00B66" w:rsidRPr="00D00B66" w:rsidRDefault="00D00B66" w:rsidP="00D00B66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 w:rsidRPr="00D00B66">
        <w:rPr>
          <w:rFonts w:ascii="Book Antiqua" w:hAnsi="Book Antiqua"/>
        </w:rPr>
        <w:t>II – Manter os controles necessários à execução orçamentária do Fundo referente a</w:t>
      </w:r>
      <w:r>
        <w:rPr>
          <w:rFonts w:ascii="Book Antiqua" w:hAnsi="Book Antiqua"/>
        </w:rPr>
        <w:t xml:space="preserve"> </w:t>
      </w:r>
      <w:r w:rsidRPr="00D00B66">
        <w:rPr>
          <w:rFonts w:ascii="Book Antiqua" w:hAnsi="Book Antiqua"/>
        </w:rPr>
        <w:t>empenhos, liquidação e pagamento das despesas e aos recebimentos das receitas;</w:t>
      </w:r>
    </w:p>
    <w:p w:rsidR="00D00B66" w:rsidRPr="00D00B66" w:rsidRDefault="00D00B66" w:rsidP="00D00B66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 w:rsidRPr="00D00B66">
        <w:rPr>
          <w:rFonts w:ascii="Book Antiqua" w:hAnsi="Book Antiqua"/>
        </w:rPr>
        <w:t>III – Manter em coordenação com o setor compet</w:t>
      </w:r>
      <w:r>
        <w:rPr>
          <w:rFonts w:ascii="Book Antiqua" w:hAnsi="Book Antiqua"/>
        </w:rPr>
        <w:t xml:space="preserve">ente da Prefeitura Municipal, o </w:t>
      </w:r>
      <w:r w:rsidRPr="00D00B66">
        <w:rPr>
          <w:rFonts w:ascii="Book Antiqua" w:hAnsi="Book Antiqua"/>
        </w:rPr>
        <w:t>controle dos bens patrimoniais destinados ao Conselho Municipal de Educação;</w:t>
      </w:r>
    </w:p>
    <w:p w:rsidR="00D00B66" w:rsidRPr="00D00B66" w:rsidRDefault="00D00B66" w:rsidP="00D00B66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 w:rsidRPr="00D00B66">
        <w:rPr>
          <w:rFonts w:ascii="Book Antiqua" w:hAnsi="Book Antiqua"/>
        </w:rPr>
        <w:t>IV – Encaminhar ao Presidente do Conselho:</w:t>
      </w:r>
    </w:p>
    <w:p w:rsidR="00D00B66" w:rsidRPr="00D00B66" w:rsidRDefault="00D00B66" w:rsidP="00D00B66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 w:rsidRPr="00D00B66">
        <w:rPr>
          <w:rFonts w:ascii="Book Antiqua" w:hAnsi="Book Antiqua"/>
        </w:rPr>
        <w:t>a) mensalmente, as demonstrações de receitas e despesas;</w:t>
      </w:r>
    </w:p>
    <w:p w:rsidR="00D00B66" w:rsidRPr="00D00B66" w:rsidRDefault="00D00B66" w:rsidP="00D00B66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 w:rsidRPr="00D00B66">
        <w:rPr>
          <w:rFonts w:ascii="Book Antiqua" w:hAnsi="Book Antiqua"/>
        </w:rPr>
        <w:t>b) semestralmente, os inventários de bens materiais, móveis e imóveis;</w:t>
      </w:r>
    </w:p>
    <w:p w:rsidR="00D00B66" w:rsidRPr="00D00B66" w:rsidRDefault="00D00B66" w:rsidP="00D00B66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 w:rsidRPr="00D00B66">
        <w:rPr>
          <w:rFonts w:ascii="Book Antiqua" w:hAnsi="Book Antiqua"/>
        </w:rPr>
        <w:t>c) anualmente, o balanço geral do Fundo;</w:t>
      </w:r>
    </w:p>
    <w:p w:rsidR="00D00B66" w:rsidRPr="00D00B66" w:rsidRDefault="00D00B66" w:rsidP="00D00B66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 w:rsidRPr="00D00B66">
        <w:rPr>
          <w:rFonts w:ascii="Book Antiqua" w:hAnsi="Book Antiqua"/>
        </w:rPr>
        <w:t>V – Firmar com o responsável pelo controle da execução orçamentária, as</w:t>
      </w:r>
      <w:r>
        <w:rPr>
          <w:rFonts w:ascii="Book Antiqua" w:hAnsi="Book Antiqua"/>
        </w:rPr>
        <w:t xml:space="preserve"> </w:t>
      </w:r>
      <w:r w:rsidRPr="00D00B66">
        <w:rPr>
          <w:rFonts w:ascii="Book Antiqua" w:hAnsi="Book Antiqua"/>
        </w:rPr>
        <w:t>demonstrações mencionadas no inciso IV deste artigo;</w:t>
      </w:r>
    </w:p>
    <w:p w:rsidR="00D00B66" w:rsidRPr="00D00B66" w:rsidRDefault="00D00B66" w:rsidP="00D00B66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 w:rsidRPr="00D00B66">
        <w:rPr>
          <w:rFonts w:ascii="Book Antiqua" w:hAnsi="Book Antiqua"/>
        </w:rPr>
        <w:t>VI – Apresentar, mensalmente, análise e projeçã</w:t>
      </w:r>
      <w:r>
        <w:rPr>
          <w:rFonts w:ascii="Book Antiqua" w:hAnsi="Book Antiqua"/>
        </w:rPr>
        <w:t xml:space="preserve">o da utilização dos recursos do </w:t>
      </w:r>
      <w:r w:rsidRPr="00D00B66">
        <w:rPr>
          <w:rFonts w:ascii="Book Antiqua" w:hAnsi="Book Antiqua"/>
        </w:rPr>
        <w:t>Fundo bem como sua avaliação econômico-financeira apurada nas respectivas</w:t>
      </w:r>
      <w:r>
        <w:rPr>
          <w:rFonts w:ascii="Book Antiqua" w:hAnsi="Book Antiqua"/>
        </w:rPr>
        <w:t xml:space="preserve"> </w:t>
      </w:r>
      <w:r w:rsidRPr="00D00B66">
        <w:rPr>
          <w:rFonts w:ascii="Book Antiqua" w:hAnsi="Book Antiqua"/>
        </w:rPr>
        <w:t>demonstrações;</w:t>
      </w:r>
    </w:p>
    <w:p w:rsidR="008C4EF7" w:rsidRDefault="00D00B66" w:rsidP="008C4EF7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 w:rsidRPr="00D00B66">
        <w:rPr>
          <w:rFonts w:ascii="Book Antiqua" w:hAnsi="Book Antiqua"/>
        </w:rPr>
        <w:t>VII – Manter junto à secretaria do Conselho os controles necessários dos contratos e</w:t>
      </w:r>
      <w:r>
        <w:rPr>
          <w:rFonts w:ascii="Book Antiqua" w:hAnsi="Book Antiqua"/>
        </w:rPr>
        <w:t xml:space="preserve"> </w:t>
      </w:r>
      <w:r w:rsidRPr="00D00B66">
        <w:rPr>
          <w:rFonts w:ascii="Book Antiqua" w:hAnsi="Book Antiqua"/>
        </w:rPr>
        <w:t>convênios de execução de programas e projetos do Plano Municipal de Educação.</w:t>
      </w:r>
    </w:p>
    <w:p w:rsidR="00ED2D5F" w:rsidRDefault="00ED2D5F" w:rsidP="008C4EF7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</w:rPr>
        <w:t>Art. 8°.</w:t>
      </w:r>
      <w:r w:rsidRPr="00D00B66">
        <w:rPr>
          <w:rFonts w:ascii="Book Antiqua" w:hAnsi="Book Antiqua"/>
        </w:rPr>
        <w:t xml:space="preserve"> São atribuições do </w:t>
      </w:r>
      <w:r>
        <w:rPr>
          <w:rFonts w:ascii="Book Antiqua" w:hAnsi="Book Antiqua"/>
        </w:rPr>
        <w:t>Secretário do Conselho, junto ao FME:</w:t>
      </w:r>
    </w:p>
    <w:p w:rsidR="00ED2D5F" w:rsidRDefault="00ED2D5F" w:rsidP="008C4EF7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</w:rPr>
        <w:t>I – Arquivar correspondências e guardar documentos e encaminhar ao Presidente do Conselho;</w:t>
      </w:r>
    </w:p>
    <w:p w:rsidR="00ED2D5F" w:rsidRDefault="00ED2D5F" w:rsidP="008C4EF7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</w:rPr>
        <w:t>II – Preparar os documentos e as demonstrações mensais da receita e despesas para serem apresentadas na Assembleia Geral, encaminhando-as, posteriormente, à Secretaria Municipal de Fazenda, conforme abaixo:</w:t>
      </w:r>
    </w:p>
    <w:p w:rsidR="00ED2D5F" w:rsidRDefault="00ED2D5F" w:rsidP="00ED2D5F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 w:rsidRPr="00ED2D5F">
        <w:rPr>
          <w:rFonts w:ascii="Book Antiqua" w:hAnsi="Book Antiqua"/>
        </w:rPr>
        <w:t>a)</w:t>
      </w:r>
      <w:r>
        <w:rPr>
          <w:rFonts w:ascii="Book Antiqua" w:hAnsi="Book Antiqua"/>
        </w:rPr>
        <w:t xml:space="preserve"> mensalmente, as demonstrações de receitas e despesas;</w:t>
      </w:r>
    </w:p>
    <w:p w:rsidR="00ED2D5F" w:rsidRDefault="00ED2D5F" w:rsidP="00ED2D5F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</w:rPr>
        <w:t>b) semestralmente, os inventários de bens materiais, móveis e imóveis;</w:t>
      </w:r>
    </w:p>
    <w:p w:rsidR="00ED2D5F" w:rsidRDefault="00ED2D5F" w:rsidP="00ED2D5F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</w:rPr>
        <w:t>c) anualmente, o balanço geral do FME.</w:t>
      </w:r>
    </w:p>
    <w:p w:rsidR="00ED2D5F" w:rsidRDefault="00ED2D5F" w:rsidP="00ED2D5F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</w:rPr>
        <w:t>III – Apresentar, mensalmente, extratos bancários para análise e projeção da utilização dos recursos do Fundo e suas respectivas demonstrações;</w:t>
      </w:r>
    </w:p>
    <w:p w:rsidR="00ED2D5F" w:rsidRDefault="00ED2D5F" w:rsidP="00ED2D5F">
      <w:pPr>
        <w:pStyle w:val="negrito"/>
        <w:shd w:val="clear" w:color="auto" w:fill="FFFFFF"/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IV – Manter junto à Secretaria do Conselho, os controles necessários dos contratos e convênios de execução de programas e projetos do Plano Municipal de educação. </w:t>
      </w:r>
    </w:p>
    <w:p w:rsidR="007008F9" w:rsidRPr="00E91F0B" w:rsidRDefault="00820A3C" w:rsidP="001A6919">
      <w:pPr>
        <w:pStyle w:val="negrito"/>
        <w:shd w:val="clear" w:color="auto" w:fill="FFFFFF"/>
        <w:spacing w:after="0"/>
        <w:jc w:val="center"/>
        <w:rPr>
          <w:rFonts w:ascii="Book Antiqua" w:hAnsi="Book Antiqua"/>
        </w:rPr>
      </w:pPr>
      <w:r w:rsidRPr="00C5280D">
        <w:rPr>
          <w:rFonts w:ascii="Book Antiqua" w:hAnsi="Book Antiqua"/>
          <w:b/>
        </w:rPr>
        <w:t>CAPÍTULO III</w:t>
      </w:r>
      <w:r w:rsidR="007008F9" w:rsidRPr="00C5280D">
        <w:rPr>
          <w:rFonts w:ascii="Book Antiqua" w:hAnsi="Book Antiqua"/>
          <w:b/>
          <w:caps/>
        </w:rPr>
        <w:br/>
        <w:t>DOS RECURSOS DO FUNDO MUNICIPAL DE EDUCAÇÃO</w:t>
      </w:r>
      <w:r w:rsidR="007008F9" w:rsidRPr="00C5280D">
        <w:rPr>
          <w:rFonts w:ascii="Book Antiqua" w:hAnsi="Book Antiqua"/>
          <w:b/>
          <w:caps/>
        </w:rPr>
        <w:br/>
      </w:r>
      <w:r w:rsidR="00E91F0B" w:rsidRPr="00E91F0B">
        <w:rPr>
          <w:rFonts w:ascii="Book Antiqua" w:hAnsi="Book Antiqua"/>
        </w:rPr>
        <w:t>Seção I</w:t>
      </w:r>
      <w:r w:rsidR="00E91F0B" w:rsidRPr="00E91F0B">
        <w:rPr>
          <w:rFonts w:ascii="Book Antiqua" w:hAnsi="Book Antiqua"/>
        </w:rPr>
        <w:br/>
        <w:t>Dos Recursos Financeiros</w:t>
      </w:r>
    </w:p>
    <w:p w:rsidR="00224D0B" w:rsidRPr="00E91F0B" w:rsidRDefault="00820A3C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 xml:space="preserve">Art. </w:t>
      </w:r>
      <w:r w:rsidR="001A6919">
        <w:rPr>
          <w:rFonts w:ascii="Book Antiqua" w:hAnsi="Book Antiqua" w:cs="Times New Roman"/>
          <w:sz w:val="24"/>
          <w:szCs w:val="24"/>
        </w:rPr>
        <w:t>9</w:t>
      </w:r>
      <w:r>
        <w:rPr>
          <w:rFonts w:ascii="Book Antiqua" w:hAnsi="Book Antiqua" w:cs="Times New Roman"/>
          <w:sz w:val="24"/>
          <w:szCs w:val="24"/>
        </w:rPr>
        <w:t xml:space="preserve">°. </w:t>
      </w:r>
      <w:r w:rsidR="007008F9" w:rsidRPr="00E91F0B">
        <w:rPr>
          <w:rFonts w:ascii="Book Antiqua" w:hAnsi="Book Antiqua" w:cs="Times New Roman"/>
          <w:sz w:val="24"/>
          <w:szCs w:val="24"/>
        </w:rPr>
        <w:t>Constituem receitas do Fundo Municipal de Educação:</w:t>
      </w:r>
    </w:p>
    <w:p w:rsidR="00224D0B" w:rsidRPr="00E91F0B" w:rsidRDefault="007008F9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>I - As transferências oriundas do disposto no art. 212 da Constituição Federal, que exige aplicação de 25% das receitas resultantes dos impostos e transferências na manutenção e no desenvolvimento do ensino;</w:t>
      </w:r>
    </w:p>
    <w:p w:rsidR="00224D0B" w:rsidRPr="00E91F0B" w:rsidRDefault="007008F9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 xml:space="preserve">II </w:t>
      </w:r>
      <w:r w:rsidR="00224D0B" w:rsidRPr="00E91F0B">
        <w:rPr>
          <w:rFonts w:ascii="Book Antiqua" w:hAnsi="Book Antiqua" w:cs="Times New Roman"/>
          <w:sz w:val="24"/>
          <w:szCs w:val="24"/>
        </w:rPr>
        <w:t>–</w:t>
      </w:r>
      <w:r w:rsidRPr="00E91F0B">
        <w:rPr>
          <w:rFonts w:ascii="Book Antiqua" w:hAnsi="Book Antiqua" w:cs="Times New Roman"/>
          <w:sz w:val="24"/>
          <w:szCs w:val="24"/>
        </w:rPr>
        <w:t xml:space="preserve"> </w:t>
      </w:r>
      <w:r w:rsidR="00224D0B" w:rsidRPr="00E91F0B">
        <w:rPr>
          <w:rFonts w:ascii="Book Antiqua" w:hAnsi="Book Antiqua" w:cs="Times New Roman"/>
          <w:sz w:val="24"/>
          <w:szCs w:val="24"/>
        </w:rPr>
        <w:t>Os recursos provenientes de</w:t>
      </w:r>
      <w:r w:rsidRPr="00E91F0B">
        <w:rPr>
          <w:rFonts w:ascii="Book Antiqua" w:hAnsi="Book Antiqua" w:cs="Times New Roman"/>
          <w:sz w:val="24"/>
          <w:szCs w:val="24"/>
        </w:rPr>
        <w:t xml:space="preserve"> transferências do Fundo Nacional de Desenvolvimento da Educação - FNDE;</w:t>
      </w:r>
    </w:p>
    <w:p w:rsidR="00224D0B" w:rsidRDefault="007008F9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>III - As transferências do Fundo de desenvolvimento da Educação Básica - FUNDEB, ou outro que o venha substituir.</w:t>
      </w:r>
    </w:p>
    <w:p w:rsidR="003E7BB2" w:rsidRPr="00E91F0B" w:rsidRDefault="003E7BB2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224D0B" w:rsidRPr="00E91F0B" w:rsidRDefault="007008F9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t>IV - Dotações orçamentárias que lhe forem destinadas pelo Tesouro do Município</w:t>
      </w:r>
      <w:r w:rsidR="00224D0B" w:rsidRPr="00E91F0B">
        <w:rPr>
          <w:rFonts w:ascii="Book Antiqua" w:hAnsi="Book Antiqua" w:cs="Times New Roman"/>
          <w:sz w:val="24"/>
          <w:szCs w:val="24"/>
        </w:rPr>
        <w:t xml:space="preserve"> e recursos adicionais que a Lei estabelecer no transcorrer de cada exercício</w:t>
      </w:r>
      <w:r w:rsidRPr="00E91F0B">
        <w:rPr>
          <w:rFonts w:ascii="Book Antiqua" w:hAnsi="Book Antiqua" w:cs="Times New Roman"/>
          <w:sz w:val="24"/>
          <w:szCs w:val="24"/>
        </w:rPr>
        <w:t>;</w:t>
      </w:r>
    </w:p>
    <w:p w:rsidR="00224D0B" w:rsidRDefault="007008F9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 xml:space="preserve">V - Recursos provenientes de convênios firmados pela Secretaria </w:t>
      </w:r>
      <w:r w:rsidR="00224D0B" w:rsidRPr="00E91F0B">
        <w:rPr>
          <w:rFonts w:ascii="Book Antiqua" w:hAnsi="Book Antiqua" w:cs="Times New Roman"/>
          <w:sz w:val="24"/>
          <w:szCs w:val="24"/>
        </w:rPr>
        <w:t xml:space="preserve">Municipal </w:t>
      </w:r>
      <w:r w:rsidRPr="00E91F0B">
        <w:rPr>
          <w:rFonts w:ascii="Book Antiqua" w:hAnsi="Book Antiqua" w:cs="Times New Roman"/>
          <w:sz w:val="24"/>
          <w:szCs w:val="24"/>
        </w:rPr>
        <w:t>de Educação com outras entidades</w:t>
      </w:r>
      <w:r w:rsidR="003E7BB2">
        <w:rPr>
          <w:rFonts w:ascii="Book Antiqua" w:hAnsi="Book Antiqua" w:cs="Times New Roman"/>
          <w:sz w:val="24"/>
          <w:szCs w:val="24"/>
        </w:rPr>
        <w:t>;</w:t>
      </w:r>
    </w:p>
    <w:p w:rsidR="003E7BB2" w:rsidRDefault="003E7BB2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3E7BB2" w:rsidRPr="00E91F0B" w:rsidRDefault="003E7BB2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VI – Doações, auxílios, contribuições, subvenções, transferências e outros recursos que lhe forem destinados, inclusive os suscetíveis de abatimento de imposto de renda.</w:t>
      </w:r>
    </w:p>
    <w:p w:rsidR="00224D0B" w:rsidRPr="00E91F0B" w:rsidRDefault="00224D0B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224D0B" w:rsidRPr="00E91F0B" w:rsidRDefault="00224D0B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t>§ 1º – Os recursos que compõem o Fundo, serão depositados em instituições financeiras oficiais, em conta especial sob a denominação – Fundo Municipal de Educação de Lima Duarte.</w:t>
      </w:r>
    </w:p>
    <w:p w:rsidR="00224D0B" w:rsidRPr="00E91F0B" w:rsidRDefault="00224D0B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224D0B" w:rsidRDefault="00224D0B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t>§ 2º - As contas bancárias de convênios em nome do Município de Lima Duarte cujos recursos sejam destinados à manutenção de ações, serviços e obras vinculadas a área da educação serão geridas pelo Fundo Municipal de Educação.</w:t>
      </w:r>
    </w:p>
    <w:p w:rsidR="001A6919" w:rsidRDefault="001A6919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1A6919" w:rsidRPr="00E91F0B" w:rsidRDefault="001A6919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§3° - O saldo das aplicações financeiras do FME criado pela presente Lei, junto à instituição bancária, constituirá receita do FME, mantendo-se a mesma conta bancária para a movimentação desses recursos.</w:t>
      </w:r>
    </w:p>
    <w:p w:rsidR="00224D0B" w:rsidRPr="00E91F0B" w:rsidRDefault="00224D0B" w:rsidP="00224D0B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7008F9" w:rsidRPr="00E91F0B" w:rsidRDefault="003E7BB2" w:rsidP="007008F9">
      <w:pPr>
        <w:pStyle w:val="negrito"/>
        <w:shd w:val="clear" w:color="auto" w:fill="FFFFFF"/>
        <w:spacing w:before="0" w:beforeAutospacing="0" w:after="0" w:afterAutospacing="0"/>
        <w:jc w:val="center"/>
        <w:rPr>
          <w:rFonts w:ascii="Book Antiqua" w:hAnsi="Book Antiqua"/>
        </w:rPr>
      </w:pPr>
      <w:r w:rsidRPr="00E91F0B">
        <w:rPr>
          <w:rFonts w:ascii="Book Antiqua" w:hAnsi="Book Antiqua"/>
        </w:rPr>
        <w:t>Seção I</w:t>
      </w:r>
      <w:r>
        <w:rPr>
          <w:rFonts w:ascii="Book Antiqua" w:hAnsi="Book Antiqua"/>
        </w:rPr>
        <w:t>I</w:t>
      </w:r>
      <w:r>
        <w:rPr>
          <w:rFonts w:ascii="Book Antiqua" w:hAnsi="Book Antiqua"/>
        </w:rPr>
        <w:br/>
        <w:t>Do Orçamento e</w:t>
      </w:r>
      <w:r w:rsidRPr="00E91F0B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d</w:t>
      </w:r>
      <w:r w:rsidRPr="00E91F0B">
        <w:rPr>
          <w:rFonts w:ascii="Book Antiqua" w:hAnsi="Book Antiqua"/>
        </w:rPr>
        <w:t>a Contabilidade</w:t>
      </w:r>
    </w:p>
    <w:p w:rsidR="00820A3C" w:rsidRDefault="007008F9" w:rsidP="00820A3C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</w:r>
      <w:r w:rsidR="00820A3C">
        <w:rPr>
          <w:rFonts w:ascii="Book Antiqua" w:hAnsi="Book Antiqua" w:cs="Times New Roman"/>
          <w:sz w:val="24"/>
          <w:szCs w:val="24"/>
        </w:rPr>
        <w:t xml:space="preserve">Art. </w:t>
      </w:r>
      <w:r w:rsidR="001A6919">
        <w:rPr>
          <w:rFonts w:ascii="Book Antiqua" w:hAnsi="Book Antiqua" w:cs="Times New Roman"/>
          <w:sz w:val="24"/>
          <w:szCs w:val="24"/>
        </w:rPr>
        <w:t>10</w:t>
      </w:r>
      <w:r w:rsidR="00820A3C">
        <w:rPr>
          <w:rFonts w:ascii="Book Antiqua" w:hAnsi="Book Antiqua" w:cs="Times New Roman"/>
          <w:sz w:val="24"/>
          <w:szCs w:val="24"/>
        </w:rPr>
        <w:t xml:space="preserve">. </w:t>
      </w:r>
      <w:r w:rsidRPr="00E91F0B">
        <w:rPr>
          <w:rFonts w:ascii="Book Antiqua" w:hAnsi="Book Antiqua" w:cs="Times New Roman"/>
          <w:sz w:val="24"/>
          <w:szCs w:val="24"/>
        </w:rPr>
        <w:t>O orçamento do Fundo Municipal de Educação integrará o orçamento do Governo Municipal, em obediência ao princípio da unidade.</w:t>
      </w:r>
    </w:p>
    <w:p w:rsidR="00820A3C" w:rsidRDefault="00820A3C" w:rsidP="00820A3C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820A3C" w:rsidRDefault="00820A3C" w:rsidP="00820A3C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 xml:space="preserve">Art. </w:t>
      </w:r>
      <w:r w:rsidR="0078780F">
        <w:rPr>
          <w:rFonts w:ascii="Book Antiqua" w:hAnsi="Book Antiqua" w:cs="Times New Roman"/>
          <w:sz w:val="24"/>
          <w:szCs w:val="24"/>
        </w:rPr>
        <w:t>1</w:t>
      </w:r>
      <w:r w:rsidR="00D90FA8">
        <w:rPr>
          <w:rFonts w:ascii="Book Antiqua" w:hAnsi="Book Antiqua" w:cs="Times New Roman"/>
          <w:sz w:val="24"/>
          <w:szCs w:val="24"/>
        </w:rPr>
        <w:t>1</w:t>
      </w:r>
      <w:r>
        <w:rPr>
          <w:rFonts w:ascii="Book Antiqua" w:hAnsi="Book Antiqua" w:cs="Times New Roman"/>
          <w:sz w:val="24"/>
          <w:szCs w:val="24"/>
        </w:rPr>
        <w:t xml:space="preserve">. </w:t>
      </w:r>
      <w:r w:rsidR="007008F9" w:rsidRPr="00E91F0B">
        <w:rPr>
          <w:rFonts w:ascii="Book Antiqua" w:hAnsi="Book Antiqua" w:cs="Times New Roman"/>
          <w:sz w:val="24"/>
          <w:szCs w:val="24"/>
        </w:rPr>
        <w:t>O orçamento do Fundo observará, na sua elaboração e execução, os padrões e as normas estabelecidas na legislação pertinente.</w:t>
      </w:r>
    </w:p>
    <w:p w:rsidR="00820A3C" w:rsidRDefault="00820A3C" w:rsidP="00820A3C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820A3C" w:rsidRDefault="00820A3C" w:rsidP="00820A3C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Art. 1</w:t>
      </w:r>
      <w:r w:rsidR="00D90FA8">
        <w:rPr>
          <w:rFonts w:ascii="Book Antiqua" w:hAnsi="Book Antiqua" w:cs="Times New Roman"/>
          <w:sz w:val="24"/>
          <w:szCs w:val="24"/>
        </w:rPr>
        <w:t>2</w:t>
      </w:r>
      <w:r>
        <w:rPr>
          <w:rFonts w:ascii="Book Antiqua" w:hAnsi="Book Antiqua" w:cs="Times New Roman"/>
          <w:sz w:val="24"/>
          <w:szCs w:val="24"/>
        </w:rPr>
        <w:t xml:space="preserve">. </w:t>
      </w:r>
      <w:r w:rsidR="007008F9" w:rsidRPr="00E91F0B">
        <w:rPr>
          <w:rFonts w:ascii="Book Antiqua" w:hAnsi="Book Antiqua" w:cs="Times New Roman"/>
          <w:sz w:val="24"/>
          <w:szCs w:val="24"/>
        </w:rPr>
        <w:t>O Fundo Municipal de Educação terá prestação de contas própria, que obedecerá às normas da contabilidade do Município.</w:t>
      </w:r>
    </w:p>
    <w:p w:rsidR="0078780F" w:rsidRDefault="0078780F" w:rsidP="00820A3C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820A3C" w:rsidRDefault="007008F9" w:rsidP="00820A3C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t>§ 1º A contabilidade emitirá relatórios mensais de gestão, entendidos como balancetes de receita e de despesa do Fundo Municipal de Educação e relação dos pagamentos efetuados com recursos do Fundo.</w:t>
      </w:r>
    </w:p>
    <w:p w:rsidR="00820A3C" w:rsidRDefault="007008F9" w:rsidP="00820A3C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>§ 2º As demonstrações e os relatórios gerados pela contabilidade do Fundo Municipal de Educação passarão a integrar a contabilidade geral do Município.</w:t>
      </w:r>
    </w:p>
    <w:p w:rsidR="003E7BB2" w:rsidRDefault="003E7BB2" w:rsidP="00820A3C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3E7BB2" w:rsidRDefault="003E7BB2" w:rsidP="00820A3C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Art. 1</w:t>
      </w:r>
      <w:r w:rsidR="00D90FA8">
        <w:rPr>
          <w:rFonts w:ascii="Book Antiqua" w:hAnsi="Book Antiqua" w:cs="Times New Roman"/>
          <w:sz w:val="24"/>
          <w:szCs w:val="24"/>
        </w:rPr>
        <w:t>3</w:t>
      </w:r>
      <w:r>
        <w:rPr>
          <w:rFonts w:ascii="Book Antiqua" w:hAnsi="Book Antiqua" w:cs="Times New Roman"/>
          <w:sz w:val="24"/>
          <w:szCs w:val="24"/>
        </w:rPr>
        <w:t xml:space="preserve">. </w:t>
      </w:r>
      <w:r w:rsidRPr="003E7BB2">
        <w:rPr>
          <w:rFonts w:ascii="Book Antiqua" w:hAnsi="Book Antiqua" w:cs="Times New Roman"/>
          <w:sz w:val="24"/>
          <w:szCs w:val="24"/>
        </w:rPr>
        <w:t>A contabilidade do Fundo obedecerá às normas brasileiras de contabilidade e todos os relatórios gerados para sua gestão integrará a contabilidade geral do Município.</w:t>
      </w:r>
    </w:p>
    <w:p w:rsidR="003E7BB2" w:rsidRDefault="003E7BB2" w:rsidP="00820A3C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3E7BB2" w:rsidRDefault="003E7BB2" w:rsidP="00820A3C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Art. 1</w:t>
      </w:r>
      <w:r w:rsidR="00D90FA8">
        <w:rPr>
          <w:rFonts w:ascii="Book Antiqua" w:hAnsi="Book Antiqua" w:cs="Times New Roman"/>
          <w:sz w:val="24"/>
          <w:szCs w:val="24"/>
        </w:rPr>
        <w:t>4</w:t>
      </w:r>
      <w:r>
        <w:rPr>
          <w:rFonts w:ascii="Book Antiqua" w:hAnsi="Book Antiqua" w:cs="Times New Roman"/>
          <w:sz w:val="24"/>
          <w:szCs w:val="24"/>
        </w:rPr>
        <w:t xml:space="preserve">. </w:t>
      </w:r>
      <w:r w:rsidRPr="003E7BB2">
        <w:rPr>
          <w:rFonts w:ascii="Book Antiqua" w:hAnsi="Book Antiqua" w:cs="Times New Roman"/>
          <w:sz w:val="24"/>
          <w:szCs w:val="24"/>
        </w:rPr>
        <w:t>As contas e os relatórios do gestor do Fundo Municipal de Educação serão submetidos à apreciação do Conselho Municipal de Educação - CME, mensalmente, de forma sintética e, anualmente de forma analítica.</w:t>
      </w:r>
    </w:p>
    <w:p w:rsidR="007008F9" w:rsidRPr="00E91F0B" w:rsidRDefault="007008F9" w:rsidP="00820A3C">
      <w:pPr>
        <w:shd w:val="clear" w:color="auto" w:fill="FFFFFF"/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</w:r>
      <w:r w:rsidRPr="00E91F0B">
        <w:rPr>
          <w:rFonts w:ascii="Book Antiqua" w:hAnsi="Book Antiqua" w:cs="Times New Roman"/>
          <w:sz w:val="24"/>
          <w:szCs w:val="24"/>
        </w:rPr>
        <w:br/>
      </w:r>
      <w:r w:rsidR="00820A3C" w:rsidRPr="00E91F0B">
        <w:rPr>
          <w:rFonts w:ascii="Book Antiqua" w:hAnsi="Book Antiqua"/>
          <w:sz w:val="24"/>
          <w:szCs w:val="24"/>
        </w:rPr>
        <w:t>Seção I</w:t>
      </w:r>
      <w:r w:rsidR="00820A3C">
        <w:rPr>
          <w:rFonts w:ascii="Book Antiqua" w:hAnsi="Book Antiqua"/>
          <w:sz w:val="24"/>
          <w:szCs w:val="24"/>
        </w:rPr>
        <w:t>II</w:t>
      </w:r>
      <w:r w:rsidR="00820A3C" w:rsidRPr="00E91F0B">
        <w:rPr>
          <w:rFonts w:ascii="Book Antiqua" w:hAnsi="Book Antiqua"/>
          <w:sz w:val="24"/>
          <w:szCs w:val="24"/>
        </w:rPr>
        <w:br/>
        <w:t xml:space="preserve">Da Execução Orçamentária </w:t>
      </w:r>
      <w:r w:rsidR="00820A3C">
        <w:rPr>
          <w:rFonts w:ascii="Book Antiqua" w:hAnsi="Book Antiqua"/>
          <w:sz w:val="24"/>
          <w:szCs w:val="24"/>
        </w:rPr>
        <w:t>e d</w:t>
      </w:r>
      <w:r w:rsidR="00820A3C" w:rsidRPr="00E91F0B">
        <w:rPr>
          <w:rFonts w:ascii="Book Antiqua" w:hAnsi="Book Antiqua"/>
          <w:sz w:val="24"/>
          <w:szCs w:val="24"/>
        </w:rPr>
        <w:t>as Despesas</w:t>
      </w:r>
    </w:p>
    <w:p w:rsidR="009325AF" w:rsidRDefault="007008F9" w:rsidP="009325A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</w:r>
      <w:r w:rsidR="00820A3C">
        <w:rPr>
          <w:rFonts w:ascii="Book Antiqua" w:hAnsi="Book Antiqua" w:cs="Times New Roman"/>
          <w:sz w:val="24"/>
          <w:szCs w:val="24"/>
        </w:rPr>
        <w:t>Art. 1</w:t>
      </w:r>
      <w:r w:rsidR="00D90FA8">
        <w:rPr>
          <w:rFonts w:ascii="Book Antiqua" w:hAnsi="Book Antiqua" w:cs="Times New Roman"/>
          <w:sz w:val="24"/>
          <w:szCs w:val="24"/>
        </w:rPr>
        <w:t>5</w:t>
      </w:r>
      <w:r w:rsidR="00820A3C">
        <w:rPr>
          <w:rFonts w:ascii="Book Antiqua" w:hAnsi="Book Antiqua" w:cs="Times New Roman"/>
          <w:sz w:val="24"/>
          <w:szCs w:val="24"/>
        </w:rPr>
        <w:t xml:space="preserve">. </w:t>
      </w:r>
      <w:r w:rsidRPr="00E91F0B">
        <w:rPr>
          <w:rFonts w:ascii="Book Antiqua" w:hAnsi="Book Antiqua" w:cs="Times New Roman"/>
          <w:sz w:val="24"/>
          <w:szCs w:val="24"/>
        </w:rPr>
        <w:t>Os recursos do Fundo Municipal de Educação serão aplicados em:</w:t>
      </w:r>
    </w:p>
    <w:p w:rsidR="009325AF" w:rsidRDefault="007008F9" w:rsidP="009325A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 xml:space="preserve">I </w:t>
      </w:r>
      <w:r w:rsidR="00A44CEF">
        <w:rPr>
          <w:rFonts w:ascii="Book Antiqua" w:hAnsi="Book Antiqua" w:cs="Times New Roman"/>
          <w:sz w:val="24"/>
          <w:szCs w:val="24"/>
        </w:rPr>
        <w:t>–</w:t>
      </w:r>
      <w:r w:rsidRPr="00E91F0B">
        <w:rPr>
          <w:rFonts w:ascii="Book Antiqua" w:hAnsi="Book Antiqua" w:cs="Times New Roman"/>
          <w:sz w:val="24"/>
          <w:szCs w:val="24"/>
        </w:rPr>
        <w:t xml:space="preserve"> Programas</w:t>
      </w:r>
      <w:r w:rsidR="00A44CEF">
        <w:rPr>
          <w:rFonts w:ascii="Book Antiqua" w:hAnsi="Book Antiqua" w:cs="Times New Roman"/>
          <w:sz w:val="24"/>
          <w:szCs w:val="24"/>
        </w:rPr>
        <w:t>,</w:t>
      </w:r>
      <w:r w:rsidRPr="00E91F0B">
        <w:rPr>
          <w:rFonts w:ascii="Book Antiqua" w:hAnsi="Book Antiqua" w:cs="Times New Roman"/>
          <w:sz w:val="24"/>
          <w:szCs w:val="24"/>
        </w:rPr>
        <w:t xml:space="preserve"> projetos </w:t>
      </w:r>
      <w:r w:rsidR="00A44CEF">
        <w:rPr>
          <w:rFonts w:ascii="Book Antiqua" w:hAnsi="Book Antiqua" w:cs="Times New Roman"/>
          <w:sz w:val="24"/>
          <w:szCs w:val="24"/>
        </w:rPr>
        <w:t xml:space="preserve">e ações </w:t>
      </w:r>
      <w:r w:rsidRPr="00E91F0B">
        <w:rPr>
          <w:rFonts w:ascii="Book Antiqua" w:hAnsi="Book Antiqua" w:cs="Times New Roman"/>
          <w:sz w:val="24"/>
          <w:szCs w:val="24"/>
        </w:rPr>
        <w:t>de melhoria da qualidade de ensino e aumento do nível de escolaridade da população</w:t>
      </w:r>
      <w:r w:rsidR="00A44CEF">
        <w:rPr>
          <w:rFonts w:ascii="Book Antiqua" w:hAnsi="Book Antiqua" w:cs="Times New Roman"/>
          <w:sz w:val="24"/>
          <w:szCs w:val="24"/>
        </w:rPr>
        <w:t>,</w:t>
      </w:r>
      <w:r w:rsidR="00A44CEF" w:rsidRPr="00A44CEF">
        <w:rPr>
          <w:rFonts w:ascii="Book Antiqua" w:hAnsi="Book Antiqua" w:cs="Times New Roman"/>
          <w:sz w:val="24"/>
          <w:szCs w:val="24"/>
        </w:rPr>
        <w:t xml:space="preserve"> voltados ao</w:t>
      </w:r>
      <w:r w:rsidR="00A44CEF">
        <w:rPr>
          <w:rFonts w:ascii="Book Antiqua" w:hAnsi="Book Antiqua" w:cs="Times New Roman"/>
          <w:sz w:val="24"/>
          <w:szCs w:val="24"/>
        </w:rPr>
        <w:t>:</w:t>
      </w:r>
    </w:p>
    <w:p w:rsidR="00A44CEF" w:rsidRDefault="00A44CEF" w:rsidP="009325A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A44CEF" w:rsidRPr="00A44CEF" w:rsidRDefault="00A44CEF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A44CEF">
        <w:rPr>
          <w:rFonts w:ascii="Book Antiqua" w:hAnsi="Book Antiqua" w:cs="Times New Roman"/>
          <w:sz w:val="24"/>
          <w:szCs w:val="24"/>
        </w:rPr>
        <w:t>a) desenvolvimento dos instrumentos de gestão, planejamento, administração e controle da educação;</w:t>
      </w:r>
    </w:p>
    <w:p w:rsidR="00A44CEF" w:rsidRPr="00A44CEF" w:rsidRDefault="00A44CEF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A44CEF" w:rsidRPr="00A44CEF" w:rsidRDefault="00A44CEF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A44CEF">
        <w:rPr>
          <w:rFonts w:ascii="Book Antiqua" w:hAnsi="Book Antiqua" w:cs="Times New Roman"/>
          <w:sz w:val="24"/>
          <w:szCs w:val="24"/>
        </w:rPr>
        <w:t>b) investimento na formação continuada de professores e servidores da Secretaria Executiva de Educação;</w:t>
      </w:r>
    </w:p>
    <w:p w:rsidR="00A44CEF" w:rsidRPr="00A44CEF" w:rsidRDefault="00A44CEF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A44CEF" w:rsidRPr="00A44CEF" w:rsidRDefault="00A44CEF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A44CEF">
        <w:rPr>
          <w:rFonts w:ascii="Book Antiqua" w:hAnsi="Book Antiqua" w:cs="Times New Roman"/>
          <w:sz w:val="24"/>
          <w:szCs w:val="24"/>
        </w:rPr>
        <w:t>c) construção, manutenção, aquisição, locação de imóveis que venham a integrar a Rede Municipal de Ensino ou unidades administrativas da Secretaria Executiva de Educação;</w:t>
      </w:r>
    </w:p>
    <w:p w:rsidR="00A44CEF" w:rsidRPr="00A44CEF" w:rsidRDefault="00A44CEF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A44CEF" w:rsidRPr="00A44CEF" w:rsidRDefault="00A44CEF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A44CEF">
        <w:rPr>
          <w:rFonts w:ascii="Book Antiqua" w:hAnsi="Book Antiqua" w:cs="Times New Roman"/>
          <w:sz w:val="24"/>
          <w:szCs w:val="24"/>
        </w:rPr>
        <w:t>d) aquisição de materiais didáticos e equipamentos para melhoria do ensino;</w:t>
      </w:r>
    </w:p>
    <w:p w:rsidR="00A44CEF" w:rsidRPr="00A44CEF" w:rsidRDefault="00A44CEF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A44CEF" w:rsidRPr="00A44CEF" w:rsidRDefault="00A44CEF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A44CEF">
        <w:rPr>
          <w:rFonts w:ascii="Book Antiqua" w:hAnsi="Book Antiqua" w:cs="Times New Roman"/>
          <w:sz w:val="24"/>
          <w:szCs w:val="24"/>
        </w:rPr>
        <w:t>e) aquisição de fardamento para atendimento dos estudantes da rede municipal de ensino;</w:t>
      </w:r>
    </w:p>
    <w:p w:rsidR="00A44CEF" w:rsidRPr="00A44CEF" w:rsidRDefault="00A44CEF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A44CEF" w:rsidRPr="00A44CEF" w:rsidRDefault="00A44CEF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A44CEF">
        <w:rPr>
          <w:rFonts w:ascii="Book Antiqua" w:hAnsi="Book Antiqua" w:cs="Times New Roman"/>
          <w:sz w:val="24"/>
          <w:szCs w:val="24"/>
        </w:rPr>
        <w:t>f) provimento de alimentação escolar.</w:t>
      </w:r>
    </w:p>
    <w:p w:rsidR="00820A3C" w:rsidRDefault="007008F9" w:rsidP="009325A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>II - Democratização da gestão da educação pública.</w:t>
      </w:r>
    </w:p>
    <w:p w:rsidR="0078780F" w:rsidRDefault="0078780F" w:rsidP="009325A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78780F" w:rsidRDefault="0078780F" w:rsidP="0078780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II</w:t>
      </w:r>
      <w:r w:rsidRPr="0078780F">
        <w:rPr>
          <w:rFonts w:ascii="Book Antiqua" w:hAnsi="Book Antiqua" w:cs="Times New Roman"/>
          <w:sz w:val="24"/>
          <w:szCs w:val="24"/>
        </w:rPr>
        <w:t>I – Cursos de aperfeiçoamento e capacitação dos professores;</w:t>
      </w:r>
    </w:p>
    <w:p w:rsidR="0078780F" w:rsidRPr="0078780F" w:rsidRDefault="0078780F" w:rsidP="0078780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78780F" w:rsidRDefault="0078780F" w:rsidP="0078780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78780F">
        <w:rPr>
          <w:rFonts w:ascii="Book Antiqua" w:hAnsi="Book Antiqua" w:cs="Times New Roman"/>
          <w:sz w:val="24"/>
          <w:szCs w:val="24"/>
        </w:rPr>
        <w:t>I</w:t>
      </w:r>
      <w:r>
        <w:rPr>
          <w:rFonts w:ascii="Book Antiqua" w:hAnsi="Book Antiqua" w:cs="Times New Roman"/>
          <w:sz w:val="24"/>
          <w:szCs w:val="24"/>
        </w:rPr>
        <w:t>V</w:t>
      </w:r>
      <w:r w:rsidRPr="0078780F">
        <w:rPr>
          <w:rFonts w:ascii="Book Antiqua" w:hAnsi="Book Antiqua" w:cs="Times New Roman"/>
          <w:sz w:val="24"/>
          <w:szCs w:val="24"/>
        </w:rPr>
        <w:t xml:space="preserve"> – </w:t>
      </w:r>
      <w:r w:rsidR="00A44CEF" w:rsidRPr="00A44CEF">
        <w:rPr>
          <w:rFonts w:ascii="Book Antiqua" w:hAnsi="Book Antiqua" w:cs="Times New Roman"/>
          <w:sz w:val="24"/>
          <w:szCs w:val="24"/>
        </w:rPr>
        <w:t>Pagamento de vencimentos e gratificações dos Professores e do Grupo ocupacional de Apo</w:t>
      </w:r>
      <w:r w:rsidR="00A44CEF">
        <w:rPr>
          <w:rFonts w:ascii="Book Antiqua" w:hAnsi="Book Antiqua" w:cs="Times New Roman"/>
          <w:sz w:val="24"/>
          <w:szCs w:val="24"/>
        </w:rPr>
        <w:t xml:space="preserve">io Administrativo ao Magistério; </w:t>
      </w:r>
    </w:p>
    <w:p w:rsidR="0078780F" w:rsidRPr="0078780F" w:rsidRDefault="0078780F" w:rsidP="0078780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78780F" w:rsidRDefault="0078780F" w:rsidP="0078780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V</w:t>
      </w:r>
      <w:r w:rsidRPr="0078780F">
        <w:rPr>
          <w:rFonts w:ascii="Book Antiqua" w:hAnsi="Book Antiqua" w:cs="Times New Roman"/>
          <w:sz w:val="24"/>
          <w:szCs w:val="24"/>
        </w:rPr>
        <w:t xml:space="preserve"> – Democratização da gestão da edu</w:t>
      </w:r>
      <w:r>
        <w:rPr>
          <w:rFonts w:ascii="Book Antiqua" w:hAnsi="Book Antiqua" w:cs="Times New Roman"/>
          <w:sz w:val="24"/>
          <w:szCs w:val="24"/>
        </w:rPr>
        <w:t xml:space="preserve">cação pública e a superação das </w:t>
      </w:r>
      <w:r w:rsidRPr="0078780F">
        <w:rPr>
          <w:rFonts w:ascii="Book Antiqua" w:hAnsi="Book Antiqua" w:cs="Times New Roman"/>
          <w:sz w:val="24"/>
          <w:szCs w:val="24"/>
        </w:rPr>
        <w:t>desigualdades sociais e regionais no que tange ao acesso, permanência e sucesso</w:t>
      </w:r>
      <w:r>
        <w:rPr>
          <w:rFonts w:ascii="Book Antiqua" w:hAnsi="Book Antiqua" w:cs="Times New Roman"/>
          <w:sz w:val="24"/>
          <w:szCs w:val="24"/>
        </w:rPr>
        <w:t xml:space="preserve"> </w:t>
      </w:r>
      <w:r w:rsidRPr="0078780F">
        <w:rPr>
          <w:rFonts w:ascii="Book Antiqua" w:hAnsi="Book Antiqua" w:cs="Times New Roman"/>
          <w:sz w:val="24"/>
          <w:szCs w:val="24"/>
        </w:rPr>
        <w:t>do aluno na escola;</w:t>
      </w:r>
    </w:p>
    <w:p w:rsidR="0078780F" w:rsidRPr="0078780F" w:rsidRDefault="0078780F" w:rsidP="0078780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78780F" w:rsidRDefault="0078780F" w:rsidP="0078780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78780F">
        <w:rPr>
          <w:rFonts w:ascii="Book Antiqua" w:hAnsi="Book Antiqua" w:cs="Times New Roman"/>
          <w:sz w:val="24"/>
          <w:szCs w:val="24"/>
        </w:rPr>
        <w:t>V</w:t>
      </w:r>
      <w:r>
        <w:rPr>
          <w:rFonts w:ascii="Book Antiqua" w:hAnsi="Book Antiqua" w:cs="Times New Roman"/>
          <w:sz w:val="24"/>
          <w:szCs w:val="24"/>
        </w:rPr>
        <w:t>I</w:t>
      </w:r>
      <w:r w:rsidRPr="0078780F">
        <w:rPr>
          <w:rFonts w:ascii="Book Antiqua" w:hAnsi="Book Antiqua" w:cs="Times New Roman"/>
          <w:sz w:val="24"/>
          <w:szCs w:val="24"/>
        </w:rPr>
        <w:t xml:space="preserve"> – Financiamento total ou parcial de programas e projetos da educação,</w:t>
      </w:r>
      <w:r>
        <w:rPr>
          <w:rFonts w:ascii="Book Antiqua" w:hAnsi="Book Antiqua" w:cs="Times New Roman"/>
          <w:sz w:val="24"/>
          <w:szCs w:val="24"/>
        </w:rPr>
        <w:t xml:space="preserve"> </w:t>
      </w:r>
      <w:r w:rsidRPr="0078780F">
        <w:rPr>
          <w:rFonts w:ascii="Book Antiqua" w:hAnsi="Book Antiqua" w:cs="Times New Roman"/>
          <w:sz w:val="24"/>
          <w:szCs w:val="24"/>
        </w:rPr>
        <w:t xml:space="preserve">desenvolvidos pela Secretaria Municipal de </w:t>
      </w:r>
      <w:r>
        <w:rPr>
          <w:rFonts w:ascii="Book Antiqua" w:hAnsi="Book Antiqua" w:cs="Times New Roman"/>
          <w:sz w:val="24"/>
          <w:szCs w:val="24"/>
        </w:rPr>
        <w:t xml:space="preserve">Educação, órgão da Administração </w:t>
      </w:r>
      <w:r w:rsidRPr="0078780F">
        <w:rPr>
          <w:rFonts w:ascii="Book Antiqua" w:hAnsi="Book Antiqua" w:cs="Times New Roman"/>
          <w:sz w:val="24"/>
          <w:szCs w:val="24"/>
        </w:rPr>
        <w:t>Pública Municipal, responsável pela execuçã</w:t>
      </w:r>
      <w:r>
        <w:rPr>
          <w:rFonts w:ascii="Book Antiqua" w:hAnsi="Book Antiqua" w:cs="Times New Roman"/>
          <w:sz w:val="24"/>
          <w:szCs w:val="24"/>
        </w:rPr>
        <w:t xml:space="preserve">o da Política da Educação neste </w:t>
      </w:r>
      <w:r w:rsidRPr="0078780F">
        <w:rPr>
          <w:rFonts w:ascii="Book Antiqua" w:hAnsi="Book Antiqua" w:cs="Times New Roman"/>
          <w:sz w:val="24"/>
          <w:szCs w:val="24"/>
        </w:rPr>
        <w:t>município</w:t>
      </w:r>
      <w:r>
        <w:rPr>
          <w:rFonts w:ascii="Book Antiqua" w:hAnsi="Book Antiqua" w:cs="Times New Roman"/>
          <w:sz w:val="24"/>
          <w:szCs w:val="24"/>
        </w:rPr>
        <w:t>.</w:t>
      </w:r>
    </w:p>
    <w:p w:rsidR="00A44CEF" w:rsidRDefault="00A44CEF" w:rsidP="0078780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A44CEF" w:rsidRPr="00A44CEF" w:rsidRDefault="00B37AED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V</w:t>
      </w:r>
      <w:r w:rsidR="00A44CEF" w:rsidRPr="00A44CEF">
        <w:rPr>
          <w:rFonts w:ascii="Book Antiqua" w:hAnsi="Book Antiqua" w:cs="Times New Roman"/>
          <w:sz w:val="24"/>
          <w:szCs w:val="24"/>
        </w:rPr>
        <w:t>II - Aquisição, desenvolvimento, criação e aplicação de novas tecnologias e metodologias voltadas ao ensino e à modernização da gestão da educação.</w:t>
      </w:r>
    </w:p>
    <w:p w:rsidR="00A44CEF" w:rsidRPr="00A44CEF" w:rsidRDefault="00A44CEF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A44CEF" w:rsidRPr="00A44CEF" w:rsidRDefault="00A44CEF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A44CEF">
        <w:rPr>
          <w:rFonts w:ascii="Book Antiqua" w:hAnsi="Book Antiqua" w:cs="Times New Roman"/>
          <w:sz w:val="24"/>
          <w:szCs w:val="24"/>
        </w:rPr>
        <w:t>V</w:t>
      </w:r>
      <w:r w:rsidR="00B37AED">
        <w:rPr>
          <w:rFonts w:ascii="Book Antiqua" w:hAnsi="Book Antiqua" w:cs="Times New Roman"/>
          <w:sz w:val="24"/>
          <w:szCs w:val="24"/>
        </w:rPr>
        <w:t>III</w:t>
      </w:r>
      <w:r w:rsidRPr="00A44CEF">
        <w:rPr>
          <w:rFonts w:ascii="Book Antiqua" w:hAnsi="Book Antiqua" w:cs="Times New Roman"/>
          <w:sz w:val="24"/>
          <w:szCs w:val="24"/>
        </w:rPr>
        <w:t xml:space="preserve"> - Melhoria tecnológica na área de administração de recursos humanos ligados à área da educação.</w:t>
      </w:r>
    </w:p>
    <w:p w:rsidR="00A44CEF" w:rsidRPr="00A44CEF" w:rsidRDefault="00A44CEF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A44CEF" w:rsidRDefault="00B37AED" w:rsidP="00A44CE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IX</w:t>
      </w:r>
      <w:r w:rsidR="00A44CEF" w:rsidRPr="00A44CEF">
        <w:rPr>
          <w:rFonts w:ascii="Book Antiqua" w:hAnsi="Book Antiqua" w:cs="Times New Roman"/>
          <w:sz w:val="24"/>
          <w:szCs w:val="24"/>
        </w:rPr>
        <w:t xml:space="preserve"> - Prestação de serviços de terceiros na elaboração ou execução de projetos específicos na área de educação.</w:t>
      </w:r>
    </w:p>
    <w:p w:rsidR="003E7BB2" w:rsidRDefault="003E7BB2" w:rsidP="0078780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9325AF" w:rsidRDefault="00820A3C" w:rsidP="009325A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Art. 1</w:t>
      </w:r>
      <w:r w:rsidR="00D90FA8">
        <w:rPr>
          <w:rFonts w:ascii="Book Antiqua" w:hAnsi="Book Antiqua" w:cs="Times New Roman"/>
          <w:sz w:val="24"/>
          <w:szCs w:val="24"/>
        </w:rPr>
        <w:t>6</w:t>
      </w:r>
      <w:r>
        <w:rPr>
          <w:rFonts w:ascii="Book Antiqua" w:hAnsi="Book Antiqua" w:cs="Times New Roman"/>
          <w:sz w:val="24"/>
          <w:szCs w:val="24"/>
        </w:rPr>
        <w:t xml:space="preserve">. </w:t>
      </w:r>
      <w:r w:rsidR="007008F9" w:rsidRPr="00E91F0B">
        <w:rPr>
          <w:rFonts w:ascii="Book Antiqua" w:hAnsi="Book Antiqua" w:cs="Times New Roman"/>
          <w:sz w:val="24"/>
          <w:szCs w:val="24"/>
        </w:rPr>
        <w:t>Nenhuma despesa será realizada sem a necessária autorização orçamentária.</w:t>
      </w:r>
      <w:r w:rsidR="007008F9" w:rsidRPr="00E91F0B">
        <w:rPr>
          <w:rFonts w:ascii="Book Antiqua" w:hAnsi="Book Antiqua" w:cs="Times New Roman"/>
          <w:sz w:val="24"/>
          <w:szCs w:val="24"/>
        </w:rPr>
        <w:br/>
      </w:r>
      <w:r w:rsidR="007008F9" w:rsidRPr="00E91F0B">
        <w:rPr>
          <w:rFonts w:ascii="Book Antiqua" w:hAnsi="Book Antiqua" w:cs="Times New Roman"/>
          <w:sz w:val="24"/>
          <w:szCs w:val="24"/>
        </w:rPr>
        <w:br/>
        <w:t xml:space="preserve">Parágrafo Único - Para os casos de insuficiência e omissões orçamentárias poderão ser utilizados os créditos adicionais, suplementares e especiais, autorizados por lei e abertos por Decreto </w:t>
      </w:r>
      <w:r w:rsidR="0078780F">
        <w:rPr>
          <w:rFonts w:ascii="Book Antiqua" w:hAnsi="Book Antiqua" w:cs="Times New Roman"/>
          <w:sz w:val="24"/>
          <w:szCs w:val="24"/>
        </w:rPr>
        <w:t xml:space="preserve">Municipal </w:t>
      </w:r>
      <w:r w:rsidR="007008F9" w:rsidRPr="00E91F0B">
        <w:rPr>
          <w:rFonts w:ascii="Book Antiqua" w:hAnsi="Book Antiqua" w:cs="Times New Roman"/>
          <w:sz w:val="24"/>
          <w:szCs w:val="24"/>
        </w:rPr>
        <w:t xml:space="preserve">do </w:t>
      </w:r>
      <w:r w:rsidR="0078780F">
        <w:rPr>
          <w:rFonts w:ascii="Book Antiqua" w:hAnsi="Book Antiqua" w:cs="Times New Roman"/>
          <w:sz w:val="24"/>
          <w:szCs w:val="24"/>
        </w:rPr>
        <w:t xml:space="preserve">Chefe do </w:t>
      </w:r>
      <w:r w:rsidR="007008F9" w:rsidRPr="00E91F0B">
        <w:rPr>
          <w:rFonts w:ascii="Book Antiqua" w:hAnsi="Book Antiqua" w:cs="Times New Roman"/>
          <w:sz w:val="24"/>
          <w:szCs w:val="24"/>
        </w:rPr>
        <w:t>Poder Executivo.</w:t>
      </w:r>
    </w:p>
    <w:p w:rsidR="007008F9" w:rsidRPr="00E91F0B" w:rsidRDefault="007008F9" w:rsidP="0078780F">
      <w:pPr>
        <w:shd w:val="clear" w:color="auto" w:fill="FFFFFF"/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</w:r>
      <w:r w:rsidRPr="00E91F0B">
        <w:rPr>
          <w:rFonts w:ascii="Book Antiqua" w:hAnsi="Book Antiqua"/>
          <w:sz w:val="24"/>
          <w:szCs w:val="24"/>
        </w:rPr>
        <w:t>Capítulo </w:t>
      </w:r>
      <w:r w:rsidRPr="00E91F0B">
        <w:rPr>
          <w:rFonts w:ascii="Book Antiqua" w:hAnsi="Book Antiqua"/>
          <w:caps/>
          <w:sz w:val="24"/>
          <w:szCs w:val="24"/>
        </w:rPr>
        <w:t>IV</w:t>
      </w:r>
      <w:r w:rsidRPr="00E91F0B">
        <w:rPr>
          <w:rFonts w:ascii="Book Antiqua" w:hAnsi="Book Antiqua"/>
          <w:caps/>
          <w:sz w:val="24"/>
          <w:szCs w:val="24"/>
        </w:rPr>
        <w:br/>
        <w:t>DAS DISPOSIÇÕES FINAIS</w:t>
      </w:r>
      <w:r w:rsidRPr="00E91F0B">
        <w:rPr>
          <w:rFonts w:ascii="Book Antiqua" w:hAnsi="Book Antiqua"/>
          <w:caps/>
          <w:sz w:val="24"/>
          <w:szCs w:val="24"/>
        </w:rPr>
        <w:br/>
      </w:r>
    </w:p>
    <w:p w:rsidR="009325AF" w:rsidRDefault="009325AF" w:rsidP="009325A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Art. 1</w:t>
      </w:r>
      <w:r w:rsidR="00D90FA8">
        <w:rPr>
          <w:rFonts w:ascii="Book Antiqua" w:hAnsi="Book Antiqua" w:cs="Times New Roman"/>
          <w:sz w:val="24"/>
          <w:szCs w:val="24"/>
        </w:rPr>
        <w:t>7</w:t>
      </w:r>
      <w:r>
        <w:rPr>
          <w:rFonts w:ascii="Book Antiqua" w:hAnsi="Book Antiqua" w:cs="Times New Roman"/>
          <w:sz w:val="24"/>
          <w:szCs w:val="24"/>
        </w:rPr>
        <w:t xml:space="preserve">. </w:t>
      </w:r>
      <w:r w:rsidR="007008F9" w:rsidRPr="00E91F0B">
        <w:rPr>
          <w:rFonts w:ascii="Book Antiqua" w:hAnsi="Book Antiqua" w:cs="Times New Roman"/>
          <w:sz w:val="24"/>
          <w:szCs w:val="24"/>
        </w:rPr>
        <w:t>O Fundo Municipal de Educação terá vigência ilimitada.</w:t>
      </w:r>
    </w:p>
    <w:p w:rsidR="009325AF" w:rsidRDefault="007008F9" w:rsidP="009325A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</w:r>
      <w:r w:rsidR="009325AF">
        <w:rPr>
          <w:rFonts w:ascii="Book Antiqua" w:hAnsi="Book Antiqua" w:cs="Times New Roman"/>
          <w:sz w:val="24"/>
          <w:szCs w:val="24"/>
        </w:rPr>
        <w:t>Art. 1</w:t>
      </w:r>
      <w:r w:rsidR="00D90FA8">
        <w:rPr>
          <w:rFonts w:ascii="Book Antiqua" w:hAnsi="Book Antiqua" w:cs="Times New Roman"/>
          <w:sz w:val="24"/>
          <w:szCs w:val="24"/>
        </w:rPr>
        <w:t>8</w:t>
      </w:r>
      <w:r w:rsidR="009325AF">
        <w:rPr>
          <w:rFonts w:ascii="Book Antiqua" w:hAnsi="Book Antiqua" w:cs="Times New Roman"/>
          <w:sz w:val="24"/>
          <w:szCs w:val="24"/>
        </w:rPr>
        <w:t xml:space="preserve">. </w:t>
      </w:r>
      <w:r w:rsidRPr="00E91F0B">
        <w:rPr>
          <w:rFonts w:ascii="Book Antiqua" w:hAnsi="Book Antiqua" w:cs="Times New Roman"/>
          <w:sz w:val="24"/>
          <w:szCs w:val="24"/>
        </w:rPr>
        <w:t xml:space="preserve">O Secretário </w:t>
      </w:r>
      <w:r w:rsidR="009325AF">
        <w:rPr>
          <w:rFonts w:ascii="Book Antiqua" w:hAnsi="Book Antiqua" w:cs="Times New Roman"/>
          <w:sz w:val="24"/>
          <w:szCs w:val="24"/>
        </w:rPr>
        <w:t>Municipal</w:t>
      </w:r>
      <w:r w:rsidRPr="00E91F0B">
        <w:rPr>
          <w:rFonts w:ascii="Book Antiqua" w:hAnsi="Book Antiqua" w:cs="Times New Roman"/>
          <w:sz w:val="24"/>
          <w:szCs w:val="24"/>
        </w:rPr>
        <w:t xml:space="preserve"> de Educação editará os atos necessários ao cumprimento das disposições contidas nesta Lei.</w:t>
      </w:r>
    </w:p>
    <w:p w:rsidR="00D90FA8" w:rsidRDefault="00D90FA8" w:rsidP="009325A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D90FA8" w:rsidRDefault="00D90FA8" w:rsidP="009325A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>Art. 19. As despesas decorrentes da aplicação desta lei correrão por conta das verbas orçamentárias próprias, suplementares, se necessário, e de outros recursos captados no decorrer de sua execução.</w:t>
      </w:r>
    </w:p>
    <w:p w:rsidR="009325AF" w:rsidRDefault="007008F9" w:rsidP="009325A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</w:r>
      <w:r w:rsidR="00D90FA8">
        <w:rPr>
          <w:rFonts w:ascii="Book Antiqua" w:hAnsi="Book Antiqua" w:cs="Times New Roman"/>
          <w:sz w:val="24"/>
          <w:szCs w:val="24"/>
        </w:rPr>
        <w:t>Art. 20</w:t>
      </w:r>
      <w:r w:rsidR="009325AF">
        <w:rPr>
          <w:rFonts w:ascii="Book Antiqua" w:hAnsi="Book Antiqua" w:cs="Times New Roman"/>
          <w:sz w:val="24"/>
          <w:szCs w:val="24"/>
        </w:rPr>
        <w:t xml:space="preserve">. </w:t>
      </w:r>
      <w:r w:rsidRPr="00E91F0B">
        <w:rPr>
          <w:rFonts w:ascii="Book Antiqua" w:hAnsi="Book Antiqua" w:cs="Times New Roman"/>
          <w:sz w:val="24"/>
          <w:szCs w:val="24"/>
        </w:rPr>
        <w:t xml:space="preserve">Fica o </w:t>
      </w:r>
      <w:r w:rsidR="009325AF">
        <w:rPr>
          <w:rFonts w:ascii="Book Antiqua" w:hAnsi="Book Antiqua" w:cs="Times New Roman"/>
          <w:sz w:val="24"/>
          <w:szCs w:val="24"/>
        </w:rPr>
        <w:t xml:space="preserve">Chefe do </w:t>
      </w:r>
      <w:r w:rsidRPr="00E91F0B">
        <w:rPr>
          <w:rFonts w:ascii="Book Antiqua" w:hAnsi="Book Antiqua" w:cs="Times New Roman"/>
          <w:sz w:val="24"/>
          <w:szCs w:val="24"/>
        </w:rPr>
        <w:t>Poder Executivo Municipal autorizado a regulamentar a presente Lei, mediante Decreto.</w:t>
      </w:r>
    </w:p>
    <w:p w:rsidR="009325AF" w:rsidRDefault="007008F9" w:rsidP="009325A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</w:r>
      <w:r w:rsidR="009325AF">
        <w:rPr>
          <w:rFonts w:ascii="Book Antiqua" w:hAnsi="Book Antiqua" w:cs="Times New Roman"/>
          <w:sz w:val="24"/>
          <w:szCs w:val="24"/>
        </w:rPr>
        <w:t xml:space="preserve">Art. </w:t>
      </w:r>
      <w:r w:rsidR="00D90FA8">
        <w:rPr>
          <w:rFonts w:ascii="Book Antiqua" w:hAnsi="Book Antiqua" w:cs="Times New Roman"/>
          <w:sz w:val="24"/>
          <w:szCs w:val="24"/>
        </w:rPr>
        <w:t>2</w:t>
      </w:r>
      <w:r w:rsidR="009325AF">
        <w:rPr>
          <w:rFonts w:ascii="Book Antiqua" w:hAnsi="Book Antiqua" w:cs="Times New Roman"/>
          <w:sz w:val="24"/>
          <w:szCs w:val="24"/>
        </w:rPr>
        <w:t xml:space="preserve">1. </w:t>
      </w:r>
      <w:r w:rsidRPr="00E91F0B">
        <w:rPr>
          <w:rFonts w:ascii="Book Antiqua" w:hAnsi="Book Antiqua" w:cs="Times New Roman"/>
          <w:sz w:val="24"/>
          <w:szCs w:val="24"/>
        </w:rPr>
        <w:t>Esta Lei entra em vigor na da de sua publicação.</w:t>
      </w:r>
    </w:p>
    <w:p w:rsidR="000B6921" w:rsidRPr="00E91F0B" w:rsidRDefault="007008F9" w:rsidP="009325AF">
      <w:pPr>
        <w:shd w:val="clear" w:color="auto" w:fill="FFFFFF"/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</w:r>
      <w:r w:rsidR="009A7F3E" w:rsidRPr="00C5280D">
        <w:rPr>
          <w:rFonts w:ascii="Book Antiqua" w:hAnsi="Book Antiqua" w:cs="Times New Roman"/>
          <w:sz w:val="24"/>
          <w:szCs w:val="24"/>
        </w:rPr>
        <w:t>Lima Duarte, 0</w:t>
      </w:r>
      <w:r w:rsidR="00C5280D" w:rsidRPr="00C5280D">
        <w:rPr>
          <w:rFonts w:ascii="Book Antiqua" w:hAnsi="Book Antiqua" w:cs="Times New Roman"/>
          <w:sz w:val="24"/>
          <w:szCs w:val="24"/>
        </w:rPr>
        <w:t>8</w:t>
      </w:r>
      <w:r w:rsidR="000B6921" w:rsidRPr="00C5280D">
        <w:rPr>
          <w:rFonts w:ascii="Book Antiqua" w:hAnsi="Book Antiqua" w:cs="Times New Roman"/>
          <w:sz w:val="24"/>
          <w:szCs w:val="24"/>
        </w:rPr>
        <w:t xml:space="preserve"> de </w:t>
      </w:r>
      <w:r w:rsidR="009A7F3E" w:rsidRPr="00C5280D">
        <w:rPr>
          <w:rFonts w:ascii="Book Antiqua" w:hAnsi="Book Antiqua" w:cs="Times New Roman"/>
          <w:sz w:val="24"/>
          <w:szCs w:val="24"/>
        </w:rPr>
        <w:t>junho</w:t>
      </w:r>
      <w:r w:rsidR="000B6921" w:rsidRPr="00C5280D">
        <w:rPr>
          <w:rFonts w:ascii="Book Antiqua" w:hAnsi="Book Antiqua" w:cs="Times New Roman"/>
          <w:sz w:val="24"/>
          <w:szCs w:val="24"/>
        </w:rPr>
        <w:t xml:space="preserve"> de 2018.</w:t>
      </w:r>
    </w:p>
    <w:p w:rsidR="000B6921" w:rsidRPr="00E91F0B" w:rsidRDefault="000B6921" w:rsidP="00D5463E">
      <w:pPr>
        <w:shd w:val="clear" w:color="auto" w:fill="FFFFFF"/>
        <w:spacing w:after="0" w:line="240" w:lineRule="auto"/>
        <w:rPr>
          <w:rFonts w:ascii="Book Antiqua" w:hAnsi="Book Antiqua" w:cs="Times New Roman"/>
          <w:sz w:val="24"/>
          <w:szCs w:val="24"/>
        </w:rPr>
      </w:pPr>
    </w:p>
    <w:p w:rsidR="000B6921" w:rsidRPr="00E91F0B" w:rsidRDefault="000B6921" w:rsidP="000B6921">
      <w:pPr>
        <w:shd w:val="clear" w:color="auto" w:fill="FFFFFF"/>
        <w:spacing w:after="0" w:line="240" w:lineRule="auto"/>
        <w:jc w:val="center"/>
        <w:rPr>
          <w:rFonts w:ascii="Book Antiqua" w:hAnsi="Book Antiqua" w:cs="Times New Roman"/>
          <w:sz w:val="24"/>
          <w:szCs w:val="24"/>
        </w:rPr>
      </w:pPr>
    </w:p>
    <w:p w:rsidR="000B6921" w:rsidRPr="00E91F0B" w:rsidRDefault="000B6921" w:rsidP="000B6921">
      <w:pPr>
        <w:shd w:val="clear" w:color="auto" w:fill="FFFFFF"/>
        <w:spacing w:after="0" w:line="240" w:lineRule="auto"/>
        <w:jc w:val="center"/>
        <w:rPr>
          <w:rFonts w:ascii="Book Antiqua" w:hAnsi="Book Antiqua" w:cs="Times New Roman"/>
          <w:sz w:val="24"/>
          <w:szCs w:val="24"/>
        </w:rPr>
      </w:pPr>
    </w:p>
    <w:p w:rsidR="000B6921" w:rsidRPr="00E91F0B" w:rsidRDefault="00D5463E" w:rsidP="000B6921">
      <w:pPr>
        <w:shd w:val="clear" w:color="auto" w:fill="FFFFFF"/>
        <w:spacing w:after="0" w:line="240" w:lineRule="auto"/>
        <w:jc w:val="center"/>
        <w:rPr>
          <w:rFonts w:ascii="Book Antiqua" w:hAnsi="Book Antiqua" w:cs="Times New Roman"/>
          <w:sz w:val="24"/>
          <w:szCs w:val="24"/>
        </w:rPr>
      </w:pPr>
      <w:r w:rsidRPr="00E91F0B">
        <w:rPr>
          <w:rFonts w:ascii="Book Antiqua" w:hAnsi="Book Antiqua" w:cs="Times New Roman"/>
          <w:sz w:val="24"/>
          <w:szCs w:val="24"/>
        </w:rPr>
        <w:br/>
        <w:t>________________________________________</w:t>
      </w:r>
      <w:r w:rsidR="007008F9" w:rsidRPr="00E91F0B">
        <w:rPr>
          <w:rFonts w:ascii="Book Antiqua" w:hAnsi="Book Antiqua" w:cs="Times New Roman"/>
          <w:sz w:val="24"/>
          <w:szCs w:val="24"/>
        </w:rPr>
        <w:br/>
      </w:r>
      <w:r w:rsidR="000B6921" w:rsidRPr="00E91F0B">
        <w:rPr>
          <w:rFonts w:ascii="Book Antiqua" w:hAnsi="Book Antiqua" w:cs="Times New Roman"/>
          <w:sz w:val="24"/>
          <w:szCs w:val="24"/>
        </w:rPr>
        <w:t>Geraldo Gomes de Souza</w:t>
      </w:r>
    </w:p>
    <w:p w:rsidR="007008F9" w:rsidRPr="00E91F0B" w:rsidRDefault="007008F9" w:rsidP="000B6921">
      <w:pPr>
        <w:shd w:val="clear" w:color="auto" w:fill="FFFFFF"/>
        <w:spacing w:after="0" w:line="240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E91F0B">
        <w:rPr>
          <w:rFonts w:ascii="Book Antiqua" w:hAnsi="Book Antiqua" w:cs="Times New Roman"/>
          <w:b/>
          <w:sz w:val="24"/>
          <w:szCs w:val="24"/>
        </w:rPr>
        <w:t>PREFEITO MUNICIPAL</w:t>
      </w:r>
    </w:p>
    <w:p w:rsidR="007008F9" w:rsidRDefault="007008F9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Default="006A2316" w:rsidP="007008F9">
      <w:pPr>
        <w:shd w:val="clear" w:color="auto" w:fill="FFFFFF"/>
        <w:spacing w:after="0" w:line="240" w:lineRule="auto"/>
        <w:jc w:val="right"/>
        <w:rPr>
          <w:rFonts w:ascii="Book Antiqua" w:hAnsi="Book Antiqua" w:cs="Times New Roman"/>
          <w:sz w:val="24"/>
          <w:szCs w:val="24"/>
        </w:rPr>
      </w:pPr>
    </w:p>
    <w:p w:rsidR="006A2316" w:rsidRPr="006A2316" w:rsidRDefault="006A2316" w:rsidP="006A2316">
      <w:pPr>
        <w:jc w:val="center"/>
        <w:rPr>
          <w:rFonts w:ascii="Book Antiqua" w:hAnsi="Book Antiqua"/>
          <w:b/>
          <w:sz w:val="24"/>
          <w:szCs w:val="24"/>
          <w:u w:val="single"/>
        </w:rPr>
      </w:pPr>
      <w:r w:rsidRPr="006A2316">
        <w:rPr>
          <w:rFonts w:ascii="Book Antiqua" w:hAnsi="Book Antiqua"/>
          <w:b/>
          <w:sz w:val="24"/>
          <w:szCs w:val="24"/>
          <w:u w:val="single"/>
        </w:rPr>
        <w:t>JUSTIFICATIVA</w:t>
      </w:r>
    </w:p>
    <w:p w:rsidR="006A2316" w:rsidRPr="006A2316" w:rsidRDefault="006A2316" w:rsidP="006A2316">
      <w:pPr>
        <w:rPr>
          <w:rFonts w:ascii="Book Antiqua" w:hAnsi="Book Antiqua"/>
        </w:rPr>
      </w:pPr>
    </w:p>
    <w:p w:rsidR="00BA7A3B" w:rsidRDefault="00BA7A3B" w:rsidP="006A2316">
      <w:pPr>
        <w:spacing w:line="360" w:lineRule="auto"/>
        <w:ind w:firstLine="1134"/>
        <w:jc w:val="both"/>
        <w:rPr>
          <w:rFonts w:ascii="Book Antiqua" w:hAnsi="Book Antiqua"/>
          <w:spacing w:val="5"/>
          <w:shd w:val="clear" w:color="auto" w:fill="FFFFFF"/>
        </w:rPr>
      </w:pPr>
      <w:r>
        <w:rPr>
          <w:rFonts w:ascii="Book Antiqua" w:hAnsi="Book Antiqua"/>
          <w:spacing w:val="5"/>
          <w:shd w:val="clear" w:color="auto" w:fill="FFFFFF"/>
        </w:rPr>
        <w:t>Na data de 29 de janeiro do corrente ano, f</w:t>
      </w:r>
      <w:r w:rsidRPr="00BA7A3B">
        <w:rPr>
          <w:rFonts w:ascii="Book Antiqua" w:hAnsi="Book Antiqua"/>
          <w:spacing w:val="5"/>
          <w:shd w:val="clear" w:color="auto" w:fill="FFFFFF"/>
        </w:rPr>
        <w:t>oi publicada no Diário Oficial da União, a </w:t>
      </w:r>
      <w:hyperlink r:id="rId10" w:tgtFrame="_blank" w:history="1">
        <w:r w:rsidRPr="005F2793">
          <w:rPr>
            <w:rStyle w:val="Hyperlink"/>
            <w:rFonts w:ascii="Book Antiqua" w:hAnsi="Book Antiqua"/>
            <w:color w:val="auto"/>
            <w:spacing w:val="5"/>
            <w:u w:val="none"/>
            <w:shd w:val="clear" w:color="auto" w:fill="FFFFFF"/>
          </w:rPr>
          <w:t>Portaria Conjunta FNDE/ STN nº</w:t>
        </w:r>
        <w:r w:rsidR="005F2793">
          <w:rPr>
            <w:rStyle w:val="Hyperlink"/>
            <w:rFonts w:ascii="Book Antiqua" w:hAnsi="Book Antiqua"/>
            <w:color w:val="auto"/>
            <w:spacing w:val="5"/>
            <w:u w:val="none"/>
            <w:shd w:val="clear" w:color="auto" w:fill="FFFFFF"/>
          </w:rPr>
          <w:t>.</w:t>
        </w:r>
        <w:r w:rsidRPr="005F2793">
          <w:rPr>
            <w:rStyle w:val="Hyperlink"/>
            <w:rFonts w:ascii="Book Antiqua" w:hAnsi="Book Antiqua"/>
            <w:color w:val="auto"/>
            <w:spacing w:val="5"/>
            <w:u w:val="none"/>
            <w:shd w:val="clear" w:color="auto" w:fill="FFFFFF"/>
          </w:rPr>
          <w:t xml:space="preserve"> </w:t>
        </w:r>
        <w:r w:rsidR="005F2793">
          <w:rPr>
            <w:rStyle w:val="Hyperlink"/>
            <w:rFonts w:ascii="Book Antiqua" w:hAnsi="Book Antiqua"/>
            <w:color w:val="auto"/>
            <w:spacing w:val="5"/>
            <w:u w:val="none"/>
            <w:shd w:val="clear" w:color="auto" w:fill="FFFFFF"/>
          </w:rPr>
          <w:t>0</w:t>
        </w:r>
        <w:r w:rsidRPr="005F2793">
          <w:rPr>
            <w:rStyle w:val="Hyperlink"/>
            <w:rFonts w:ascii="Book Antiqua" w:hAnsi="Book Antiqua"/>
            <w:color w:val="auto"/>
            <w:spacing w:val="5"/>
            <w:u w:val="none"/>
            <w:shd w:val="clear" w:color="auto" w:fill="FFFFFF"/>
          </w:rPr>
          <w:t>2, de 15 de janeiro de 2018</w:t>
        </w:r>
      </w:hyperlink>
      <w:r w:rsidRPr="00BA7A3B">
        <w:rPr>
          <w:rFonts w:ascii="Book Antiqua" w:hAnsi="Book Antiqua"/>
          <w:spacing w:val="5"/>
          <w:shd w:val="clear" w:color="auto" w:fill="FFFFFF"/>
        </w:rPr>
        <w:t xml:space="preserve">, que </w:t>
      </w:r>
      <w:r w:rsidR="005F2793">
        <w:rPr>
          <w:rFonts w:ascii="Book Antiqua" w:hAnsi="Book Antiqua"/>
          <w:spacing w:val="5"/>
          <w:shd w:val="clear" w:color="auto" w:fill="FFFFFF"/>
        </w:rPr>
        <w:t>trata</w:t>
      </w:r>
      <w:r w:rsidRPr="00BA7A3B">
        <w:rPr>
          <w:rFonts w:ascii="Book Antiqua" w:hAnsi="Book Antiqua"/>
          <w:spacing w:val="5"/>
          <w:shd w:val="clear" w:color="auto" w:fill="FFFFFF"/>
        </w:rPr>
        <w:t xml:space="preserve"> sobre os critérios e as orientações operacionais a serem observadas pelos estados, Distrito Federal, municípios e agentes financeiros quanto à movimentação e divulgação dos recursos do F</w:t>
      </w:r>
      <w:r w:rsidR="005F2793" w:rsidRPr="00BA7A3B">
        <w:rPr>
          <w:rFonts w:ascii="Book Antiqua" w:hAnsi="Book Antiqua"/>
          <w:spacing w:val="5"/>
          <w:shd w:val="clear" w:color="auto" w:fill="FFFFFF"/>
        </w:rPr>
        <w:t>UNDEB</w:t>
      </w:r>
      <w:r w:rsidRPr="00BA7A3B">
        <w:rPr>
          <w:rFonts w:ascii="Book Antiqua" w:hAnsi="Book Antiqua"/>
          <w:spacing w:val="5"/>
          <w:shd w:val="clear" w:color="auto" w:fill="FFFFFF"/>
        </w:rPr>
        <w:t xml:space="preserve"> (Fundo de Manutenção e Desenvolvimento da Educação Básica e de Valorização dos Profissionais da Educação).</w:t>
      </w:r>
    </w:p>
    <w:p w:rsidR="006A2316" w:rsidRDefault="006A2316" w:rsidP="006A2316">
      <w:pPr>
        <w:spacing w:line="360" w:lineRule="auto"/>
        <w:ind w:firstLine="1134"/>
        <w:jc w:val="both"/>
        <w:rPr>
          <w:rFonts w:ascii="Book Antiqua" w:hAnsi="Book Antiqua"/>
          <w:spacing w:val="5"/>
          <w:shd w:val="clear" w:color="auto" w:fill="FFFFFF"/>
        </w:rPr>
      </w:pPr>
      <w:r w:rsidRPr="006A2316">
        <w:rPr>
          <w:rFonts w:ascii="Book Antiqua" w:hAnsi="Book Antiqua"/>
          <w:spacing w:val="5"/>
          <w:shd w:val="clear" w:color="auto" w:fill="FFFFFF"/>
        </w:rPr>
        <w:t>Conforme o art. 69, § 5º, da LDB (</w:t>
      </w:r>
      <w:hyperlink r:id="rId11" w:tgtFrame="_blank" w:history="1">
        <w:r w:rsidRPr="005F2793">
          <w:rPr>
            <w:rStyle w:val="Hyperlink"/>
            <w:rFonts w:ascii="Book Antiqua" w:hAnsi="Book Antiqua"/>
            <w:color w:val="auto"/>
            <w:spacing w:val="5"/>
            <w:u w:val="none"/>
            <w:shd w:val="clear" w:color="auto" w:fill="FFFFFF"/>
          </w:rPr>
          <w:t>Lei Federal nº 9.394/ 1996</w:t>
        </w:r>
      </w:hyperlink>
      <w:r w:rsidRPr="005F2793">
        <w:rPr>
          <w:rFonts w:ascii="Book Antiqua" w:hAnsi="Book Antiqua"/>
          <w:spacing w:val="5"/>
          <w:shd w:val="clear" w:color="auto" w:fill="FFFFFF"/>
        </w:rPr>
        <w:t xml:space="preserve">), </w:t>
      </w:r>
      <w:r w:rsidRPr="006A2316">
        <w:rPr>
          <w:rFonts w:ascii="Book Antiqua" w:hAnsi="Book Antiqua"/>
          <w:spacing w:val="5"/>
          <w:shd w:val="clear" w:color="auto" w:fill="FFFFFF"/>
        </w:rPr>
        <w:t>a gestão dos recursos destinados à educação compete às secretarias de educação (ou órgão equivalente), no âmbito dos respectivos entes governamentais, razão pela qual as contas específicas do FUNDEB deverão ser abertas e mantidas no CNPJ do órgão responsável pela educação, na forma do disposto no art. 2°, § 1°, da Portaria Conjunta n°</w:t>
      </w:r>
      <w:r>
        <w:rPr>
          <w:rFonts w:ascii="Book Antiqua" w:hAnsi="Book Antiqua"/>
          <w:spacing w:val="5"/>
          <w:shd w:val="clear" w:color="auto" w:fill="FFFFFF"/>
        </w:rPr>
        <w:t>.</w:t>
      </w:r>
      <w:r w:rsidRPr="006A2316">
        <w:rPr>
          <w:rFonts w:ascii="Book Antiqua" w:hAnsi="Book Antiqua"/>
          <w:spacing w:val="5"/>
          <w:shd w:val="clear" w:color="auto" w:fill="FFFFFF"/>
        </w:rPr>
        <w:t xml:space="preserve"> </w:t>
      </w:r>
      <w:r>
        <w:rPr>
          <w:rFonts w:ascii="Book Antiqua" w:hAnsi="Book Antiqua"/>
          <w:spacing w:val="5"/>
          <w:shd w:val="clear" w:color="auto" w:fill="FFFFFF"/>
        </w:rPr>
        <w:t>0</w:t>
      </w:r>
      <w:r w:rsidRPr="006A2316">
        <w:rPr>
          <w:rFonts w:ascii="Book Antiqua" w:hAnsi="Book Antiqua"/>
          <w:spacing w:val="5"/>
          <w:shd w:val="clear" w:color="auto" w:fill="FFFFFF"/>
        </w:rPr>
        <w:t xml:space="preserve">2/ 2018. </w:t>
      </w:r>
    </w:p>
    <w:p w:rsidR="005F2793" w:rsidRPr="006A2316" w:rsidRDefault="005F2793" w:rsidP="006A2316">
      <w:pPr>
        <w:spacing w:line="360" w:lineRule="auto"/>
        <w:ind w:firstLine="1134"/>
        <w:jc w:val="both"/>
        <w:rPr>
          <w:rFonts w:ascii="Book Antiqua" w:hAnsi="Book Antiqua"/>
          <w:spacing w:val="5"/>
          <w:shd w:val="clear" w:color="auto" w:fill="FFFFFF"/>
        </w:rPr>
      </w:pPr>
      <w:r>
        <w:rPr>
          <w:rFonts w:ascii="Book Antiqua" w:hAnsi="Book Antiqua"/>
          <w:spacing w:val="5"/>
          <w:shd w:val="clear" w:color="auto" w:fill="FFFFFF"/>
        </w:rPr>
        <w:t xml:space="preserve">De acordo com </w:t>
      </w:r>
      <w:r w:rsidRPr="005F2793">
        <w:rPr>
          <w:rFonts w:ascii="Book Antiqua" w:hAnsi="Book Antiqua"/>
          <w:spacing w:val="5"/>
          <w:shd w:val="clear" w:color="auto" w:fill="FFFFFF"/>
        </w:rPr>
        <w:t xml:space="preserve">o FNDE, </w:t>
      </w:r>
      <w:r>
        <w:rPr>
          <w:rFonts w:ascii="Book Antiqua" w:hAnsi="Book Antiqua"/>
          <w:spacing w:val="5"/>
          <w:shd w:val="clear" w:color="auto" w:fill="FFFFFF"/>
        </w:rPr>
        <w:t xml:space="preserve">os </w:t>
      </w:r>
      <w:r w:rsidRPr="005F2793">
        <w:rPr>
          <w:rFonts w:ascii="Book Antiqua" w:hAnsi="Book Antiqua"/>
          <w:spacing w:val="5"/>
          <w:shd w:val="clear" w:color="auto" w:fill="FFFFFF"/>
        </w:rPr>
        <w:t xml:space="preserve">procedimentos previstos na Portaria Conjunta têm por escopo assegurar o cumprimento da legislação vigente, no que diz respeito à publicidade e à transparência dos gastos públicos, </w:t>
      </w:r>
      <w:r>
        <w:rPr>
          <w:rFonts w:ascii="Book Antiqua" w:hAnsi="Book Antiqua"/>
          <w:spacing w:val="5"/>
          <w:shd w:val="clear" w:color="auto" w:fill="FFFFFF"/>
        </w:rPr>
        <w:t>e ainda,</w:t>
      </w:r>
      <w:r w:rsidRPr="005F2793">
        <w:rPr>
          <w:rFonts w:ascii="Book Antiqua" w:hAnsi="Book Antiqua"/>
          <w:spacing w:val="5"/>
          <w:shd w:val="clear" w:color="auto" w:fill="FFFFFF"/>
        </w:rPr>
        <w:t xml:space="preserve"> de modo especial, garantir a exclusividade e a especificidade das contas do FUNDEB, de modo a preservar a aplicação dos recursos do Fundo somente em ações de manutenção e desenvolvimento de ensino, bem como de evitar que eventuais bloqueios judiciais nas contas correntes do poder executivo alcancem os recursos da educação.</w:t>
      </w:r>
    </w:p>
    <w:p w:rsidR="006A2316" w:rsidRDefault="005F2793" w:rsidP="006A2316">
      <w:pPr>
        <w:spacing w:line="360" w:lineRule="auto"/>
        <w:ind w:firstLine="1134"/>
        <w:jc w:val="both"/>
        <w:rPr>
          <w:rFonts w:ascii="Book Antiqua" w:hAnsi="Book Antiqua"/>
          <w:spacing w:val="5"/>
          <w:szCs w:val="23"/>
          <w:shd w:val="clear" w:color="auto" w:fill="FFFFFF"/>
        </w:rPr>
      </w:pPr>
      <w:r>
        <w:rPr>
          <w:rFonts w:ascii="Book Antiqua" w:hAnsi="Book Antiqua"/>
          <w:spacing w:val="5"/>
          <w:szCs w:val="23"/>
          <w:shd w:val="clear" w:color="auto" w:fill="FFFFFF"/>
        </w:rPr>
        <w:t>O</w:t>
      </w:r>
      <w:r w:rsidR="006A2316" w:rsidRPr="006A2316">
        <w:rPr>
          <w:rFonts w:ascii="Book Antiqua" w:hAnsi="Book Antiqua"/>
          <w:spacing w:val="5"/>
          <w:szCs w:val="23"/>
          <w:shd w:val="clear" w:color="auto" w:fill="FFFFFF"/>
        </w:rPr>
        <w:t xml:space="preserve"> prazo </w:t>
      </w:r>
      <w:r>
        <w:rPr>
          <w:rFonts w:ascii="Book Antiqua" w:hAnsi="Book Antiqua"/>
          <w:spacing w:val="5"/>
          <w:szCs w:val="23"/>
          <w:shd w:val="clear" w:color="auto" w:fill="FFFFFF"/>
        </w:rPr>
        <w:t xml:space="preserve">estabelecido </w:t>
      </w:r>
      <w:r w:rsidR="006A2316" w:rsidRPr="006A2316">
        <w:rPr>
          <w:rFonts w:ascii="Book Antiqua" w:hAnsi="Book Antiqua"/>
          <w:spacing w:val="5"/>
          <w:szCs w:val="23"/>
          <w:shd w:val="clear" w:color="auto" w:fill="FFFFFF"/>
        </w:rPr>
        <w:t>para a</w:t>
      </w:r>
      <w:r>
        <w:rPr>
          <w:rFonts w:ascii="Book Antiqua" w:hAnsi="Book Antiqua"/>
          <w:spacing w:val="5"/>
          <w:szCs w:val="23"/>
          <w:shd w:val="clear" w:color="auto" w:fill="FFFFFF"/>
        </w:rPr>
        <w:t>s</w:t>
      </w:r>
      <w:r w:rsidR="006A2316" w:rsidRPr="006A2316">
        <w:rPr>
          <w:rFonts w:ascii="Book Antiqua" w:hAnsi="Book Antiqua"/>
          <w:spacing w:val="5"/>
          <w:szCs w:val="23"/>
          <w:shd w:val="clear" w:color="auto" w:fill="FFFFFF"/>
        </w:rPr>
        <w:t xml:space="preserve"> adequações necessárias ao cumprimento da Portaria Conjunta STN/ FNDE n°</w:t>
      </w:r>
      <w:r w:rsidR="006A2316">
        <w:rPr>
          <w:rFonts w:ascii="Book Antiqua" w:hAnsi="Book Antiqua"/>
          <w:spacing w:val="5"/>
          <w:szCs w:val="23"/>
          <w:shd w:val="clear" w:color="auto" w:fill="FFFFFF"/>
        </w:rPr>
        <w:t>.</w:t>
      </w:r>
      <w:r w:rsidR="006A2316" w:rsidRPr="006A2316">
        <w:rPr>
          <w:rFonts w:ascii="Book Antiqua" w:hAnsi="Book Antiqua"/>
          <w:spacing w:val="5"/>
          <w:szCs w:val="23"/>
          <w:shd w:val="clear" w:color="auto" w:fill="FFFFFF"/>
        </w:rPr>
        <w:t xml:space="preserve"> </w:t>
      </w:r>
      <w:r w:rsidR="006A2316">
        <w:rPr>
          <w:rFonts w:ascii="Book Antiqua" w:hAnsi="Book Antiqua"/>
          <w:spacing w:val="5"/>
          <w:szCs w:val="23"/>
          <w:shd w:val="clear" w:color="auto" w:fill="FFFFFF"/>
        </w:rPr>
        <w:t>0</w:t>
      </w:r>
      <w:r w:rsidR="006A2316" w:rsidRPr="006A2316">
        <w:rPr>
          <w:rFonts w:ascii="Book Antiqua" w:hAnsi="Book Antiqua"/>
          <w:spacing w:val="5"/>
          <w:szCs w:val="23"/>
          <w:shd w:val="clear" w:color="auto" w:fill="FFFFFF"/>
        </w:rPr>
        <w:t xml:space="preserve">2/ 2018 foi prorrogado até o próximo dia 27 de julho de 2018, </w:t>
      </w:r>
      <w:r>
        <w:rPr>
          <w:rFonts w:ascii="Book Antiqua" w:hAnsi="Book Antiqua"/>
          <w:spacing w:val="5"/>
          <w:szCs w:val="23"/>
          <w:shd w:val="clear" w:color="auto" w:fill="FFFFFF"/>
        </w:rPr>
        <w:t>devido à</w:t>
      </w:r>
      <w:r w:rsidR="006A2316" w:rsidRPr="006A2316">
        <w:rPr>
          <w:rFonts w:ascii="Book Antiqua" w:hAnsi="Book Antiqua"/>
          <w:spacing w:val="5"/>
          <w:szCs w:val="23"/>
          <w:shd w:val="clear" w:color="auto" w:fill="FFFFFF"/>
        </w:rPr>
        <w:t xml:space="preserve">s dificuldades encontradas pelos municípios em apresentar toda a documentação exigida pela Receita Federal para a abertura do CNPJ da Secretaria ou órgão municipal responsável pela educação. </w:t>
      </w:r>
    </w:p>
    <w:p w:rsidR="00BA7A3B" w:rsidRPr="006A2316" w:rsidRDefault="00BA7A3B" w:rsidP="006A2316">
      <w:pPr>
        <w:spacing w:line="360" w:lineRule="auto"/>
        <w:ind w:firstLine="1134"/>
        <w:jc w:val="both"/>
        <w:rPr>
          <w:rFonts w:ascii="Book Antiqua" w:hAnsi="Book Antiqua"/>
          <w:spacing w:val="5"/>
          <w:szCs w:val="23"/>
          <w:shd w:val="clear" w:color="auto" w:fill="FFFFFF"/>
        </w:rPr>
      </w:pPr>
      <w:r w:rsidRPr="00BA7A3B">
        <w:rPr>
          <w:rFonts w:ascii="Book Antiqua" w:hAnsi="Book Antiqua"/>
          <w:spacing w:val="5"/>
          <w:szCs w:val="23"/>
          <w:shd w:val="clear" w:color="auto" w:fill="FFFFFF"/>
        </w:rPr>
        <w:t xml:space="preserve">É de extrema importância e relevância ao Município de </w:t>
      </w:r>
      <w:r w:rsidR="005F2793">
        <w:rPr>
          <w:rFonts w:ascii="Book Antiqua" w:hAnsi="Book Antiqua"/>
          <w:spacing w:val="5"/>
          <w:szCs w:val="23"/>
          <w:shd w:val="clear" w:color="auto" w:fill="FFFFFF"/>
        </w:rPr>
        <w:t>Lima Duarte</w:t>
      </w:r>
      <w:r w:rsidRPr="00BA7A3B">
        <w:rPr>
          <w:rFonts w:ascii="Book Antiqua" w:hAnsi="Book Antiqua"/>
          <w:spacing w:val="5"/>
          <w:szCs w:val="23"/>
          <w:shd w:val="clear" w:color="auto" w:fill="FFFFFF"/>
        </w:rPr>
        <w:t xml:space="preserve">, a criação do Fundo Municipal de Educação - FME, com transparência e autonomia para gerenciar os recursos do setor de Educação no Município de </w:t>
      </w:r>
      <w:r>
        <w:rPr>
          <w:rFonts w:ascii="Book Antiqua" w:hAnsi="Book Antiqua"/>
          <w:spacing w:val="5"/>
          <w:szCs w:val="23"/>
          <w:shd w:val="clear" w:color="auto" w:fill="FFFFFF"/>
        </w:rPr>
        <w:t>Lima Duarte</w:t>
      </w:r>
      <w:r w:rsidRPr="00BA7A3B">
        <w:rPr>
          <w:rFonts w:ascii="Book Antiqua" w:hAnsi="Book Antiqua"/>
          <w:spacing w:val="5"/>
          <w:szCs w:val="23"/>
          <w:shd w:val="clear" w:color="auto" w:fill="FFFFFF"/>
        </w:rPr>
        <w:t xml:space="preserve">. </w:t>
      </w:r>
    </w:p>
    <w:p w:rsidR="006A2316" w:rsidRDefault="006A2316" w:rsidP="006A2316">
      <w:pPr>
        <w:spacing w:line="360" w:lineRule="auto"/>
        <w:ind w:firstLine="1134"/>
        <w:jc w:val="both"/>
        <w:rPr>
          <w:rFonts w:ascii="Book Antiqua" w:hAnsi="Book Antiqua"/>
        </w:rPr>
      </w:pPr>
      <w:r w:rsidRPr="006A2316">
        <w:rPr>
          <w:rFonts w:ascii="Book Antiqua" w:hAnsi="Book Antiqua"/>
          <w:spacing w:val="5"/>
          <w:szCs w:val="23"/>
          <w:shd w:val="clear" w:color="auto" w:fill="FFFFFF"/>
        </w:rPr>
        <w:t xml:space="preserve">Dessa forma, tendo em vista os trâmites necessários </w:t>
      </w:r>
      <w:r w:rsidR="005F2793" w:rsidRPr="006A2316">
        <w:rPr>
          <w:rFonts w:ascii="Book Antiqua" w:hAnsi="Book Antiqua"/>
          <w:spacing w:val="5"/>
          <w:szCs w:val="23"/>
          <w:shd w:val="clear" w:color="auto" w:fill="FFFFFF"/>
        </w:rPr>
        <w:t>depois</w:t>
      </w:r>
      <w:r w:rsidRPr="006A2316">
        <w:rPr>
          <w:rFonts w:ascii="Book Antiqua" w:hAnsi="Book Antiqua"/>
          <w:spacing w:val="5"/>
          <w:szCs w:val="23"/>
          <w:shd w:val="clear" w:color="auto" w:fill="FFFFFF"/>
        </w:rPr>
        <w:t xml:space="preserve"> </w:t>
      </w:r>
      <w:r w:rsidR="005F2793">
        <w:rPr>
          <w:rFonts w:ascii="Book Antiqua" w:hAnsi="Book Antiqua"/>
          <w:spacing w:val="5"/>
          <w:szCs w:val="23"/>
          <w:shd w:val="clear" w:color="auto" w:fill="FFFFFF"/>
        </w:rPr>
        <w:t xml:space="preserve">de </w:t>
      </w:r>
      <w:r w:rsidRPr="006A2316">
        <w:rPr>
          <w:rFonts w:ascii="Book Antiqua" w:hAnsi="Book Antiqua"/>
          <w:spacing w:val="5"/>
          <w:szCs w:val="23"/>
          <w:shd w:val="clear" w:color="auto" w:fill="FFFFFF"/>
        </w:rPr>
        <w:t xml:space="preserve">sancionada a lei para a abertura do CNPJ da Secretaria Municipal de Educação e levando em conta que o último prazo é até o próximo dia 27 de julho de 2018, solicitamos </w:t>
      </w:r>
      <w:r w:rsidR="005F2793">
        <w:rPr>
          <w:rFonts w:ascii="Book Antiqua" w:hAnsi="Book Antiqua"/>
          <w:spacing w:val="5"/>
          <w:szCs w:val="23"/>
          <w:shd w:val="clear" w:color="auto" w:fill="FFFFFF"/>
        </w:rPr>
        <w:t xml:space="preserve">dos nobres Edis a votação e aprovação do PLO n°. 12/2018 em regime de urgência. </w:t>
      </w:r>
      <w:r w:rsidRPr="006A2316">
        <w:rPr>
          <w:rFonts w:ascii="Book Antiqua" w:hAnsi="Book Antiqua"/>
          <w:i/>
          <w:color w:val="000000" w:themeColor="text1"/>
          <w:shd w:val="clear" w:color="auto" w:fill="FFFFFF"/>
        </w:rPr>
        <w:t xml:space="preserve"> </w:t>
      </w:r>
    </w:p>
    <w:p w:rsidR="006A2316" w:rsidRPr="006E7D85" w:rsidRDefault="006A2316" w:rsidP="005F2793">
      <w:pPr>
        <w:tabs>
          <w:tab w:val="left" w:pos="1134"/>
        </w:tabs>
        <w:spacing w:line="360" w:lineRule="auto"/>
        <w:rPr>
          <w:rFonts w:ascii="Book Antiqua" w:hAnsi="Book Antiqua"/>
        </w:rPr>
      </w:pPr>
      <w:r w:rsidRPr="006E7D85">
        <w:rPr>
          <w:rFonts w:ascii="Book Antiqua" w:hAnsi="Book Antiqua"/>
        </w:rPr>
        <w:tab/>
        <w:t>Atenciosamente,</w:t>
      </w:r>
    </w:p>
    <w:p w:rsidR="006A2316" w:rsidRPr="006A2316" w:rsidRDefault="006A2316" w:rsidP="006A2316">
      <w:pPr>
        <w:spacing w:line="360" w:lineRule="auto"/>
        <w:ind w:firstLine="1134"/>
        <w:jc w:val="both"/>
        <w:rPr>
          <w:rFonts w:ascii="Book Antiqua" w:hAnsi="Book Antiqua"/>
        </w:rPr>
      </w:pPr>
    </w:p>
    <w:p w:rsidR="006A2316" w:rsidRDefault="006A2316" w:rsidP="006A2316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GERALDO GOMES DE SOUZA</w:t>
      </w:r>
    </w:p>
    <w:p w:rsidR="004F33AA" w:rsidRPr="00004815" w:rsidRDefault="006A2316" w:rsidP="006A231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Book Antiqua" w:hAnsi="Book Antiqua"/>
        </w:rPr>
        <w:t>Prefeito de Lima Duarte</w:t>
      </w:r>
    </w:p>
    <w:sectPr w:rsidR="004F33AA" w:rsidRPr="00004815" w:rsidSect="00712727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1FA" w:rsidRDefault="001641FA" w:rsidP="00004815">
      <w:pPr>
        <w:spacing w:after="0" w:line="240" w:lineRule="auto"/>
      </w:pPr>
      <w:r>
        <w:separator/>
      </w:r>
    </w:p>
  </w:endnote>
  <w:endnote w:type="continuationSeparator" w:id="0">
    <w:p w:rsidR="001641FA" w:rsidRDefault="001641FA" w:rsidP="00004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Estrangelo Edessa">
    <w:altName w:val="Times New Roman"/>
    <w:panose1 w:val="000000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1FA" w:rsidRDefault="001641FA" w:rsidP="00004815">
      <w:pPr>
        <w:spacing w:after="0" w:line="240" w:lineRule="auto"/>
      </w:pPr>
      <w:r>
        <w:separator/>
      </w:r>
    </w:p>
  </w:footnote>
  <w:footnote w:type="continuationSeparator" w:id="0">
    <w:p w:rsidR="001641FA" w:rsidRDefault="001641FA" w:rsidP="00004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815" w:rsidRDefault="00004815" w:rsidP="00004815">
    <w:pPr>
      <w:pStyle w:val="Cabealho"/>
      <w:tabs>
        <w:tab w:val="right" w:pos="9720"/>
      </w:tabs>
      <w:ind w:left="-720" w:right="-702"/>
      <w:jc w:val="center"/>
      <w:rPr>
        <w:rFonts w:ascii="Bookman Old Style" w:eastAsia="Batang" w:hAnsi="Bookman Old Style"/>
        <w:b/>
        <w:bCs/>
        <w:i/>
        <w:iCs/>
        <w:color w:val="000080"/>
        <w:sz w:val="32"/>
      </w:rPr>
    </w:pPr>
    <w:r>
      <w:rPr>
        <w:rFonts w:ascii="Bookman Old Style" w:eastAsia="Batang" w:hAnsi="Bookman Old Style"/>
        <w:b/>
        <w:bCs/>
        <w:i/>
        <w:iCs/>
        <w:noProof/>
        <w:color w:val="000080"/>
        <w:sz w:val="32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-624357</wp:posOffset>
          </wp:positionH>
          <wp:positionV relativeFrom="paragraph">
            <wp:posOffset>-258350</wp:posOffset>
          </wp:positionV>
          <wp:extent cx="799816" cy="777922"/>
          <wp:effectExtent l="19050" t="0" r="284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816" cy="7779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Bookman Old Style" w:eastAsia="Batang" w:hAnsi="Bookman Old Style"/>
        <w:b/>
        <w:bCs/>
        <w:i/>
        <w:iCs/>
        <w:color w:val="000080"/>
        <w:sz w:val="32"/>
      </w:rPr>
      <w:t>Prefeitura Municipal de Lima Duarte – MG</w:t>
    </w:r>
  </w:p>
  <w:p w:rsidR="00004815" w:rsidRDefault="00004815" w:rsidP="00004815">
    <w:pPr>
      <w:pStyle w:val="Rodap"/>
      <w:tabs>
        <w:tab w:val="right" w:pos="9360"/>
      </w:tabs>
      <w:ind w:right="-702"/>
      <w:jc w:val="center"/>
      <w:rPr>
        <w:rFonts w:ascii="Estrangelo Edessa" w:eastAsia="Batang" w:hAnsi="Estrangelo Edessa" w:hint="eastAsia"/>
        <w:i/>
        <w:iCs/>
        <w:color w:val="000080"/>
        <w:sz w:val="20"/>
      </w:rPr>
    </w:pPr>
    <w:r>
      <w:rPr>
        <w:rFonts w:ascii="Estrangelo Edessa" w:eastAsia="Batang" w:hAnsi="Estrangelo Edessa"/>
        <w:i/>
        <w:iCs/>
        <w:color w:val="000080"/>
      </w:rPr>
      <w:t>P</w:t>
    </w:r>
    <w:r>
      <w:rPr>
        <w:rFonts w:ascii="Estrangelo Edessa" w:eastAsia="Batang" w:hAnsi="Estrangelo Edessa"/>
        <w:i/>
        <w:iCs/>
        <w:color w:val="000080"/>
        <w:sz w:val="20"/>
      </w:rPr>
      <w:t>raça Juscelino Kubitscheck, 173 – Centro – 36.140-000</w:t>
    </w:r>
  </w:p>
  <w:p w:rsidR="00004815" w:rsidRPr="00FA0A75" w:rsidRDefault="00004815" w:rsidP="00004815">
    <w:pPr>
      <w:jc w:val="center"/>
      <w:rPr>
        <w:rFonts w:ascii="Estrangelo Edessa" w:eastAsia="Batang" w:hAnsi="Estrangelo Edessa" w:hint="eastAsia"/>
        <w:i/>
        <w:iCs/>
        <w:color w:val="000080"/>
        <w:sz w:val="20"/>
      </w:rPr>
    </w:pPr>
    <w:r>
      <w:rPr>
        <w:rFonts w:ascii="Estrangelo Edessa" w:eastAsia="Batang" w:hAnsi="Estrangelo Edessa"/>
        <w:i/>
        <w:iCs/>
        <w:color w:val="000080"/>
        <w:sz w:val="20"/>
      </w:rPr>
      <w:t>Telefax: (32) 3281-1281</w:t>
    </w:r>
  </w:p>
  <w:p w:rsidR="00004815" w:rsidRDefault="00004815">
    <w:pPr>
      <w:pStyle w:val="Cabealho"/>
    </w:pPr>
  </w:p>
  <w:p w:rsidR="00004815" w:rsidRDefault="0000481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0078E"/>
    <w:multiLevelType w:val="hybridMultilevel"/>
    <w:tmpl w:val="4A3C51E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3AA"/>
    <w:rsid w:val="00004815"/>
    <w:rsid w:val="000715BF"/>
    <w:rsid w:val="000752D5"/>
    <w:rsid w:val="000B62D1"/>
    <w:rsid w:val="000B6921"/>
    <w:rsid w:val="001117DE"/>
    <w:rsid w:val="001641FA"/>
    <w:rsid w:val="001A6919"/>
    <w:rsid w:val="00224D0B"/>
    <w:rsid w:val="00324DA3"/>
    <w:rsid w:val="00393C07"/>
    <w:rsid w:val="003E3F58"/>
    <w:rsid w:val="003E7BB2"/>
    <w:rsid w:val="00424EDF"/>
    <w:rsid w:val="004A00AC"/>
    <w:rsid w:val="004C3CB4"/>
    <w:rsid w:val="004F33AA"/>
    <w:rsid w:val="005F2793"/>
    <w:rsid w:val="00634B23"/>
    <w:rsid w:val="006A2316"/>
    <w:rsid w:val="006F15EC"/>
    <w:rsid w:val="007008F9"/>
    <w:rsid w:val="00704604"/>
    <w:rsid w:val="00712727"/>
    <w:rsid w:val="0071472D"/>
    <w:rsid w:val="00721BAB"/>
    <w:rsid w:val="0078780F"/>
    <w:rsid w:val="00820A3C"/>
    <w:rsid w:val="008C4EF7"/>
    <w:rsid w:val="008D1878"/>
    <w:rsid w:val="009325AF"/>
    <w:rsid w:val="00946346"/>
    <w:rsid w:val="00957865"/>
    <w:rsid w:val="00987C32"/>
    <w:rsid w:val="00994923"/>
    <w:rsid w:val="009A7F3E"/>
    <w:rsid w:val="00A23E2E"/>
    <w:rsid w:val="00A44578"/>
    <w:rsid w:val="00A44CEF"/>
    <w:rsid w:val="00A54427"/>
    <w:rsid w:val="00A67CA8"/>
    <w:rsid w:val="00AF602C"/>
    <w:rsid w:val="00B37AED"/>
    <w:rsid w:val="00BA7A3B"/>
    <w:rsid w:val="00C34DA2"/>
    <w:rsid w:val="00C5280D"/>
    <w:rsid w:val="00C71D58"/>
    <w:rsid w:val="00D00B66"/>
    <w:rsid w:val="00D5100A"/>
    <w:rsid w:val="00D5463E"/>
    <w:rsid w:val="00D90FA8"/>
    <w:rsid w:val="00DF5E1B"/>
    <w:rsid w:val="00E775E1"/>
    <w:rsid w:val="00E80EB2"/>
    <w:rsid w:val="00E91F0B"/>
    <w:rsid w:val="00ED2D5F"/>
    <w:rsid w:val="00F37B98"/>
    <w:rsid w:val="00F84760"/>
    <w:rsid w:val="00FE59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7008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008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71D58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7008F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008F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nhideWhenUsed/>
    <w:rsid w:val="0070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abel">
    <w:name w:val="label"/>
    <w:basedOn w:val="Fontepargpadro"/>
    <w:rsid w:val="007008F9"/>
  </w:style>
  <w:style w:type="paragraph" w:customStyle="1" w:styleId="negrito">
    <w:name w:val="negrito"/>
    <w:basedOn w:val="Normal"/>
    <w:rsid w:val="0070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0048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04815"/>
  </w:style>
  <w:style w:type="paragraph" w:styleId="Rodap">
    <w:name w:val="footer"/>
    <w:basedOn w:val="Normal"/>
    <w:link w:val="RodapChar"/>
    <w:unhideWhenUsed/>
    <w:rsid w:val="000048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04815"/>
  </w:style>
  <w:style w:type="paragraph" w:styleId="Textodebalo">
    <w:name w:val="Balloon Text"/>
    <w:basedOn w:val="Normal"/>
    <w:link w:val="TextodebaloChar"/>
    <w:uiPriority w:val="99"/>
    <w:semiHidden/>
    <w:unhideWhenUsed/>
    <w:rsid w:val="000048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4815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6A23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7008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008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71D58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7008F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008F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nhideWhenUsed/>
    <w:rsid w:val="0070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abel">
    <w:name w:val="label"/>
    <w:basedOn w:val="Fontepargpadro"/>
    <w:rsid w:val="007008F9"/>
  </w:style>
  <w:style w:type="paragraph" w:customStyle="1" w:styleId="negrito">
    <w:name w:val="negrito"/>
    <w:basedOn w:val="Normal"/>
    <w:rsid w:val="0070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0048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04815"/>
  </w:style>
  <w:style w:type="paragraph" w:styleId="Rodap">
    <w:name w:val="footer"/>
    <w:basedOn w:val="Normal"/>
    <w:link w:val="RodapChar"/>
    <w:unhideWhenUsed/>
    <w:rsid w:val="000048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04815"/>
  </w:style>
  <w:style w:type="paragraph" w:styleId="Textodebalo">
    <w:name w:val="Balloon Text"/>
    <w:basedOn w:val="Normal"/>
    <w:link w:val="TextodebaloChar"/>
    <w:uiPriority w:val="99"/>
    <w:semiHidden/>
    <w:unhideWhenUsed/>
    <w:rsid w:val="000048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4815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6A23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lanalto.gov.br/Ccivil_03/leis/L9394.htm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undime.org.br/uploads/documentos/phpqwPasu_5a9e9b59ac7cf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eismunicipais.com.br/lei-organica-jaboatao-dos-guararapes-pe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B298B-1A96-4BC3-A571-38F9B63B6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2639</Words>
  <Characters>14256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Aline Lillian</cp:lastModifiedBy>
  <cp:revision>2</cp:revision>
  <cp:lastPrinted>2018-06-08T11:38:00Z</cp:lastPrinted>
  <dcterms:created xsi:type="dcterms:W3CDTF">2018-06-20T21:56:00Z</dcterms:created>
  <dcterms:modified xsi:type="dcterms:W3CDTF">2018-06-20T21:56:00Z</dcterms:modified>
</cp:coreProperties>
</file>