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671240866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LEI  nº 5.180 de 05 de março de 2026</w:t>
      </w:r>
    </w:p>
    <w:p>
      <w:pPr>
        <w:pStyle w:val="Normal"/>
        <w:spacing w:lineRule="auto" w:line="240" w:before="0" w:after="120"/>
        <w:ind w:left="2977" w:right="283" w:hanging="0"/>
        <w:jc w:val="center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Revoga as Leis Municipais de números 5.072 e 5.123/25.</w:t>
      </w:r>
    </w:p>
    <w:p>
      <w:pPr>
        <w:pStyle w:val="Normal"/>
        <w:spacing w:lineRule="auto" w:line="240" w:before="0" w:after="120"/>
        <w:ind w:left="2977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 w:before="0" w:after="120"/>
        <w:ind w:right="283" w:firstLine="851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i/>
        </w:rPr>
        <w:t xml:space="preserve">Art.1º - </w:t>
      </w:r>
      <w:r>
        <w:rPr>
          <w:rFonts w:ascii="Times New Roman" w:hAnsi="Times New Roman"/>
        </w:rPr>
        <w:t>Ficam revogadas as leis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municipais de números 5.072 de 28 de novembro de 2024 e lei 5.123 de 19 de maio de 2025, que dispõe sobre Loteamento Morada da Serra II, localizado neste município.</w:t>
      </w:r>
    </w:p>
    <w:p>
      <w:pPr>
        <w:pStyle w:val="Normal"/>
        <w:spacing w:lineRule="auto" w:line="240" w:before="0" w:after="120"/>
        <w:ind w:right="283" w:firstLine="851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Art.2º - </w:t>
      </w:r>
      <w:r>
        <w:rPr>
          <w:rFonts w:ascii="Times New Roman" w:hAnsi="Times New Roman"/>
        </w:rPr>
        <w:t>Esta lei entra em vigor na data de sua publicação.</w:t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284" w:right="283" w:hanging="0"/>
        <w:rPr>
          <w:rFonts w:ascii="Times New Roman" w:hAnsi="Times New Roman"/>
        </w:rPr>
      </w:pPr>
      <w:r>
        <w:rPr>
          <w:rFonts w:ascii="Times New Roman" w:hAnsi="Times New Roman"/>
        </w:rPr>
        <w:t>Gabinete do Prefeito,</w:t>
      </w:r>
    </w:p>
    <w:p>
      <w:pPr>
        <w:pStyle w:val="Normal"/>
        <w:spacing w:lineRule="auto" w:line="240" w:before="0" w:after="0"/>
        <w:ind w:left="284" w:right="283" w:hanging="0"/>
        <w:rPr>
          <w:rFonts w:ascii="Times New Roman" w:hAnsi="Times New Roman"/>
        </w:rPr>
      </w:pPr>
      <w:r>
        <w:rPr>
          <w:rFonts w:ascii="Times New Roman" w:hAnsi="Times New Roman"/>
        </w:rPr>
        <w:t>Cataguases, 05 de março de 2026.</w:t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Hyperlink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f95502"/>
    <w:rPr>
      <w:b/>
      <w:bCs/>
    </w:rPr>
  </w:style>
  <w:style w:type="character" w:styleId="LinkdaInternet">
    <w:name w:val="Link da Internet"/>
    <w:uiPriority w:val="99"/>
    <w:unhideWhenUsed/>
    <w:qFormat/>
    <w:rsid w:val="00f95502"/>
    <w:rPr>
      <w:color w:val="0563C1"/>
      <w:u w:val="single"/>
    </w:rPr>
  </w:style>
  <w:style w:type="character" w:styleId="CorpodetextoChar" w:customStyle="1">
    <w:name w:val="Corpo de texto Char"/>
    <w:basedOn w:val="DefaultParagraphFont"/>
    <w:link w:val="Corpodetexto"/>
    <w:uiPriority w:val="1"/>
    <w:qFormat/>
    <w:rsid w:val="007d7c00"/>
    <w:rPr>
      <w:rFonts w:ascii="Times New Roman" w:hAnsi="Times New Roman" w:eastAsia="Times New Roman"/>
      <w:sz w:val="24"/>
      <w:szCs w:val="24"/>
      <w:lang w:val="pt-PT" w:eastAsia="en-US"/>
    </w:rPr>
  </w:style>
  <w:style w:type="character" w:styleId="ListLabel1">
    <w:name w:val="ListLabel 1"/>
    <w:qFormat/>
    <w:rPr>
      <w:rFonts w:eastAsia="Arial MT" w:cs="Arial"/>
      <w:w w:val="100"/>
      <w:sz w:val="24"/>
      <w:szCs w:val="24"/>
      <w:lang w:val="pt-PT" w:eastAsia="en-US" w:bidi="ar-SA"/>
    </w:rPr>
  </w:style>
  <w:style w:type="character" w:styleId="ListLabel2">
    <w:name w:val="ListLabel 2"/>
    <w:qFormat/>
    <w:rPr>
      <w:lang w:val="pt-PT" w:eastAsia="en-US" w:bidi="ar-SA"/>
    </w:rPr>
  </w:style>
  <w:style w:type="character" w:styleId="ListLabel3">
    <w:name w:val="ListLabel 3"/>
    <w:qFormat/>
    <w:rPr>
      <w:lang w:val="pt-PT" w:eastAsia="en-US" w:bidi="ar-SA"/>
    </w:rPr>
  </w:style>
  <w:style w:type="character" w:styleId="ListLabel4">
    <w:name w:val="ListLabel 4"/>
    <w:qFormat/>
    <w:rPr>
      <w:lang w:val="pt-PT" w:eastAsia="en-US" w:bidi="ar-SA"/>
    </w:rPr>
  </w:style>
  <w:style w:type="character" w:styleId="ListLabel5">
    <w:name w:val="ListLabel 5"/>
    <w:qFormat/>
    <w:rPr>
      <w:lang w:val="pt-PT" w:eastAsia="en-US" w:bidi="ar-SA"/>
    </w:rPr>
  </w:style>
  <w:style w:type="character" w:styleId="ListLabel6">
    <w:name w:val="ListLabel 6"/>
    <w:qFormat/>
    <w:rPr>
      <w:lang w:val="pt-PT" w:eastAsia="en-US" w:bidi="ar-SA"/>
    </w:rPr>
  </w:style>
  <w:style w:type="character" w:styleId="ListLabel7">
    <w:name w:val="ListLabel 7"/>
    <w:qFormat/>
    <w:rPr>
      <w:lang w:val="pt-PT" w:eastAsia="en-US" w:bidi="ar-SA"/>
    </w:rPr>
  </w:style>
  <w:style w:type="character" w:styleId="ListLabel8">
    <w:name w:val="ListLabel 8"/>
    <w:qFormat/>
    <w:rPr>
      <w:lang w:val="pt-PT" w:eastAsia="en-US" w:bidi="ar-SA"/>
    </w:rPr>
  </w:style>
  <w:style w:type="character" w:styleId="ListLabel9">
    <w:name w:val="ListLabel 9"/>
    <w:qFormat/>
    <w:rPr>
      <w:lang w:val="pt-PT" w:eastAsia="en-US" w:bidi="ar-SA"/>
    </w:rPr>
  </w:style>
  <w:style w:type="character" w:styleId="ListLabel10">
    <w:name w:val="ListLabel 10"/>
    <w:qFormat/>
    <w:rPr>
      <w:rFonts w:eastAsia="Arial MT" w:cs="Arial"/>
      <w:w w:val="100"/>
      <w:sz w:val="24"/>
      <w:szCs w:val="24"/>
      <w:lang w:val="pt-PT" w:eastAsia="en-US" w:bidi="ar-SA"/>
    </w:rPr>
  </w:style>
  <w:style w:type="character" w:styleId="ListLabel11">
    <w:name w:val="ListLabel 11"/>
    <w:qFormat/>
    <w:rPr>
      <w:lang w:val="pt-PT" w:eastAsia="en-US" w:bidi="ar-SA"/>
    </w:rPr>
  </w:style>
  <w:style w:type="character" w:styleId="ListLabel12">
    <w:name w:val="ListLabel 12"/>
    <w:qFormat/>
    <w:rPr>
      <w:lang w:val="pt-PT" w:eastAsia="en-US" w:bidi="ar-SA"/>
    </w:rPr>
  </w:style>
  <w:style w:type="character" w:styleId="ListLabel13">
    <w:name w:val="ListLabel 13"/>
    <w:qFormat/>
    <w:rPr>
      <w:lang w:val="pt-PT" w:eastAsia="en-US" w:bidi="ar-SA"/>
    </w:rPr>
  </w:style>
  <w:style w:type="character" w:styleId="ListLabel14">
    <w:name w:val="ListLabel 14"/>
    <w:qFormat/>
    <w:rPr>
      <w:lang w:val="pt-PT" w:eastAsia="en-US" w:bidi="ar-SA"/>
    </w:rPr>
  </w:style>
  <w:style w:type="character" w:styleId="ListLabel15">
    <w:name w:val="ListLabel 15"/>
    <w:qFormat/>
    <w:rPr>
      <w:lang w:val="pt-PT" w:eastAsia="en-US" w:bidi="ar-SA"/>
    </w:rPr>
  </w:style>
  <w:style w:type="character" w:styleId="ListLabel16">
    <w:name w:val="ListLabel 16"/>
    <w:qFormat/>
    <w:rPr>
      <w:lang w:val="pt-PT" w:eastAsia="en-US" w:bidi="ar-SA"/>
    </w:rPr>
  </w:style>
  <w:style w:type="character" w:styleId="ListLabel17">
    <w:name w:val="ListLabel 17"/>
    <w:qFormat/>
    <w:rPr>
      <w:lang w:val="pt-PT" w:eastAsia="en-US" w:bidi="ar-SA"/>
    </w:rPr>
  </w:style>
  <w:style w:type="character" w:styleId="ListLabel18">
    <w:name w:val="ListLabel 18"/>
    <w:qFormat/>
    <w:rPr>
      <w:lang w:val="pt-PT" w:eastAsia="en-US" w:bidi="ar-SA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7d7c00"/>
    <w:pPr>
      <w:widowControl w:val="false"/>
      <w:spacing w:lineRule="auto" w:line="240" w:before="0" w:after="0"/>
    </w:pPr>
    <w:rPr>
      <w:rFonts w:ascii="Times New Roman" w:hAnsi="Times New Roman" w:eastAsia="Times New Roman"/>
      <w:sz w:val="24"/>
      <w:szCs w:val="24"/>
      <w:lang w:val="pt-PT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5d15cc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val="pt-BR" w:eastAsia="pt-BR" w:bidi="ar-SA"/>
    </w:rPr>
  </w:style>
  <w:style w:type="paragraph" w:styleId="ListParagraph">
    <w:name w:val="List Paragraph"/>
    <w:basedOn w:val="Normal"/>
    <w:uiPriority w:val="34"/>
    <w:qFormat/>
    <w:rsid w:val="007d7c0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LibreOffice/6.0.2.1$Windows_X86_64 LibreOffice_project/f7f06a8f319e4b62f9bc5095aa112a65d2f3ac89</Application>
  <Pages>1</Pages>
  <Words>81</Words>
  <Characters>372</Characters>
  <CharactersWithSpaces>446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2026-03-05T11:55:00Z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