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254" w:rsidRPr="0045581E" w:rsidRDefault="00E85254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C93EE7" w:rsidRPr="0045581E" w:rsidRDefault="00D54683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45581E">
        <w:rPr>
          <w:rFonts w:ascii="Bookman Old Style" w:hAnsi="Bookman Old Style"/>
          <w:b/>
          <w:sz w:val="24"/>
          <w:szCs w:val="24"/>
        </w:rPr>
        <w:t>REQUERIMENTO Nº 3</w:t>
      </w:r>
      <w:r w:rsidR="00884C9A">
        <w:rPr>
          <w:rFonts w:ascii="Bookman Old Style" w:hAnsi="Bookman Old Style"/>
          <w:b/>
          <w:sz w:val="24"/>
          <w:szCs w:val="24"/>
        </w:rPr>
        <w:t>1</w:t>
      </w:r>
      <w:bookmarkStart w:id="0" w:name="_GoBack"/>
      <w:bookmarkEnd w:id="0"/>
      <w:r w:rsidR="00C93EE7" w:rsidRPr="0045581E">
        <w:rPr>
          <w:rFonts w:ascii="Bookman Old Style" w:hAnsi="Bookman Old Style"/>
          <w:b/>
          <w:sz w:val="24"/>
          <w:szCs w:val="24"/>
        </w:rPr>
        <w:t>/2026</w:t>
      </w:r>
    </w:p>
    <w:p w:rsidR="00C93EE7" w:rsidRPr="0045581E" w:rsidRDefault="00C93EE7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45581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C93EE7" w:rsidRPr="0045581E" w:rsidRDefault="00C93EE7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45581E">
        <w:rPr>
          <w:rFonts w:ascii="Bookman Old Style" w:hAnsi="Bookman Old Style"/>
          <w:b/>
          <w:sz w:val="24"/>
          <w:szCs w:val="24"/>
        </w:rPr>
        <w:t xml:space="preserve">Assunto: Indicação ao Poder Executivo Municipal </w:t>
      </w:r>
      <w:r w:rsidR="006C6D42" w:rsidRPr="0045581E">
        <w:rPr>
          <w:rFonts w:ascii="Bookman Old Style" w:hAnsi="Bookman Old Style"/>
          <w:b/>
          <w:sz w:val="24"/>
          <w:szCs w:val="24"/>
        </w:rPr>
        <w:t xml:space="preserve">a construção de </w:t>
      </w:r>
      <w:r w:rsidR="0045581E" w:rsidRPr="0045581E">
        <w:rPr>
          <w:rFonts w:ascii="Bookman Old Style" w:hAnsi="Bookman Old Style"/>
          <w:b/>
          <w:sz w:val="24"/>
          <w:szCs w:val="24"/>
        </w:rPr>
        <w:t xml:space="preserve">Quadra de Esportes Poliesportiva Coberta </w:t>
      </w:r>
      <w:r w:rsidRPr="0045581E">
        <w:rPr>
          <w:rFonts w:ascii="Bookman Old Style" w:hAnsi="Bookman Old Style"/>
          <w:b/>
          <w:sz w:val="24"/>
          <w:szCs w:val="24"/>
        </w:rPr>
        <w:t>no NEI Quézia Silva Souza, localizado na Vila Sororó – Zona Rural de Marabá/PA.</w:t>
      </w:r>
    </w:p>
    <w:p w:rsidR="0045581E" w:rsidRPr="0045581E" w:rsidRDefault="00C93EE7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45581E">
        <w:rPr>
          <w:rFonts w:ascii="Bookman Old Style" w:hAnsi="Bookman Old Style"/>
          <w:b/>
          <w:sz w:val="24"/>
          <w:szCs w:val="24"/>
        </w:rPr>
        <w:br/>
      </w:r>
      <w:r w:rsidR="0045581E" w:rsidRPr="0045581E">
        <w:rPr>
          <w:rFonts w:ascii="Bookman Old Style" w:hAnsi="Bookman Old Style"/>
          <w:b/>
          <w:sz w:val="24"/>
          <w:szCs w:val="24"/>
        </w:rPr>
        <w:t>Senhor</w:t>
      </w:r>
      <w:r w:rsidR="0045581E" w:rsidRPr="0045581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="0045581E" w:rsidRPr="0045581E">
        <w:rPr>
          <w:rFonts w:ascii="Bookman Old Style" w:hAnsi="Bookman Old Style"/>
          <w:b/>
          <w:sz w:val="24"/>
          <w:szCs w:val="24"/>
        </w:rPr>
        <w:t>Presidente,</w:t>
      </w:r>
      <w:r w:rsidR="0045581E" w:rsidRPr="0045581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="0045581E" w:rsidRPr="0045581E">
        <w:rPr>
          <w:rFonts w:ascii="Bookman Old Style" w:hAnsi="Bookman Old Style"/>
          <w:b/>
          <w:sz w:val="24"/>
          <w:szCs w:val="24"/>
        </w:rPr>
        <w:t>Senhores</w:t>
      </w:r>
      <w:r w:rsidR="0045581E" w:rsidRPr="0045581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="0045581E" w:rsidRPr="0045581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45581E" w:rsidRPr="0045581E" w:rsidRDefault="0045581E" w:rsidP="0045581E">
      <w:pPr>
        <w:pStyle w:val="Default"/>
        <w:spacing w:line="360" w:lineRule="auto"/>
        <w:ind w:left="142"/>
        <w:jc w:val="both"/>
        <w:rPr>
          <w:rFonts w:ascii="Bookman Old Style" w:hAnsi="Bookman Old Style"/>
        </w:rPr>
      </w:pPr>
    </w:p>
    <w:p w:rsidR="0045581E" w:rsidRPr="0045581E" w:rsidRDefault="0045581E" w:rsidP="0045581E">
      <w:pPr>
        <w:pStyle w:val="Default"/>
        <w:spacing w:line="360" w:lineRule="auto"/>
        <w:ind w:left="142"/>
        <w:jc w:val="both"/>
        <w:rPr>
          <w:rFonts w:ascii="Bookman Old Style" w:hAnsi="Bookman Old Style"/>
        </w:rPr>
      </w:pPr>
      <w:r w:rsidRPr="0045581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vem Requerer ao Excelentíssimo Senhor Prefeito Municipal e à Secretaria de Educação e Secretaria de Municipal de Viação e Obras a construção quadra de esportes no NEI </w:t>
      </w:r>
      <w:proofErr w:type="spellStart"/>
      <w:r w:rsidRPr="0045581E">
        <w:rPr>
          <w:rFonts w:ascii="Bookman Old Style" w:hAnsi="Bookman Old Style"/>
        </w:rPr>
        <w:t>Quézia</w:t>
      </w:r>
      <w:proofErr w:type="spellEnd"/>
      <w:r w:rsidRPr="0045581E">
        <w:rPr>
          <w:rFonts w:ascii="Bookman Old Style" w:hAnsi="Bookman Old Style"/>
        </w:rPr>
        <w:t xml:space="preserve"> Silva Souza, localizado na Vila </w:t>
      </w:r>
      <w:proofErr w:type="spellStart"/>
      <w:r w:rsidRPr="0045581E">
        <w:rPr>
          <w:rFonts w:ascii="Bookman Old Style" w:hAnsi="Bookman Old Style"/>
        </w:rPr>
        <w:t>Sororó</w:t>
      </w:r>
      <w:proofErr w:type="spellEnd"/>
      <w:r w:rsidRPr="0045581E">
        <w:rPr>
          <w:rFonts w:ascii="Bookman Old Style" w:hAnsi="Bookman Old Style"/>
        </w:rPr>
        <w:t xml:space="preserve"> – Zona Rural de Marabá,</w:t>
      </w:r>
      <w:r w:rsidRPr="0045581E">
        <w:rPr>
          <w:rFonts w:ascii="Bookman Old Style" w:hAnsi="Bookman Old Style"/>
          <w:bCs/>
        </w:rPr>
        <w:t xml:space="preserve"> </w:t>
      </w:r>
      <w:r w:rsidRPr="0045581E">
        <w:rPr>
          <w:rFonts w:ascii="Bookman Old Style" w:hAnsi="Bookman Old Style"/>
        </w:rPr>
        <w:t>termos adiante relatado:</w:t>
      </w:r>
    </w:p>
    <w:p w:rsidR="0045581E" w:rsidRPr="0045581E" w:rsidRDefault="0045581E" w:rsidP="0045581E">
      <w:pPr>
        <w:pStyle w:val="Default"/>
        <w:spacing w:line="360" w:lineRule="auto"/>
        <w:ind w:left="142"/>
        <w:jc w:val="both"/>
        <w:rPr>
          <w:rFonts w:ascii="Bookman Old Style" w:hAnsi="Bookman Old Style"/>
          <w:b/>
        </w:rPr>
      </w:pPr>
    </w:p>
    <w:p w:rsidR="0045581E" w:rsidRPr="0045581E" w:rsidRDefault="0045581E" w:rsidP="0045581E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                                  </w:t>
      </w:r>
      <w:r w:rsidRPr="0045581E">
        <w:rPr>
          <w:rFonts w:ascii="Bookman Old Style" w:hAnsi="Bookman Old Style"/>
          <w:b/>
        </w:rPr>
        <w:t>JUSTIFICATIVA</w:t>
      </w:r>
    </w:p>
    <w:p w:rsidR="0045581E" w:rsidRPr="0045581E" w:rsidRDefault="0045581E" w:rsidP="0045581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promoção da prática esportiva constitui um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instrumento essencial de política pública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não apenas pelos reconhecidos benefícios à saúde física e mental da população, mas também pelo seu papel determinante na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inclusão social e prevenção de comportamentos de risco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especialmente entre crianças e adolescentes. O esporte contribui para reduzir a ociosidade, prevenir a violência e fortalecer vínculos comunitários, promovendo a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formação cidadã e o desenvolvimento integral dos jovens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45581E" w:rsidRPr="0045581E" w:rsidRDefault="0045581E" w:rsidP="0045581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Além de seu valor educativo e social, o esporte fomenta o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convívio comunitário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estreita relações entre famílias e instituições locais e funciona como mecanismo de inclusão, integrando diferentes segmentos da população e incentivando a participação ativa da comunidade.</w:t>
      </w:r>
    </w:p>
    <w:p w:rsidR="0045581E" w:rsidRPr="0045581E" w:rsidRDefault="0045581E" w:rsidP="0045581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Nesse contexto, propõe-se a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construção de uma quadra de esportes no NEI </w:t>
      </w:r>
      <w:proofErr w:type="spellStart"/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Quézia</w:t>
      </w:r>
      <w:proofErr w:type="spellEnd"/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Silva Souza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localizado na Vila </w:t>
      </w:r>
      <w:proofErr w:type="spellStart"/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Sororó</w:t>
      </w:r>
      <w:proofErr w:type="spellEnd"/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– Zona Rural de Marabá, equipada c</w:t>
      </w: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om estrutura adequada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 o objetivo de ampliar o acesso da 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>população às atividades esportivas e criar um ambiente seguro e adequado para a prática de diferentes modalidades.</w:t>
      </w:r>
    </w:p>
    <w:p w:rsidR="0045581E" w:rsidRPr="0045581E" w:rsidRDefault="0045581E" w:rsidP="0045581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Ressalte-se que determinadas modalidades esportivas ainda são pouco difundidas no Município, razão pela qual a implantação de um espaço moderno e multifuncional contribuirá significativamente para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incentivar a prática esportiva, diversificar as atividades oferecidas e estimular a participação ativa da comunidade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especialmente de crianças e adolescentes em idade escolar.</w:t>
      </w:r>
    </w:p>
    <w:p w:rsidR="0045581E" w:rsidRPr="0045581E" w:rsidRDefault="0045581E" w:rsidP="0045581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Diante disso, e considerando o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dever do Poder Público de </w:t>
      </w:r>
      <w:proofErr w:type="gramStart"/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implementar</w:t>
      </w:r>
      <w:proofErr w:type="gramEnd"/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políticas de esporte e lazer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requer-se ao Poder Executivo Municipal que adote as providências necessárias para a execução desta obra, garantindo que seja realizada </w:t>
      </w:r>
      <w:r w:rsidRPr="0045581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com a maior brevidade possível</w:t>
      </w:r>
      <w:r w:rsidRPr="0045581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atendendo de forma efetiva à demanda da comunidade e promovendo o desenvolvimento social e a melhoria da qualidade de vida na região.</w:t>
      </w:r>
    </w:p>
    <w:p w:rsidR="0045581E" w:rsidRPr="0045581E" w:rsidRDefault="0045581E" w:rsidP="0045581E">
      <w:pPr>
        <w:pStyle w:val="Corpodetexto"/>
        <w:spacing w:line="360" w:lineRule="auto"/>
        <w:jc w:val="both"/>
        <w:rPr>
          <w:rFonts w:ascii="Bookman Old Style" w:hAnsi="Bookman Old Style"/>
          <w:spacing w:val="-2"/>
        </w:rPr>
      </w:pPr>
      <w:r w:rsidRPr="0045581E">
        <w:rPr>
          <w:rFonts w:ascii="Bookman Old Style" w:hAnsi="Bookman Old Style"/>
        </w:rPr>
        <w:t>Diante</w:t>
      </w:r>
      <w:r w:rsidRPr="0045581E">
        <w:rPr>
          <w:rFonts w:ascii="Bookman Old Style" w:hAnsi="Bookman Old Style"/>
          <w:spacing w:val="-8"/>
        </w:rPr>
        <w:t xml:space="preserve"> </w:t>
      </w:r>
      <w:r w:rsidRPr="0045581E">
        <w:rPr>
          <w:rFonts w:ascii="Bookman Old Style" w:hAnsi="Bookman Old Style"/>
        </w:rPr>
        <w:t>do</w:t>
      </w:r>
      <w:r w:rsidRPr="0045581E">
        <w:rPr>
          <w:rFonts w:ascii="Bookman Old Style" w:hAnsi="Bookman Old Style"/>
          <w:spacing w:val="-4"/>
        </w:rPr>
        <w:t xml:space="preserve"> </w:t>
      </w:r>
      <w:r w:rsidRPr="0045581E">
        <w:rPr>
          <w:rFonts w:ascii="Bookman Old Style" w:hAnsi="Bookman Old Style"/>
        </w:rPr>
        <w:t>exposto,</w:t>
      </w:r>
      <w:r w:rsidRPr="0045581E">
        <w:rPr>
          <w:rFonts w:ascii="Bookman Old Style" w:hAnsi="Bookman Old Style"/>
          <w:spacing w:val="-2"/>
        </w:rPr>
        <w:t xml:space="preserve"> </w:t>
      </w:r>
      <w:r w:rsidRPr="0045581E">
        <w:rPr>
          <w:rFonts w:ascii="Bookman Old Style" w:hAnsi="Bookman Old Style"/>
        </w:rPr>
        <w:t>solicito</w:t>
      </w:r>
      <w:r w:rsidRPr="0045581E">
        <w:rPr>
          <w:rFonts w:ascii="Bookman Old Style" w:hAnsi="Bookman Old Style"/>
          <w:spacing w:val="-1"/>
        </w:rPr>
        <w:t xml:space="preserve"> </w:t>
      </w:r>
      <w:r w:rsidRPr="0045581E">
        <w:rPr>
          <w:rFonts w:ascii="Bookman Old Style" w:hAnsi="Bookman Old Style"/>
        </w:rPr>
        <w:t>aos</w:t>
      </w:r>
      <w:r w:rsidRPr="0045581E">
        <w:rPr>
          <w:rFonts w:ascii="Bookman Old Style" w:hAnsi="Bookman Old Style"/>
          <w:spacing w:val="-3"/>
        </w:rPr>
        <w:t xml:space="preserve"> </w:t>
      </w:r>
      <w:r w:rsidRPr="0045581E">
        <w:rPr>
          <w:rFonts w:ascii="Bookman Old Style" w:hAnsi="Bookman Old Style"/>
        </w:rPr>
        <w:t>nobres</w:t>
      </w:r>
      <w:r w:rsidRPr="0045581E">
        <w:rPr>
          <w:rFonts w:ascii="Bookman Old Style" w:hAnsi="Bookman Old Style"/>
          <w:spacing w:val="-8"/>
        </w:rPr>
        <w:t xml:space="preserve"> </w:t>
      </w:r>
      <w:r w:rsidRPr="0045581E">
        <w:rPr>
          <w:rFonts w:ascii="Bookman Old Style" w:hAnsi="Bookman Old Style"/>
        </w:rPr>
        <w:t>pares,</w:t>
      </w:r>
      <w:r w:rsidRPr="0045581E">
        <w:rPr>
          <w:rFonts w:ascii="Bookman Old Style" w:hAnsi="Bookman Old Style"/>
          <w:spacing w:val="-2"/>
        </w:rPr>
        <w:t xml:space="preserve"> </w:t>
      </w:r>
      <w:r w:rsidRPr="0045581E">
        <w:rPr>
          <w:rFonts w:ascii="Bookman Old Style" w:hAnsi="Bookman Old Style"/>
        </w:rPr>
        <w:t>a aprovação</w:t>
      </w:r>
      <w:r w:rsidRPr="0045581E">
        <w:rPr>
          <w:rFonts w:ascii="Bookman Old Style" w:hAnsi="Bookman Old Style"/>
          <w:spacing w:val="-5"/>
        </w:rPr>
        <w:t xml:space="preserve"> </w:t>
      </w:r>
      <w:r w:rsidRPr="0045581E">
        <w:rPr>
          <w:rFonts w:ascii="Bookman Old Style" w:hAnsi="Bookman Old Style"/>
        </w:rPr>
        <w:t xml:space="preserve">do </w:t>
      </w:r>
      <w:r w:rsidRPr="0045581E">
        <w:rPr>
          <w:rFonts w:ascii="Bookman Old Style" w:hAnsi="Bookman Old Style"/>
          <w:spacing w:val="-2"/>
        </w:rPr>
        <w:t>requerido.</w:t>
      </w:r>
    </w:p>
    <w:p w:rsidR="0045581E" w:rsidRPr="0045581E" w:rsidRDefault="0045581E" w:rsidP="0045581E">
      <w:pPr>
        <w:pStyle w:val="Corpodetexto"/>
        <w:spacing w:line="360" w:lineRule="auto"/>
        <w:ind w:left="141" w:firstLine="567"/>
        <w:jc w:val="both"/>
        <w:rPr>
          <w:rFonts w:ascii="Bookman Old Style" w:hAnsi="Bookman Old Style"/>
        </w:rPr>
      </w:pPr>
    </w:p>
    <w:p w:rsidR="0045581E" w:rsidRPr="0045581E" w:rsidRDefault="0045581E" w:rsidP="0045581E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45581E">
        <w:rPr>
          <w:rFonts w:ascii="Bookman Old Style" w:hAnsi="Bookman Old Style" w:cs="Times New Roman"/>
          <w:sz w:val="24"/>
          <w:szCs w:val="24"/>
        </w:rPr>
        <w:t xml:space="preserve">Plenário Tiago Koch, </w:t>
      </w:r>
      <w:r>
        <w:rPr>
          <w:rFonts w:ascii="Bookman Old Style" w:hAnsi="Bookman Old Style" w:cs="Times New Roman"/>
          <w:sz w:val="24"/>
          <w:szCs w:val="24"/>
        </w:rPr>
        <w:t>07</w:t>
      </w:r>
      <w:r w:rsidRPr="0045581E">
        <w:rPr>
          <w:rFonts w:ascii="Bookman Old Style" w:hAnsi="Bookman Old Style" w:cs="Times New Roman"/>
          <w:sz w:val="24"/>
          <w:szCs w:val="24"/>
        </w:rPr>
        <w:t xml:space="preserve"> de </w:t>
      </w:r>
      <w:r>
        <w:rPr>
          <w:rFonts w:ascii="Bookman Old Style" w:hAnsi="Bookman Old Style" w:cs="Times New Roman"/>
          <w:sz w:val="24"/>
          <w:szCs w:val="24"/>
        </w:rPr>
        <w:t xml:space="preserve">abril </w:t>
      </w:r>
      <w:r w:rsidRPr="0045581E">
        <w:rPr>
          <w:rFonts w:ascii="Bookman Old Style" w:hAnsi="Bookman Old Style" w:cs="Times New Roman"/>
          <w:sz w:val="24"/>
          <w:szCs w:val="24"/>
        </w:rPr>
        <w:t>de 2026.</w:t>
      </w:r>
    </w:p>
    <w:p w:rsidR="0045581E" w:rsidRPr="0045581E" w:rsidRDefault="0045581E" w:rsidP="0045581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45581E" w:rsidRPr="0045581E" w:rsidRDefault="0045581E" w:rsidP="0045581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45581E">
        <w:rPr>
          <w:rFonts w:ascii="Bookman Old Style" w:hAnsi="Bookman Old Style"/>
          <w:spacing w:val="-2"/>
        </w:rPr>
        <w:t>Atenciosamente,</w:t>
      </w:r>
    </w:p>
    <w:p w:rsidR="0045581E" w:rsidRPr="0045581E" w:rsidRDefault="0045581E" w:rsidP="0045581E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45581E" w:rsidRDefault="0045581E" w:rsidP="0045581E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45581E" w:rsidRPr="0045581E" w:rsidRDefault="0045581E" w:rsidP="0045581E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                          </w:t>
      </w:r>
      <w:r w:rsidRPr="0045581E">
        <w:rPr>
          <w:rFonts w:ascii="Bookman Old Style" w:hAnsi="Bookman Old Style"/>
          <w:b/>
        </w:rPr>
        <w:t>JIMMYSON MESQUITA PACHECO</w:t>
      </w:r>
    </w:p>
    <w:p w:rsidR="0045581E" w:rsidRPr="0045581E" w:rsidRDefault="0045581E" w:rsidP="0045581E">
      <w:pPr>
        <w:pStyle w:val="Corpodetexto"/>
        <w:spacing w:before="43" w:line="360" w:lineRule="auto"/>
        <w:jc w:val="both"/>
        <w:rPr>
          <w:rFonts w:ascii="Bookman Old Style" w:hAnsi="Bookman Old Style"/>
        </w:rPr>
      </w:pPr>
      <w:r>
        <w:rPr>
          <w:rStyle w:val="fontstyle31"/>
          <w:rFonts w:ascii="Bookman Old Style" w:hAnsi="Bookman Old Style" w:cstheme="minorHAnsi"/>
          <w:sz w:val="24"/>
          <w:szCs w:val="24"/>
        </w:rPr>
        <w:t xml:space="preserve">                        </w:t>
      </w:r>
      <w:r w:rsidRPr="0045581E">
        <w:rPr>
          <w:rStyle w:val="fontstyle31"/>
          <w:rFonts w:ascii="Bookman Old Style" w:hAnsi="Bookman Old Style" w:cstheme="minorHAnsi"/>
          <w:sz w:val="24"/>
          <w:szCs w:val="24"/>
        </w:rPr>
        <w:t>Vereador Câmara Municipal de Marabá</w:t>
      </w:r>
    </w:p>
    <w:p w:rsidR="00091693" w:rsidRPr="0045581E" w:rsidRDefault="00091693" w:rsidP="0045581E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sectPr w:rsidR="00091693" w:rsidRPr="0045581E" w:rsidSect="00F3674D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628" w:rsidRDefault="00AA7628" w:rsidP="007E634B">
      <w:r>
        <w:separator/>
      </w:r>
    </w:p>
  </w:endnote>
  <w:endnote w:type="continuationSeparator" w:id="0">
    <w:p w:rsidR="00AA7628" w:rsidRDefault="00AA7628" w:rsidP="007E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4D" w:rsidRDefault="00F3674D">
    <w:pPr>
      <w:pStyle w:val="Rodap"/>
    </w:pPr>
    <w:r>
      <w:rPr>
        <w:noProof/>
        <w:lang w:eastAsia="pt-BR"/>
      </w:rPr>
      <w:drawing>
        <wp:inline distT="0" distB="0" distL="0" distR="0" wp14:anchorId="49121304" wp14:editId="55704DB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7E634B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628" w:rsidRDefault="00AA7628" w:rsidP="007E634B">
      <w:r>
        <w:separator/>
      </w:r>
    </w:p>
  </w:footnote>
  <w:footnote w:type="continuationSeparator" w:id="0">
    <w:p w:rsidR="00AA7628" w:rsidRDefault="00AA7628" w:rsidP="007E6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F3674D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0B4060A" wp14:editId="455893AF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4A6"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22689B2" wp14:editId="4B7D6BCC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4A111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84C9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84C9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884C9A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84C9A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4A111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84C9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84C9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884C9A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84C9A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4D"/>
    <w:rsid w:val="00004B22"/>
    <w:rsid w:val="000062FD"/>
    <w:rsid w:val="000331EF"/>
    <w:rsid w:val="000456FC"/>
    <w:rsid w:val="0005016E"/>
    <w:rsid w:val="00056AA1"/>
    <w:rsid w:val="00071AF5"/>
    <w:rsid w:val="00091693"/>
    <w:rsid w:val="000C6331"/>
    <w:rsid w:val="000D3E5D"/>
    <w:rsid w:val="000E7256"/>
    <w:rsid w:val="001C011A"/>
    <w:rsid w:val="001C6703"/>
    <w:rsid w:val="001D5B9B"/>
    <w:rsid w:val="00214448"/>
    <w:rsid w:val="00270CFF"/>
    <w:rsid w:val="0027397C"/>
    <w:rsid w:val="002931FC"/>
    <w:rsid w:val="002B2A49"/>
    <w:rsid w:val="002C34B9"/>
    <w:rsid w:val="002C654A"/>
    <w:rsid w:val="003238F6"/>
    <w:rsid w:val="00364873"/>
    <w:rsid w:val="00365017"/>
    <w:rsid w:val="003B0653"/>
    <w:rsid w:val="003E0DF7"/>
    <w:rsid w:val="003F4618"/>
    <w:rsid w:val="0040332D"/>
    <w:rsid w:val="00406BD6"/>
    <w:rsid w:val="0045581E"/>
    <w:rsid w:val="00464603"/>
    <w:rsid w:val="004A1114"/>
    <w:rsid w:val="004C64A6"/>
    <w:rsid w:val="005255E8"/>
    <w:rsid w:val="0058780B"/>
    <w:rsid w:val="006064D9"/>
    <w:rsid w:val="00644AEA"/>
    <w:rsid w:val="006C6D42"/>
    <w:rsid w:val="006E52F7"/>
    <w:rsid w:val="006E6538"/>
    <w:rsid w:val="007436EB"/>
    <w:rsid w:val="00780FA1"/>
    <w:rsid w:val="007B47C0"/>
    <w:rsid w:val="007E634B"/>
    <w:rsid w:val="008147DE"/>
    <w:rsid w:val="00832B19"/>
    <w:rsid w:val="0084255E"/>
    <w:rsid w:val="00884C9A"/>
    <w:rsid w:val="00896AE8"/>
    <w:rsid w:val="00957BCC"/>
    <w:rsid w:val="009B1D41"/>
    <w:rsid w:val="009F4405"/>
    <w:rsid w:val="00A707AB"/>
    <w:rsid w:val="00AA7628"/>
    <w:rsid w:val="00B213F5"/>
    <w:rsid w:val="00B215F1"/>
    <w:rsid w:val="00B47ADD"/>
    <w:rsid w:val="00B95E4B"/>
    <w:rsid w:val="00C86904"/>
    <w:rsid w:val="00C93EE7"/>
    <w:rsid w:val="00CC25DD"/>
    <w:rsid w:val="00CD60B4"/>
    <w:rsid w:val="00CF135E"/>
    <w:rsid w:val="00D259D7"/>
    <w:rsid w:val="00D40F97"/>
    <w:rsid w:val="00D41D98"/>
    <w:rsid w:val="00D54683"/>
    <w:rsid w:val="00E64302"/>
    <w:rsid w:val="00E85254"/>
    <w:rsid w:val="00F34EBC"/>
    <w:rsid w:val="00F3674D"/>
    <w:rsid w:val="00F63FBE"/>
    <w:rsid w:val="00F76C1F"/>
    <w:rsid w:val="00FA3FE7"/>
    <w:rsid w:val="00FC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  <w:style w:type="paragraph" w:styleId="NormalWeb">
    <w:name w:val="Normal (Web)"/>
    <w:basedOn w:val="Normal"/>
    <w:uiPriority w:val="99"/>
    <w:semiHidden/>
    <w:unhideWhenUsed/>
    <w:rsid w:val="006C6D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C6D42"/>
    <w:rPr>
      <w:b/>
      <w:bCs/>
    </w:rPr>
  </w:style>
  <w:style w:type="character" w:customStyle="1" w:styleId="fontstyle31">
    <w:name w:val="fontstyle31"/>
    <w:basedOn w:val="Fontepargpadro"/>
    <w:rsid w:val="0045581E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  <w:style w:type="paragraph" w:styleId="NormalWeb">
    <w:name w:val="Normal (Web)"/>
    <w:basedOn w:val="Normal"/>
    <w:uiPriority w:val="99"/>
    <w:semiHidden/>
    <w:unhideWhenUsed/>
    <w:rsid w:val="006C6D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C6D42"/>
    <w:rPr>
      <w:b/>
      <w:bCs/>
    </w:rPr>
  </w:style>
  <w:style w:type="character" w:customStyle="1" w:styleId="fontstyle31">
    <w:name w:val="fontstyle31"/>
    <w:basedOn w:val="Fontepargpadro"/>
    <w:rsid w:val="0045581E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62A93-1DFC-4D0C-A408-02401C3CE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16</cp:revision>
  <cp:lastPrinted>2026-04-08T12:16:00Z</cp:lastPrinted>
  <dcterms:created xsi:type="dcterms:W3CDTF">2025-06-18T17:42:00Z</dcterms:created>
  <dcterms:modified xsi:type="dcterms:W3CDTF">2026-04-08T12:16:00Z</dcterms:modified>
</cp:coreProperties>
</file>