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B54B7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77</w:t>
      </w:r>
      <w:r w:rsidR="007D6DC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CB044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7D6DC6" w:rsidRPr="007D6DC6">
        <w:rPr>
          <w:sz w:val="24"/>
          <w:szCs w:val="24"/>
        </w:rPr>
        <w:t xml:space="preserve">determinar ao setor competente, a realização </w:t>
      </w:r>
      <w:r w:rsidR="007D6DC6">
        <w:rPr>
          <w:sz w:val="24"/>
          <w:szCs w:val="24"/>
        </w:rPr>
        <w:t xml:space="preserve">de serviços de limpeza, capina e roçada </w:t>
      </w:r>
      <w:r w:rsidR="007D6DC6" w:rsidRPr="007D6DC6">
        <w:rPr>
          <w:sz w:val="24"/>
          <w:szCs w:val="24"/>
        </w:rPr>
        <w:t xml:space="preserve">da Avenida Carlos Bernardino Pereira, no </w:t>
      </w:r>
      <w:r w:rsidR="007D6DC6">
        <w:rPr>
          <w:sz w:val="24"/>
          <w:szCs w:val="24"/>
        </w:rPr>
        <w:t>Distrito</w:t>
      </w:r>
      <w:r w:rsidR="007D6DC6" w:rsidRPr="007D6DC6">
        <w:rPr>
          <w:sz w:val="24"/>
          <w:szCs w:val="24"/>
        </w:rPr>
        <w:t xml:space="preserve"> Lagoa de Santo Antônio,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EB4404" w:rsidRPr="00EB4404" w:rsidRDefault="00EB4404" w:rsidP="00EB440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B4404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por objetivo atender às solicitações dos moradores da região, tendo em vista que a referida praça encontra-se necessitando de serviços de limpeza e manutenção, apresentando mato alto, acúmulo de sujeira e aspecto de abandono.</w:t>
      </w:r>
    </w:p>
    <w:p w:rsidR="00EB4404" w:rsidRPr="00EB4404" w:rsidRDefault="00EB4404" w:rsidP="00EB440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B4404">
        <w:rPr>
          <w:rFonts w:asciiTheme="minorHAnsi" w:eastAsia="Times New Roman" w:hAnsiTheme="minorHAnsi" w:cstheme="minorHAnsi"/>
          <w:sz w:val="24"/>
          <w:szCs w:val="24"/>
          <w:lang w:eastAsia="pt-BR"/>
        </w:rPr>
        <w:t>A ausência de conservação adequada compromete a utilização do espaço público pela comunidade, além de favorecer o aparecimento de animais peçonhentos, insetos e possíveis focos de proliferação de doenças, colocando em risco a saúde e a segurança dos moradores.</w:t>
      </w:r>
    </w:p>
    <w:p w:rsidR="00EB4404" w:rsidRPr="00EB4404" w:rsidRDefault="00EB4404" w:rsidP="00EB440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B440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revitalização e manutenção da 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via</w:t>
      </w:r>
      <w:r w:rsidRPr="00EB440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contribuirão significativamente para a melhoria da qualidade de vida da população local, proporcionando</w:t>
      </w:r>
      <w:bookmarkStart w:id="0" w:name="_GoBack"/>
      <w:bookmarkEnd w:id="0"/>
      <w:r w:rsidRPr="00EB440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um ambiente mais limpo, seguro e adequado para convivência, lazer e bem-estar dos cidadãos.</w:t>
      </w:r>
    </w:p>
    <w:p w:rsidR="001C2D93" w:rsidRDefault="00EB4404" w:rsidP="00EB440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B4404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especial atenção do Poder Executivo para o atendimento desta importante demanda da comunidade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AB54B7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AB54B7">
        <w:rPr>
          <w:rFonts w:asciiTheme="minorHAnsi" w:eastAsia="Arial" w:hAnsiTheme="minorHAnsi" w:cstheme="minorHAnsi"/>
          <w:b/>
          <w:sz w:val="24"/>
          <w:szCs w:val="24"/>
        </w:rPr>
        <w:t>Cynthia Salomão Bastos Faria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6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7"/>
  </w:num>
  <w:num w:numId="14">
    <w:abstractNumId w:val="10"/>
  </w:num>
  <w:num w:numId="15">
    <w:abstractNumId w:val="13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6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D78E3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D6DC6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B54B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B4404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9"/>
    <o:shapelayout v:ext="edit">
      <o:idmap v:ext="edit" data="1"/>
    </o:shapelayout>
  </w:shapeDefaults>
  <w:decimalSymbol w:val=","/>
  <w:listSeparator w:val=";"/>
  <w14:docId w14:val="0CC925CB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D3948A0-1A06-4CD4-8988-DD8362B80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114</cp:revision>
  <cp:lastPrinted>2023-06-23T16:25:00Z</cp:lastPrinted>
  <dcterms:created xsi:type="dcterms:W3CDTF">2026-02-09T16:25:00Z</dcterms:created>
  <dcterms:modified xsi:type="dcterms:W3CDTF">2026-05-20T11:06:00Z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