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5pt" o:ole="">
            <v:imagedata r:id="rId5" o:title=""/>
          </v:shape>
          <o:OLEObject Type="Embed" ProgID="PBrush" ShapeID="_x0000_i1025" DrawAspect="Content" ObjectID="_1729578624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5829EB6B" w:rsidR="00F21E04" w:rsidRPr="004B75F1" w:rsidRDefault="00F21E04" w:rsidP="009D784E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024FAD">
        <w:rPr>
          <w:rFonts w:ascii="Courier New" w:eastAsia="BatangChe" w:hAnsi="Courier New" w:cs="Courier New"/>
          <w:b/>
          <w:sz w:val="28"/>
          <w:szCs w:val="28"/>
        </w:rPr>
        <w:t>40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2192564" w14:textId="4539958C" w:rsidR="005348B7" w:rsidRDefault="00F21E04" w:rsidP="00181BC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024FAD">
        <w:rPr>
          <w:rFonts w:ascii="BatangChe" w:eastAsia="BatangChe" w:hAnsi="BatangChe" w:cs="Courier New"/>
          <w:sz w:val="26"/>
          <w:szCs w:val="26"/>
        </w:rPr>
        <w:t>20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</w:t>
      </w:r>
      <w:r w:rsidR="00693AAA">
        <w:rPr>
          <w:rFonts w:ascii="BatangChe" w:eastAsia="BatangChe" w:hAnsi="BatangChe" w:cs="Courier New"/>
          <w:sz w:val="26"/>
          <w:szCs w:val="26"/>
        </w:rPr>
        <w:t xml:space="preserve"> 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do </w:t>
      </w:r>
      <w:r w:rsidR="00B31C2C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</w:t>
      </w:r>
      <w:r w:rsidR="00222065">
        <w:rPr>
          <w:rFonts w:ascii="BatangChe" w:eastAsia="BatangChe" w:hAnsi="BatangChe" w:cs="Courier New"/>
          <w:sz w:val="26"/>
          <w:szCs w:val="26"/>
        </w:rPr>
        <w:t>às 09:00h d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024FAD">
        <w:rPr>
          <w:rFonts w:ascii="BatangChe" w:eastAsia="BatangChe" w:hAnsi="BatangChe" w:cs="Courier New"/>
          <w:sz w:val="26"/>
          <w:szCs w:val="26"/>
        </w:rPr>
        <w:t>11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024FAD">
        <w:rPr>
          <w:rFonts w:ascii="BatangChe" w:eastAsia="BatangChe" w:hAnsi="BatangChe" w:cs="Courier New"/>
          <w:sz w:val="26"/>
          <w:szCs w:val="26"/>
        </w:rPr>
        <w:t>novembr</w:t>
      </w:r>
      <w:r w:rsidR="00693AAA">
        <w:rPr>
          <w:rFonts w:ascii="BatangChe" w:eastAsia="BatangChe" w:hAnsi="BatangChe" w:cs="Courier New"/>
          <w:sz w:val="26"/>
          <w:szCs w:val="26"/>
        </w:rPr>
        <w:t>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, </w:t>
      </w:r>
      <w:r w:rsidR="00222065" w:rsidRPr="00E07175">
        <w:rPr>
          <w:rFonts w:ascii="BatangChe" w:eastAsia="BatangChe" w:hAnsi="BatangChe" w:cs="Courier New"/>
          <w:sz w:val="26"/>
          <w:szCs w:val="26"/>
        </w:rPr>
        <w:t>no Plenário Vantuir Romão</w:t>
      </w:r>
      <w:r w:rsidR="00693AAA">
        <w:rPr>
          <w:rFonts w:ascii="BatangChe" w:eastAsia="BatangChe" w:hAnsi="BatangChe" w:cs="Courier New"/>
          <w:sz w:val="26"/>
          <w:szCs w:val="26"/>
        </w:rPr>
        <w:t>.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figurando pauta a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seguinte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matéria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>:</w:t>
      </w:r>
      <w:bookmarkStart w:id="0" w:name="_Hlk105652127"/>
    </w:p>
    <w:p w14:paraId="3B73F979" w14:textId="32FB2468" w:rsidR="00443A19" w:rsidRPr="00443A19" w:rsidRDefault="00443A19" w:rsidP="003B1C5B">
      <w:pPr>
        <w:pStyle w:val="PargrafodaLista"/>
        <w:numPr>
          <w:ilvl w:val="0"/>
          <w:numId w:val="9"/>
        </w:numPr>
        <w:ind w:left="142"/>
        <w:jc w:val="both"/>
        <w:rPr>
          <w:rFonts w:ascii="Batang" w:eastAsia="Batang" w:hAnsi="Batang"/>
          <w:b/>
          <w:bCs/>
          <w:color w:val="000000" w:themeColor="text1"/>
          <w:sz w:val="14"/>
          <w:szCs w:val="14"/>
        </w:rPr>
      </w:pPr>
      <w:r w:rsidRPr="00443A19">
        <w:rPr>
          <w:rFonts w:ascii="Batang" w:eastAsia="Batang" w:hAnsi="Batang"/>
          <w:b/>
          <w:bCs/>
          <w:color w:val="000000" w:themeColor="text1"/>
          <w:sz w:val="26"/>
          <w:szCs w:val="28"/>
        </w:rPr>
        <w:t>PRO</w:t>
      </w:r>
      <w:r>
        <w:rPr>
          <w:rFonts w:ascii="Batang" w:eastAsia="Batang" w:hAnsi="Batang"/>
          <w:b/>
          <w:bCs/>
          <w:color w:val="000000" w:themeColor="text1"/>
          <w:sz w:val="26"/>
          <w:szCs w:val="28"/>
        </w:rPr>
        <w:t>POSTA DE EMENDA À LEI ORGÂNICA Nº 006/2022 concede décimo terceiro e adicional de férias aos Vereadores da Câmara Municipal de Ourilândia do Norte-Pará e dá outras providências.</w:t>
      </w:r>
    </w:p>
    <w:p w14:paraId="0E7CD2B3" w14:textId="20175DBE" w:rsidR="003B1C5B" w:rsidRPr="003B1C5B" w:rsidRDefault="007B00B0" w:rsidP="003B1C5B">
      <w:pPr>
        <w:pStyle w:val="PargrafodaLista"/>
        <w:numPr>
          <w:ilvl w:val="0"/>
          <w:numId w:val="9"/>
        </w:numPr>
        <w:ind w:left="142"/>
        <w:jc w:val="both"/>
        <w:rPr>
          <w:rFonts w:ascii="Batang" w:eastAsia="Batang" w:hAnsi="Batang"/>
          <w:color w:val="000000" w:themeColor="text1"/>
          <w:sz w:val="10"/>
          <w:szCs w:val="10"/>
        </w:rPr>
      </w:pPr>
      <w:r w:rsidRPr="00B6321C">
        <w:rPr>
          <w:rFonts w:ascii="Batang" w:eastAsia="Batang" w:hAnsi="Batang" w:cs="Courier New"/>
          <w:b/>
          <w:sz w:val="25"/>
          <w:szCs w:val="25"/>
        </w:rPr>
        <w:t>PROJETO DE LEI Nº 0</w:t>
      </w:r>
      <w:r w:rsidR="00024FAD">
        <w:rPr>
          <w:rFonts w:ascii="Batang" w:eastAsia="Batang" w:hAnsi="Batang" w:cs="Courier New"/>
          <w:b/>
          <w:sz w:val="25"/>
          <w:szCs w:val="25"/>
        </w:rPr>
        <w:t>40</w:t>
      </w:r>
      <w:r w:rsidRPr="00B6321C">
        <w:rPr>
          <w:rFonts w:ascii="Batang" w:eastAsia="Batang" w:hAnsi="Batang" w:cs="Courier New"/>
          <w:b/>
          <w:sz w:val="25"/>
          <w:szCs w:val="25"/>
        </w:rPr>
        <w:t>/2022 -</w:t>
      </w:r>
      <w:r w:rsidRPr="00B6321C">
        <w:rPr>
          <w:rFonts w:ascii="BatangChe" w:eastAsia="BatangChe" w:hAnsi="BatangChe"/>
          <w:b/>
          <w:bCs/>
        </w:rPr>
        <w:t xml:space="preserve"> </w:t>
      </w:r>
      <w:r w:rsidRPr="00024FAD">
        <w:rPr>
          <w:rFonts w:ascii="BatangChe" w:eastAsia="BatangChe" w:hAnsi="BatangChe"/>
          <w:b/>
          <w:bCs/>
          <w:sz w:val="24"/>
          <w:szCs w:val="24"/>
        </w:rPr>
        <w:t>“</w:t>
      </w:r>
      <w:r w:rsidR="00024FAD" w:rsidRPr="00024FAD">
        <w:rPr>
          <w:rFonts w:ascii="BatangChe" w:eastAsia="BatangChe" w:hAnsi="BatangChe"/>
        </w:rPr>
        <w:t>Acrescenta o art. 323-A e o seus parágrafos 1º e 2º e; modifica a redação do Artigo 325 na Lei Complementar nº. 004/2006, de 26 de dezembro de 2006, com última alteração dada pela Lei Complementar n. 008/2018, e dá outras providências</w:t>
      </w:r>
      <w:bookmarkEnd w:id="0"/>
      <w:r w:rsidR="00024FAD" w:rsidRPr="00024FAD">
        <w:rPr>
          <w:rFonts w:ascii="BatangChe" w:eastAsia="BatangChe" w:hAnsi="BatangChe"/>
        </w:rPr>
        <w:t>.</w:t>
      </w:r>
      <w:r w:rsidR="00B6321C" w:rsidRPr="00024FAD">
        <w:rPr>
          <w:rFonts w:ascii="BatangChe" w:eastAsia="BatangChe" w:hAnsi="BatangChe"/>
        </w:rPr>
        <w:t>”</w:t>
      </w:r>
    </w:p>
    <w:p w14:paraId="40BED8BD" w14:textId="77777777" w:rsidR="003B1C5B" w:rsidRPr="003B1C5B" w:rsidRDefault="003B1C5B" w:rsidP="003B1C5B">
      <w:pPr>
        <w:pStyle w:val="PargrafodaLista"/>
        <w:ind w:left="142"/>
        <w:jc w:val="both"/>
        <w:rPr>
          <w:rFonts w:ascii="Batang" w:eastAsia="Batang" w:hAnsi="Batang"/>
          <w:color w:val="000000" w:themeColor="text1"/>
          <w:sz w:val="10"/>
          <w:szCs w:val="10"/>
        </w:rPr>
      </w:pPr>
    </w:p>
    <w:p w14:paraId="0341240C" w14:textId="00678984" w:rsidR="00C85C62" w:rsidRPr="00C85C62" w:rsidRDefault="00024FAD" w:rsidP="00C85C62">
      <w:pPr>
        <w:pStyle w:val="PargrafodaLista"/>
        <w:numPr>
          <w:ilvl w:val="0"/>
          <w:numId w:val="9"/>
        </w:numPr>
        <w:spacing w:line="360" w:lineRule="auto"/>
        <w:ind w:left="142"/>
        <w:jc w:val="both"/>
        <w:rPr>
          <w:rFonts w:ascii="Batang" w:eastAsia="Batang" w:hAnsi="Batang"/>
          <w:color w:val="000000" w:themeColor="text1"/>
          <w:sz w:val="10"/>
          <w:szCs w:val="10"/>
        </w:rPr>
      </w:pPr>
      <w:bookmarkStart w:id="1" w:name="_Hlk118881277"/>
      <w:r w:rsidRPr="003B1C5B">
        <w:rPr>
          <w:rFonts w:ascii="Batang" w:eastAsia="Batang" w:hAnsi="Batang" w:cs="Courier New"/>
          <w:b/>
          <w:sz w:val="25"/>
          <w:szCs w:val="25"/>
        </w:rPr>
        <w:t>P</w:t>
      </w:r>
      <w:r w:rsidR="003B1C5B">
        <w:rPr>
          <w:rFonts w:ascii="Batang" w:eastAsia="Batang" w:hAnsi="Batang" w:cs="Courier New"/>
          <w:b/>
          <w:sz w:val="25"/>
          <w:szCs w:val="25"/>
        </w:rPr>
        <w:t>ARECER CONJUNTO</w:t>
      </w:r>
      <w:r w:rsidRPr="003B1C5B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3B1C5B">
        <w:rPr>
          <w:rFonts w:ascii="Batang" w:eastAsia="Batang" w:hAnsi="Batang" w:cs="Courier New"/>
          <w:b/>
          <w:sz w:val="25"/>
          <w:szCs w:val="25"/>
        </w:rPr>
        <w:t>37</w:t>
      </w:r>
      <w:r w:rsidRPr="003B1C5B">
        <w:rPr>
          <w:rFonts w:ascii="Batang" w:eastAsia="Batang" w:hAnsi="Batang" w:cs="Courier New"/>
          <w:b/>
          <w:sz w:val="25"/>
          <w:szCs w:val="25"/>
        </w:rPr>
        <w:t xml:space="preserve">/2022 </w:t>
      </w:r>
      <w:r w:rsidR="003B1C5B">
        <w:rPr>
          <w:rFonts w:ascii="Batang" w:eastAsia="Batang" w:hAnsi="Batang" w:cs="Courier New"/>
          <w:b/>
          <w:sz w:val="25"/>
          <w:szCs w:val="25"/>
        </w:rPr>
        <w:t>–</w:t>
      </w:r>
      <w:bookmarkEnd w:id="1"/>
      <w:r w:rsidR="00743255">
        <w:rPr>
          <w:rFonts w:ascii="Batang" w:eastAsia="Batang" w:hAnsi="Batang" w:cs="Courier New"/>
          <w:b/>
          <w:sz w:val="25"/>
          <w:szCs w:val="25"/>
        </w:rPr>
        <w:t xml:space="preserve"> ao Projeto de Lei 040/2022</w:t>
      </w:r>
    </w:p>
    <w:p w14:paraId="3D1AC404" w14:textId="543CFACD" w:rsidR="003B1C5B" w:rsidRDefault="003B1C5B" w:rsidP="00C85C62">
      <w:pPr>
        <w:pStyle w:val="PargrafodaLista"/>
        <w:numPr>
          <w:ilvl w:val="0"/>
          <w:numId w:val="5"/>
        </w:numPr>
        <w:spacing w:line="240" w:lineRule="auto"/>
        <w:ind w:left="142"/>
        <w:jc w:val="both"/>
        <w:rPr>
          <w:rFonts w:ascii="Batang" w:eastAsia="Batang" w:hAnsi="Batang"/>
          <w:color w:val="000000" w:themeColor="text1"/>
        </w:rPr>
      </w:pPr>
      <w:r w:rsidRPr="00B6321C">
        <w:rPr>
          <w:rFonts w:ascii="Batang" w:eastAsia="Batang" w:hAnsi="Batang" w:cs="Courier New"/>
          <w:b/>
          <w:sz w:val="25"/>
          <w:szCs w:val="25"/>
        </w:rPr>
        <w:t>PROJETO DE LEI Nº 0</w:t>
      </w:r>
      <w:r>
        <w:rPr>
          <w:rFonts w:ascii="Batang" w:eastAsia="Batang" w:hAnsi="Batang" w:cs="Courier New"/>
          <w:b/>
          <w:sz w:val="25"/>
          <w:szCs w:val="25"/>
        </w:rPr>
        <w:t>35</w:t>
      </w:r>
      <w:r w:rsidRPr="00B6321C">
        <w:rPr>
          <w:rFonts w:ascii="Batang" w:eastAsia="Batang" w:hAnsi="Batang" w:cs="Courier New"/>
          <w:b/>
          <w:sz w:val="25"/>
          <w:szCs w:val="25"/>
        </w:rPr>
        <w:t>/2022 -</w:t>
      </w:r>
      <w:r w:rsidRPr="00B6321C">
        <w:rPr>
          <w:rFonts w:ascii="BatangChe" w:eastAsia="BatangChe" w:hAnsi="BatangChe"/>
          <w:b/>
          <w:bCs/>
        </w:rPr>
        <w:t xml:space="preserve"> </w:t>
      </w:r>
      <w:bookmarkStart w:id="2" w:name="_Hlk118881894"/>
      <w:r>
        <w:rPr>
          <w:rFonts w:ascii="Batang" w:eastAsia="Batang" w:hAnsi="Batang"/>
        </w:rPr>
        <w:t>Dispõe sobre desafetação de bem de uso comum e da nova destinação</w:t>
      </w:r>
      <w:r w:rsidR="001F4C77" w:rsidRPr="001F4C77">
        <w:rPr>
          <w:rFonts w:ascii="Batang" w:eastAsia="Batang" w:hAnsi="Batang"/>
          <w:color w:val="000000" w:themeColor="text1"/>
        </w:rPr>
        <w:t>.</w:t>
      </w:r>
      <w:bookmarkEnd w:id="2"/>
    </w:p>
    <w:p w14:paraId="12141955" w14:textId="507F422E" w:rsidR="00511CB5" w:rsidRPr="003B1C5B" w:rsidRDefault="00B6321C" w:rsidP="003B1C5B">
      <w:pPr>
        <w:pStyle w:val="PargrafodaLista"/>
        <w:ind w:left="142"/>
        <w:jc w:val="both"/>
        <w:rPr>
          <w:rFonts w:ascii="Batang" w:eastAsia="Batang" w:hAnsi="Batang"/>
          <w:color w:val="000000" w:themeColor="text1"/>
          <w:sz w:val="8"/>
          <w:szCs w:val="8"/>
        </w:rPr>
      </w:pPr>
      <w:r w:rsidRPr="003B1C5B">
        <w:rPr>
          <w:rFonts w:ascii="BatangChe" w:eastAsia="BatangChe" w:hAnsi="BatangChe"/>
          <w:b/>
          <w:bCs/>
          <w:sz w:val="10"/>
          <w:szCs w:val="10"/>
        </w:rPr>
        <w:t xml:space="preserve"> </w:t>
      </w:r>
    </w:p>
    <w:p w14:paraId="74378C73" w14:textId="36521CC8" w:rsidR="00511CB5" w:rsidRPr="00C85C62" w:rsidRDefault="00511CB5" w:rsidP="00511CB5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 w:rsidR="00A938BA">
        <w:rPr>
          <w:rFonts w:ascii="BatangChe" w:eastAsia="BatangChe" w:hAnsi="BatangChe"/>
          <w:b/>
          <w:bCs/>
          <w:sz w:val="24"/>
          <w:szCs w:val="24"/>
        </w:rPr>
        <w:t>69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 w:rsidR="00A938BA">
        <w:rPr>
          <w:rFonts w:ascii="BatangChe" w:eastAsia="BatangChe" w:hAnsi="BatangChe"/>
          <w:b/>
          <w:bCs/>
          <w:sz w:val="24"/>
          <w:szCs w:val="24"/>
        </w:rPr>
        <w:t>ALMIR PEREIRA LIMA:</w:t>
      </w:r>
      <w:r w:rsidR="00A938BA" w:rsidRPr="00A938BA">
        <w:t xml:space="preserve"> </w:t>
      </w:r>
      <w:r w:rsidR="00C85C62">
        <w:t>na qual</w:t>
      </w:r>
      <w:r w:rsidR="00A938BA">
        <w:t xml:space="preserve"> indica ao </w:t>
      </w:r>
      <w:r w:rsidR="00C85C62">
        <w:t>chefe do poder executivo</w:t>
      </w:r>
      <w:r w:rsidR="00A938BA">
        <w:t xml:space="preserve"> </w:t>
      </w:r>
      <w:r w:rsidR="00A938BA" w:rsidRPr="00081266">
        <w:rPr>
          <w:rFonts w:ascii="Arial" w:hAnsi="Arial" w:cs="Arial"/>
        </w:rPr>
        <w:t xml:space="preserve">Dr. </w:t>
      </w:r>
      <w:r w:rsidR="00A938BA" w:rsidRPr="00A938BA">
        <w:rPr>
          <w:rFonts w:ascii="Arial" w:hAnsi="Arial" w:cs="Arial"/>
          <w:bCs/>
          <w:shd w:val="clear" w:color="auto" w:fill="FFFFFF"/>
        </w:rPr>
        <w:t>JÚLIO CÉSAR DAIREL</w:t>
      </w:r>
      <w:r w:rsidR="00A938BA">
        <w:t xml:space="preserve"> que determine à Secretaria de Obras a proceder o trabalho de limpeza, revitalização e substituição das manilhas e bueiros da rua 13 nas proximidades da escola Madre Carolina </w:t>
      </w:r>
      <w:proofErr w:type="spellStart"/>
      <w:r w:rsidR="00A938BA">
        <w:t>Fries</w:t>
      </w:r>
      <w:proofErr w:type="spellEnd"/>
      <w:r w:rsidR="00A938BA">
        <w:t>.</w:t>
      </w:r>
    </w:p>
    <w:p w14:paraId="7C51D313" w14:textId="77777777" w:rsidR="00C85C62" w:rsidRPr="00C85C62" w:rsidRDefault="00C85C62" w:rsidP="00C85C62">
      <w:pPr>
        <w:pStyle w:val="PargrafodaLista"/>
        <w:rPr>
          <w:rFonts w:ascii="Batang" w:eastAsia="Batang" w:hAnsi="Batang"/>
          <w:color w:val="000000" w:themeColor="text1"/>
          <w:sz w:val="14"/>
          <w:szCs w:val="14"/>
        </w:rPr>
      </w:pPr>
    </w:p>
    <w:p w14:paraId="62A3EC7C" w14:textId="5948134A" w:rsidR="00C85C62" w:rsidRPr="003129CC" w:rsidRDefault="00C85C62" w:rsidP="00C85C6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70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>ALMIR PEREIRA LIMA:</w:t>
      </w:r>
      <w:r w:rsidRPr="00A938BA">
        <w:t xml:space="preserve"> </w:t>
      </w:r>
      <w:r>
        <w:t xml:space="preserve">na qual indica ao chefe do poder executivo </w:t>
      </w:r>
      <w:r w:rsidRPr="00081266">
        <w:rPr>
          <w:rFonts w:ascii="Arial" w:hAnsi="Arial" w:cs="Arial"/>
        </w:rPr>
        <w:t xml:space="preserve">Dr. </w:t>
      </w:r>
      <w:r w:rsidRPr="00A938BA">
        <w:rPr>
          <w:rFonts w:ascii="Arial" w:hAnsi="Arial" w:cs="Arial"/>
          <w:bCs/>
          <w:shd w:val="clear" w:color="auto" w:fill="FFFFFF"/>
        </w:rPr>
        <w:t>JÚLIO CÉSAR DAIREL</w:t>
      </w:r>
      <w:r>
        <w:t xml:space="preserve"> que determine à Secretaria competente a proceder a construção de lombadas (Quebra Molas) no percurso da rua Celina Rabelo próximo a distribuidora Ice </w:t>
      </w:r>
      <w:proofErr w:type="spellStart"/>
      <w:r>
        <w:t>Beer</w:t>
      </w:r>
      <w:proofErr w:type="spellEnd"/>
      <w:r>
        <w:t>.</w:t>
      </w:r>
    </w:p>
    <w:p w14:paraId="7CD688DA" w14:textId="77777777" w:rsidR="003129CC" w:rsidRPr="003129CC" w:rsidRDefault="003129CC" w:rsidP="003129CC">
      <w:pPr>
        <w:pStyle w:val="PargrafodaLista"/>
        <w:rPr>
          <w:rFonts w:ascii="Batang" w:eastAsia="Batang" w:hAnsi="Batang"/>
          <w:color w:val="000000" w:themeColor="text1"/>
        </w:rPr>
      </w:pPr>
    </w:p>
    <w:p w14:paraId="3D18D600" w14:textId="06625BED" w:rsidR="003129CC" w:rsidRDefault="003129CC" w:rsidP="003129CC">
      <w:pPr>
        <w:jc w:val="both"/>
        <w:rPr>
          <w:rFonts w:ascii="Batang" w:eastAsia="Batang" w:hAnsi="Batang"/>
          <w:color w:val="000000" w:themeColor="text1"/>
        </w:rPr>
      </w:pPr>
    </w:p>
    <w:p w14:paraId="066D483A" w14:textId="2978843B" w:rsidR="003129CC" w:rsidRDefault="003129CC" w:rsidP="003129CC">
      <w:pPr>
        <w:jc w:val="both"/>
        <w:rPr>
          <w:rFonts w:ascii="Batang" w:eastAsia="Batang" w:hAnsi="Batang"/>
          <w:color w:val="000000" w:themeColor="text1"/>
        </w:rPr>
      </w:pPr>
    </w:p>
    <w:p w14:paraId="0F7596E4" w14:textId="77777777" w:rsidR="003129CC" w:rsidRPr="003129CC" w:rsidRDefault="003129CC" w:rsidP="003129CC">
      <w:pPr>
        <w:jc w:val="both"/>
        <w:rPr>
          <w:rFonts w:ascii="Batang" w:eastAsia="Batang" w:hAnsi="Batang"/>
          <w:color w:val="000000" w:themeColor="text1"/>
        </w:rPr>
      </w:pPr>
    </w:p>
    <w:p w14:paraId="6EE4D3BD" w14:textId="77777777" w:rsidR="00C85C62" w:rsidRPr="00C85C62" w:rsidRDefault="00C85C62" w:rsidP="00C85C62">
      <w:pPr>
        <w:pStyle w:val="PargrafodaLista"/>
        <w:rPr>
          <w:rFonts w:ascii="Batang" w:eastAsia="Batang" w:hAnsi="Batang"/>
          <w:color w:val="000000" w:themeColor="text1"/>
          <w:sz w:val="10"/>
          <w:szCs w:val="10"/>
        </w:rPr>
      </w:pPr>
    </w:p>
    <w:p w14:paraId="57200C4B" w14:textId="2D57EF44" w:rsidR="00C85C62" w:rsidRPr="00C85C62" w:rsidRDefault="00C85C62" w:rsidP="00C85C62">
      <w:pPr>
        <w:pStyle w:val="PargrafodaLista"/>
        <w:numPr>
          <w:ilvl w:val="0"/>
          <w:numId w:val="5"/>
        </w:numPr>
        <w:spacing w:line="360" w:lineRule="auto"/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71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>ALMIR PEREIRA LIMA:</w:t>
      </w:r>
      <w:r w:rsidRPr="00A938BA">
        <w:t xml:space="preserve"> </w:t>
      </w:r>
      <w:r>
        <w:t xml:space="preserve">na qual indica ao chefe do poder executivo </w:t>
      </w:r>
      <w:r w:rsidRPr="00081266">
        <w:rPr>
          <w:rFonts w:ascii="Arial" w:hAnsi="Arial" w:cs="Arial"/>
        </w:rPr>
        <w:t xml:space="preserve">Dr. </w:t>
      </w:r>
      <w:r w:rsidRPr="00A938BA">
        <w:rPr>
          <w:rFonts w:ascii="Arial" w:hAnsi="Arial" w:cs="Arial"/>
          <w:bCs/>
          <w:shd w:val="clear" w:color="auto" w:fill="FFFFFF"/>
        </w:rPr>
        <w:t>JÚLIO CÉSAR DAIREL</w:t>
      </w:r>
      <w:r>
        <w:t xml:space="preserve"> que determine à Secretaria de Obras a proceder o trabalho de recuperação, limpeza e revitalização das estradas vicinais na região santa Inês, campinho e fogão queimado.</w:t>
      </w:r>
    </w:p>
    <w:p w14:paraId="4E5283E8" w14:textId="21CCFB80" w:rsidR="009F0A68" w:rsidRPr="00B31C2C" w:rsidRDefault="00F21E04" w:rsidP="00B31C2C">
      <w:pPr>
        <w:spacing w:line="240" w:lineRule="auto"/>
        <w:ind w:right="-1"/>
        <w:jc w:val="right"/>
        <w:rPr>
          <w:rFonts w:ascii="BatangChe" w:eastAsia="BatangChe" w:hAnsi="BatangChe"/>
          <w:sz w:val="24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C85C62">
        <w:rPr>
          <w:rFonts w:ascii="BatangChe" w:eastAsia="BatangChe" w:hAnsi="BatangChe"/>
          <w:sz w:val="24"/>
          <w:szCs w:val="28"/>
        </w:rPr>
        <w:t>10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C85C62">
        <w:rPr>
          <w:rFonts w:ascii="BatangChe" w:eastAsia="BatangChe" w:hAnsi="BatangChe"/>
          <w:sz w:val="24"/>
          <w:szCs w:val="28"/>
        </w:rPr>
        <w:t>novem</w:t>
      </w:r>
      <w:r w:rsidR="001F4C77">
        <w:rPr>
          <w:rFonts w:ascii="BatangChe" w:eastAsia="BatangChe" w:hAnsi="BatangChe"/>
          <w:sz w:val="24"/>
          <w:szCs w:val="28"/>
        </w:rPr>
        <w:t>bro</w:t>
      </w:r>
      <w:r w:rsidR="006D330D">
        <w:rPr>
          <w:rFonts w:ascii="BatangChe" w:eastAsia="BatangChe" w:hAnsi="BatangChe"/>
          <w:sz w:val="24"/>
          <w:szCs w:val="28"/>
        </w:rPr>
        <w:t xml:space="preserve"> </w:t>
      </w:r>
      <w:r w:rsidR="00680569">
        <w:rPr>
          <w:rFonts w:ascii="BatangChe" w:eastAsia="BatangChe" w:hAnsi="BatangChe"/>
          <w:sz w:val="24"/>
          <w:szCs w:val="28"/>
        </w:rPr>
        <w:t xml:space="preserve">de </w:t>
      </w:r>
      <w:r w:rsidR="00680569" w:rsidRPr="00005401">
        <w:rPr>
          <w:rFonts w:ascii="BatangChe" w:eastAsia="BatangChe" w:hAnsi="BatangChe"/>
          <w:sz w:val="24"/>
          <w:szCs w:val="28"/>
        </w:rPr>
        <w:t>2022</w:t>
      </w:r>
      <w:r>
        <w:rPr>
          <w:rFonts w:ascii="BatangChe" w:eastAsia="BatangChe" w:hAnsi="BatangChe"/>
          <w:sz w:val="28"/>
          <w:szCs w:val="28"/>
        </w:rPr>
        <w:t>.</w:t>
      </w:r>
    </w:p>
    <w:p w14:paraId="3B8F80D4" w14:textId="77777777" w:rsidR="00843CAB" w:rsidRPr="00717307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0"/>
          <w:szCs w:val="20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715A0F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703B62B0"/>
    <w:multiLevelType w:val="hybridMultilevel"/>
    <w:tmpl w:val="79FC5D96"/>
    <w:lvl w:ilvl="0" w:tplc="CF8AA10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  <w:num w:numId="9" w16cid:durableId="969091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4FAD"/>
    <w:rsid w:val="0002634F"/>
    <w:rsid w:val="000356AD"/>
    <w:rsid w:val="000B087F"/>
    <w:rsid w:val="000C4334"/>
    <w:rsid w:val="000C54AB"/>
    <w:rsid w:val="000E1D86"/>
    <w:rsid w:val="00104356"/>
    <w:rsid w:val="00136DD8"/>
    <w:rsid w:val="001438D8"/>
    <w:rsid w:val="00160349"/>
    <w:rsid w:val="0017327A"/>
    <w:rsid w:val="00173520"/>
    <w:rsid w:val="00181BCF"/>
    <w:rsid w:val="0018684C"/>
    <w:rsid w:val="001A0594"/>
    <w:rsid w:val="001C7E05"/>
    <w:rsid w:val="001D34B9"/>
    <w:rsid w:val="001E166E"/>
    <w:rsid w:val="001F4C77"/>
    <w:rsid w:val="00213736"/>
    <w:rsid w:val="00222065"/>
    <w:rsid w:val="00243970"/>
    <w:rsid w:val="002519B4"/>
    <w:rsid w:val="00252F37"/>
    <w:rsid w:val="00263DA8"/>
    <w:rsid w:val="00281809"/>
    <w:rsid w:val="00285E07"/>
    <w:rsid w:val="002941EC"/>
    <w:rsid w:val="002D1DD5"/>
    <w:rsid w:val="002D3C7E"/>
    <w:rsid w:val="002E38BF"/>
    <w:rsid w:val="002E590B"/>
    <w:rsid w:val="003129CC"/>
    <w:rsid w:val="003131EB"/>
    <w:rsid w:val="0034088E"/>
    <w:rsid w:val="00354047"/>
    <w:rsid w:val="003A37DD"/>
    <w:rsid w:val="003A7FA6"/>
    <w:rsid w:val="003B1C5B"/>
    <w:rsid w:val="003B3274"/>
    <w:rsid w:val="003B4166"/>
    <w:rsid w:val="003D6F8E"/>
    <w:rsid w:val="003E658F"/>
    <w:rsid w:val="003F47ED"/>
    <w:rsid w:val="00400607"/>
    <w:rsid w:val="004028B3"/>
    <w:rsid w:val="0042279F"/>
    <w:rsid w:val="00434739"/>
    <w:rsid w:val="00443A19"/>
    <w:rsid w:val="00447EEE"/>
    <w:rsid w:val="0045384C"/>
    <w:rsid w:val="00454924"/>
    <w:rsid w:val="004740F5"/>
    <w:rsid w:val="00482640"/>
    <w:rsid w:val="004925D4"/>
    <w:rsid w:val="004B50B9"/>
    <w:rsid w:val="004B75F1"/>
    <w:rsid w:val="004C019A"/>
    <w:rsid w:val="004C5ACA"/>
    <w:rsid w:val="004E4000"/>
    <w:rsid w:val="004E5435"/>
    <w:rsid w:val="00502992"/>
    <w:rsid w:val="00511CB5"/>
    <w:rsid w:val="0051541A"/>
    <w:rsid w:val="00515C4C"/>
    <w:rsid w:val="005224AD"/>
    <w:rsid w:val="005348B7"/>
    <w:rsid w:val="00584488"/>
    <w:rsid w:val="005A21BC"/>
    <w:rsid w:val="005B5A92"/>
    <w:rsid w:val="005B708A"/>
    <w:rsid w:val="005D6230"/>
    <w:rsid w:val="005F628D"/>
    <w:rsid w:val="006346DE"/>
    <w:rsid w:val="006409DD"/>
    <w:rsid w:val="006434BE"/>
    <w:rsid w:val="006630FF"/>
    <w:rsid w:val="00672625"/>
    <w:rsid w:val="00675493"/>
    <w:rsid w:val="00680569"/>
    <w:rsid w:val="0068516C"/>
    <w:rsid w:val="0069204A"/>
    <w:rsid w:val="00693AAA"/>
    <w:rsid w:val="00694C65"/>
    <w:rsid w:val="006A07AC"/>
    <w:rsid w:val="006A33A2"/>
    <w:rsid w:val="006A54FB"/>
    <w:rsid w:val="006D330D"/>
    <w:rsid w:val="006D37A5"/>
    <w:rsid w:val="006E45F3"/>
    <w:rsid w:val="006F2B9B"/>
    <w:rsid w:val="00715D43"/>
    <w:rsid w:val="00717307"/>
    <w:rsid w:val="00720CF6"/>
    <w:rsid w:val="007303A0"/>
    <w:rsid w:val="00740613"/>
    <w:rsid w:val="00740B84"/>
    <w:rsid w:val="00743255"/>
    <w:rsid w:val="00757E60"/>
    <w:rsid w:val="00757EF5"/>
    <w:rsid w:val="007725F7"/>
    <w:rsid w:val="007970B6"/>
    <w:rsid w:val="007976D9"/>
    <w:rsid w:val="007A0D7B"/>
    <w:rsid w:val="007B00B0"/>
    <w:rsid w:val="007C2381"/>
    <w:rsid w:val="00800E61"/>
    <w:rsid w:val="00841100"/>
    <w:rsid w:val="00843CAB"/>
    <w:rsid w:val="00851B7A"/>
    <w:rsid w:val="008529D2"/>
    <w:rsid w:val="00896BFD"/>
    <w:rsid w:val="008A136A"/>
    <w:rsid w:val="008B671B"/>
    <w:rsid w:val="008E6518"/>
    <w:rsid w:val="00903FBF"/>
    <w:rsid w:val="00911B8E"/>
    <w:rsid w:val="009656EF"/>
    <w:rsid w:val="00982D03"/>
    <w:rsid w:val="00997BBA"/>
    <w:rsid w:val="009A7E13"/>
    <w:rsid w:val="009B0602"/>
    <w:rsid w:val="009C604C"/>
    <w:rsid w:val="009D784E"/>
    <w:rsid w:val="009F08C8"/>
    <w:rsid w:val="009F0A68"/>
    <w:rsid w:val="00A030B6"/>
    <w:rsid w:val="00A33F65"/>
    <w:rsid w:val="00A36429"/>
    <w:rsid w:val="00A46AB5"/>
    <w:rsid w:val="00A54BDD"/>
    <w:rsid w:val="00A640B8"/>
    <w:rsid w:val="00A71E50"/>
    <w:rsid w:val="00A72535"/>
    <w:rsid w:val="00A72E63"/>
    <w:rsid w:val="00A73B24"/>
    <w:rsid w:val="00A73D84"/>
    <w:rsid w:val="00A938BA"/>
    <w:rsid w:val="00AA764B"/>
    <w:rsid w:val="00AC1123"/>
    <w:rsid w:val="00AC665C"/>
    <w:rsid w:val="00AF5B2A"/>
    <w:rsid w:val="00B30522"/>
    <w:rsid w:val="00B31C2C"/>
    <w:rsid w:val="00B56A9B"/>
    <w:rsid w:val="00B5780D"/>
    <w:rsid w:val="00B6321C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85C62"/>
    <w:rsid w:val="00C95D01"/>
    <w:rsid w:val="00CA2618"/>
    <w:rsid w:val="00CA7BB3"/>
    <w:rsid w:val="00CB364A"/>
    <w:rsid w:val="00CB751D"/>
    <w:rsid w:val="00CE6178"/>
    <w:rsid w:val="00D06A8E"/>
    <w:rsid w:val="00D117A1"/>
    <w:rsid w:val="00D3079C"/>
    <w:rsid w:val="00D71E54"/>
    <w:rsid w:val="00D7566A"/>
    <w:rsid w:val="00D80DEE"/>
    <w:rsid w:val="00DA0720"/>
    <w:rsid w:val="00DB24A4"/>
    <w:rsid w:val="00DB271A"/>
    <w:rsid w:val="00DD5A4C"/>
    <w:rsid w:val="00DE652E"/>
    <w:rsid w:val="00DF793D"/>
    <w:rsid w:val="00E056B1"/>
    <w:rsid w:val="00E07175"/>
    <w:rsid w:val="00E20CEE"/>
    <w:rsid w:val="00E25EA1"/>
    <w:rsid w:val="00E81CC4"/>
    <w:rsid w:val="00E82A41"/>
    <w:rsid w:val="00E83B2E"/>
    <w:rsid w:val="00E94806"/>
    <w:rsid w:val="00E95A68"/>
    <w:rsid w:val="00EA087A"/>
    <w:rsid w:val="00EA158C"/>
    <w:rsid w:val="00EA5F04"/>
    <w:rsid w:val="00EC5E37"/>
    <w:rsid w:val="00EC649C"/>
    <w:rsid w:val="00ED6D73"/>
    <w:rsid w:val="00EF1B49"/>
    <w:rsid w:val="00EF4392"/>
    <w:rsid w:val="00F0704D"/>
    <w:rsid w:val="00F07851"/>
    <w:rsid w:val="00F21E04"/>
    <w:rsid w:val="00F333A1"/>
    <w:rsid w:val="00F44FC4"/>
    <w:rsid w:val="00F6060B"/>
    <w:rsid w:val="00F85159"/>
    <w:rsid w:val="00F905CB"/>
    <w:rsid w:val="00F9176B"/>
    <w:rsid w:val="00FB2090"/>
    <w:rsid w:val="00FC026B"/>
    <w:rsid w:val="00FC0AE4"/>
    <w:rsid w:val="00FE01F7"/>
    <w:rsid w:val="00FE136D"/>
    <w:rsid w:val="00FF0CAF"/>
    <w:rsid w:val="00FF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17</cp:revision>
  <cp:lastPrinted>2022-11-10T12:36:00Z</cp:lastPrinted>
  <dcterms:created xsi:type="dcterms:W3CDTF">2022-09-08T11:46:00Z</dcterms:created>
  <dcterms:modified xsi:type="dcterms:W3CDTF">2022-11-10T12:44:00Z</dcterms:modified>
</cp:coreProperties>
</file>