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48F14494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A27872">
        <w:rPr>
          <w:rFonts w:ascii="Courier New" w:hAnsi="Courier New" w:cs="Courier New"/>
          <w:b/>
          <w:sz w:val="28"/>
          <w:szCs w:val="28"/>
          <w:u w:val="single"/>
        </w:rPr>
        <w:t>08</w:t>
      </w:r>
      <w:r w:rsidR="00496046">
        <w:rPr>
          <w:rFonts w:ascii="Courier New" w:hAnsi="Courier New" w:cs="Courier New"/>
          <w:b/>
          <w:sz w:val="28"/>
          <w:szCs w:val="28"/>
          <w:u w:val="single"/>
        </w:rPr>
        <w:t>/07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46B7A8CA" w:rsidR="00B202F2" w:rsidRPr="009D7482" w:rsidRDefault="002F3E85" w:rsidP="009D7482">
      <w:pPr>
        <w:ind w:right="49" w:firstLine="567"/>
        <w:jc w:val="both"/>
        <w:rPr>
          <w:rFonts w:ascii="Calibri" w:hAnsi="Calibri" w:cs="Calibri"/>
          <w:sz w:val="25"/>
          <w:szCs w:val="25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A27872">
        <w:rPr>
          <w:rFonts w:ascii="Calibri" w:eastAsia="Arial Unicode MS" w:hAnsi="Calibri" w:cs="Calibri"/>
          <w:sz w:val="26"/>
          <w:szCs w:val="26"/>
        </w:rPr>
        <w:t>s oito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julho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 vereadora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A27872">
        <w:rPr>
          <w:rFonts w:ascii="Calibri" w:eastAsia="Arial Unicode MS" w:hAnsi="Calibri" w:cs="Calibri"/>
          <w:sz w:val="26"/>
          <w:szCs w:val="26"/>
        </w:rPr>
        <w:t xml:space="preserve">,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A27872">
        <w:rPr>
          <w:rFonts w:ascii="Calibri" w:eastAsia="Arial Unicode MS" w:hAnsi="Calibri" w:cs="Calibri"/>
          <w:sz w:val="26"/>
          <w:szCs w:val="26"/>
        </w:rPr>
        <w:t xml:space="preserve"> e a ausência da vereadora </w:t>
      </w:r>
      <w:r w:rsidR="00A27872">
        <w:rPr>
          <w:rFonts w:ascii="Calibri" w:eastAsia="Arial Unicode MS" w:hAnsi="Calibri" w:cs="Calibri"/>
          <w:sz w:val="26"/>
          <w:szCs w:val="26"/>
        </w:rPr>
        <w:t>Luzia Guedes Carrara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D27503">
        <w:rPr>
          <w:rFonts w:ascii="Calibri" w:eastAsia="Arial Unicode MS" w:hAnsi="Calibri" w:cs="Calibri"/>
          <w:sz w:val="26"/>
          <w:szCs w:val="26"/>
        </w:rPr>
        <w:t>. Na sequência, solicitou que fosse lido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o </w:t>
      </w:r>
      <w:r w:rsidR="00496046" w:rsidRPr="00CA3089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A27872">
        <w:rPr>
          <w:rFonts w:ascii="Calibri" w:eastAsia="Arial Unicode MS" w:hAnsi="Calibri" w:cs="Calibri"/>
          <w:b/>
          <w:sz w:val="26"/>
          <w:szCs w:val="26"/>
        </w:rPr>
        <w:t xml:space="preserve">, onde consta </w:t>
      </w:r>
      <w:r w:rsidR="00CA47BC" w:rsidRPr="00CA47BC">
        <w:rPr>
          <w:rFonts w:ascii="Calibri" w:eastAsia="Arial Unicode MS" w:hAnsi="Calibri" w:cs="Calibri"/>
          <w:b/>
          <w:sz w:val="26"/>
          <w:szCs w:val="26"/>
        </w:rPr>
        <w:t>o Projeto de Lei Legislativo n°05</w:t>
      </w:r>
      <w:r w:rsidR="00CA47BC">
        <w:rPr>
          <w:rFonts w:ascii="Calibri" w:eastAsia="Arial Unicode MS" w:hAnsi="Calibri" w:cs="Calibri"/>
          <w:b/>
          <w:sz w:val="26"/>
          <w:szCs w:val="26"/>
        </w:rPr>
        <w:t>/2024 de autoria da Mesa Diretor</w:t>
      </w:r>
      <w:r w:rsidR="00CA47BC" w:rsidRPr="00CA47BC">
        <w:rPr>
          <w:rFonts w:ascii="Calibri" w:eastAsia="Arial Unicode MS" w:hAnsi="Calibri" w:cs="Calibri"/>
          <w:b/>
          <w:sz w:val="26"/>
          <w:szCs w:val="26"/>
        </w:rPr>
        <w:t>a,</w:t>
      </w:r>
      <w:r w:rsidR="00A27872">
        <w:rPr>
          <w:rFonts w:ascii="Calibri" w:eastAsia="Arial Unicode MS" w:hAnsi="Calibri" w:cs="Calibri"/>
          <w:b/>
          <w:sz w:val="26"/>
          <w:szCs w:val="26"/>
        </w:rPr>
        <w:t xml:space="preserve"> apresentado a todos por estar inserido na ordem do dia para votação; e o Projeto de Lei n°1075/2024 que institui a declaração municipal de direitos de liberdade econômica, estabelece normas para atos de liberação de atividade econômica e a análise de impacto regulatório e dá outras providências</w:t>
      </w:r>
      <w:r w:rsidR="004D2205">
        <w:rPr>
          <w:rFonts w:ascii="Calibri" w:eastAsia="Arial Unicode MS" w:hAnsi="Calibri" w:cs="Calibri"/>
          <w:b/>
          <w:sz w:val="26"/>
          <w:szCs w:val="26"/>
        </w:rPr>
        <w:t xml:space="preserve">. </w:t>
      </w:r>
      <w:r w:rsidR="00B8483B">
        <w:rPr>
          <w:rFonts w:ascii="Calibri" w:eastAsia="Arial Unicode MS" w:hAnsi="Calibri" w:cs="Calibri"/>
          <w:b/>
          <w:sz w:val="26"/>
          <w:szCs w:val="26"/>
        </w:rPr>
        <w:t>Após a leitura deste</w:t>
      </w:r>
      <w:r w:rsidR="004D2205">
        <w:rPr>
          <w:rFonts w:ascii="Calibri" w:eastAsia="Arial Unicode MS" w:hAnsi="Calibri" w:cs="Calibri"/>
          <w:b/>
          <w:sz w:val="26"/>
          <w:szCs w:val="26"/>
        </w:rPr>
        <w:t>s</w:t>
      </w:r>
      <w:r w:rsidR="00B8483B">
        <w:rPr>
          <w:rFonts w:ascii="Calibri" w:eastAsia="Arial Unicode MS" w:hAnsi="Calibri" w:cs="Calibri"/>
          <w:b/>
          <w:sz w:val="26"/>
          <w:szCs w:val="26"/>
        </w:rPr>
        <w:t xml:space="preserve"> projeto</w:t>
      </w:r>
      <w:r w:rsidR="004D2205">
        <w:rPr>
          <w:rFonts w:ascii="Calibri" w:eastAsia="Arial Unicode MS" w:hAnsi="Calibri" w:cs="Calibri"/>
          <w:b/>
          <w:sz w:val="26"/>
          <w:szCs w:val="26"/>
        </w:rPr>
        <w:t>s, o senhor Presidente</w:t>
      </w:r>
      <w:r w:rsidR="00B8483B">
        <w:rPr>
          <w:rFonts w:ascii="Calibri" w:eastAsia="Arial Unicode MS" w:hAnsi="Calibri" w:cs="Calibri"/>
          <w:b/>
          <w:sz w:val="26"/>
          <w:szCs w:val="26"/>
        </w:rPr>
        <w:t xml:space="preserve"> encaminhou </w:t>
      </w:r>
      <w:r w:rsidR="004D2205">
        <w:rPr>
          <w:rFonts w:ascii="Calibri" w:eastAsia="Arial Unicode MS" w:hAnsi="Calibri" w:cs="Calibri"/>
          <w:b/>
          <w:sz w:val="26"/>
          <w:szCs w:val="26"/>
        </w:rPr>
        <w:t>o Projeto de Lei n°1075</w:t>
      </w:r>
      <w:r w:rsidR="004D2205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8483B">
        <w:rPr>
          <w:rFonts w:ascii="Calibri" w:eastAsia="Arial Unicode MS" w:hAnsi="Calibri" w:cs="Calibri"/>
          <w:b/>
          <w:sz w:val="26"/>
          <w:szCs w:val="26"/>
        </w:rPr>
        <w:t xml:space="preserve">para as comissões competentes </w:t>
      </w:r>
      <w:r w:rsidR="00B8483B" w:rsidRPr="00B8483B">
        <w:rPr>
          <w:rFonts w:ascii="Calibri" w:eastAsia="Arial Unicode MS" w:hAnsi="Calibri" w:cs="Calibri"/>
          <w:sz w:val="26"/>
          <w:szCs w:val="26"/>
        </w:rPr>
        <w:t>e</w:t>
      </w:r>
      <w:r w:rsidR="00B8483B">
        <w:rPr>
          <w:rFonts w:ascii="Calibri" w:eastAsia="Arial Unicode MS" w:hAnsi="Calibri" w:cs="Calibri"/>
          <w:sz w:val="26"/>
          <w:szCs w:val="26"/>
        </w:rPr>
        <w:t>,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</w:t>
      </w:r>
      <w:r w:rsidR="00B8483B">
        <w:rPr>
          <w:rFonts w:ascii="Calibri" w:hAnsi="Calibri" w:cs="Calibri"/>
          <w:sz w:val="26"/>
          <w:szCs w:val="26"/>
        </w:rPr>
        <w:t>o</w:t>
      </w:r>
      <w:r w:rsidR="00CB37D4" w:rsidRPr="003952E0">
        <w:rPr>
          <w:rFonts w:ascii="Calibri" w:hAnsi="Calibri" w:cs="Calibri"/>
          <w:sz w:val="26"/>
          <w:szCs w:val="26"/>
        </w:rPr>
        <w:t>bservando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a </w:t>
      </w:r>
      <w:r w:rsidR="004D2205" w:rsidRPr="003952E0">
        <w:rPr>
          <w:rFonts w:ascii="Calibri" w:eastAsia="Arial Unicode MS" w:hAnsi="Calibri" w:cs="Calibri"/>
          <w:sz w:val="26"/>
          <w:szCs w:val="26"/>
        </w:rPr>
        <w:t>vereadora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4D2205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4D2205">
        <w:rPr>
          <w:rFonts w:ascii="Calibri" w:eastAsia="Arial Unicode MS" w:hAnsi="Calibri" w:cs="Calibri"/>
          <w:sz w:val="26"/>
          <w:szCs w:val="26"/>
        </w:rPr>
        <w:t xml:space="preserve"> Jung Matheus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, </w:t>
      </w:r>
      <w:r w:rsidR="00E72BAC">
        <w:rPr>
          <w:rFonts w:ascii="Calibri" w:eastAsia="Arial Unicode MS" w:hAnsi="Calibri" w:cs="Calibri"/>
          <w:sz w:val="26"/>
          <w:szCs w:val="26"/>
        </w:rPr>
        <w:t>o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EF604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EF604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>
        <w:rPr>
          <w:rFonts w:ascii="Calibri" w:eastAsia="Arial Unicode MS" w:hAnsi="Calibri" w:cs="Calibri"/>
          <w:sz w:val="26"/>
          <w:szCs w:val="26"/>
        </w:rPr>
        <w:t>e o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9D7482">
        <w:rPr>
          <w:rFonts w:ascii="Calibri" w:eastAsia="Arial Unicode MS" w:hAnsi="Calibri" w:cs="Calibri"/>
          <w:sz w:val="26"/>
          <w:szCs w:val="26"/>
        </w:rPr>
        <w:t xml:space="preserve"> com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um breve pronunciamento</w:t>
      </w:r>
      <w:r w:rsidR="0001041F">
        <w:rPr>
          <w:rFonts w:ascii="Calibri" w:eastAsia="Arial Unicode MS" w:hAnsi="Calibri" w:cs="Calibri"/>
          <w:sz w:val="26"/>
          <w:szCs w:val="26"/>
        </w:rPr>
        <w:t>.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Passou</w:t>
      </w:r>
      <w:r w:rsidR="00D103AB">
        <w:rPr>
          <w:rFonts w:ascii="Calibri" w:eastAsia="Arial Unicode MS" w:hAnsi="Calibri" w:cs="Calibri"/>
          <w:sz w:val="26"/>
          <w:szCs w:val="26"/>
        </w:rPr>
        <w:t>-se então para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hAnsi="Calibri" w:cs="Calibri"/>
          <w:sz w:val="26"/>
          <w:szCs w:val="26"/>
        </w:rPr>
        <w:t xml:space="preserve">a </w:t>
      </w:r>
      <w:r w:rsidR="00B6234D" w:rsidRPr="00D103AB">
        <w:rPr>
          <w:rFonts w:ascii="Calibri" w:eastAsia="Arial Unicode MS" w:hAnsi="Calibri" w:cs="Calibri"/>
          <w:b/>
          <w:sz w:val="26"/>
          <w:szCs w:val="26"/>
        </w:rPr>
        <w:t>ordem do dia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>, onde foi lido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 w:rsidRPr="00CA47BC">
        <w:rPr>
          <w:rFonts w:ascii="Calibri" w:eastAsia="Arial Unicode MS" w:hAnsi="Calibri" w:cs="Calibri"/>
          <w:b/>
          <w:sz w:val="26"/>
          <w:szCs w:val="26"/>
        </w:rPr>
        <w:t>o Projeto de Lei Legislativo n°05</w:t>
      </w:r>
      <w:r w:rsidR="00D103AB">
        <w:rPr>
          <w:rFonts w:ascii="Calibri" w:eastAsia="Arial Unicode MS" w:hAnsi="Calibri" w:cs="Calibri"/>
          <w:b/>
          <w:sz w:val="26"/>
          <w:szCs w:val="26"/>
        </w:rPr>
        <w:t>/2024 de autoria da Mesa Diretor</w:t>
      </w:r>
      <w:r w:rsidR="00D103AB" w:rsidRPr="00CA47BC">
        <w:rPr>
          <w:rFonts w:ascii="Calibri" w:eastAsia="Arial Unicode MS" w:hAnsi="Calibri" w:cs="Calibri"/>
          <w:b/>
          <w:sz w:val="26"/>
          <w:szCs w:val="26"/>
        </w:rPr>
        <w:t>a</w:t>
      </w:r>
      <w:r w:rsidR="00D103AB">
        <w:rPr>
          <w:rFonts w:ascii="Calibri" w:eastAsia="Arial Unicode MS" w:hAnsi="Calibri" w:cs="Calibri"/>
          <w:sz w:val="26"/>
          <w:szCs w:val="26"/>
        </w:rPr>
        <w:t>,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D103AB" w:rsidRPr="00CA47BC">
        <w:rPr>
          <w:rFonts w:ascii="Calibri" w:eastAsia="Arial Unicode MS" w:hAnsi="Calibri" w:cs="Calibri"/>
          <w:b/>
          <w:sz w:val="26"/>
          <w:szCs w:val="26"/>
        </w:rPr>
        <w:t>que altera a redação do Art. 2° da Lei Municipal n°879/2019, em seus parágrafos 2°, inciso I, e par</w:t>
      </w:r>
      <w:r w:rsidR="00D103AB">
        <w:rPr>
          <w:rFonts w:ascii="Calibri" w:eastAsia="Arial Unicode MS" w:hAnsi="Calibri" w:cs="Calibri"/>
          <w:b/>
          <w:sz w:val="26"/>
          <w:szCs w:val="26"/>
        </w:rPr>
        <w:t xml:space="preserve">ágrafo 3° e </w:t>
      </w:r>
      <w:r w:rsidR="00D103AB">
        <w:rPr>
          <w:rFonts w:ascii="Calibri" w:eastAsia="Arial Unicode MS" w:hAnsi="Calibri" w:cs="Calibri"/>
          <w:b/>
          <w:sz w:val="26"/>
          <w:szCs w:val="26"/>
        </w:rPr>
        <w:t xml:space="preserve">que, em resumo, retira a obrigatoriedade de que os requerimentos de diárias passem por aprovação pelo plenário, passando então, a serem deferidos ou não, pelo gestor desta Casa de Leis, o senhor Presidente. </w:t>
      </w:r>
      <w:r w:rsidR="00D103AB">
        <w:rPr>
          <w:rFonts w:ascii="Calibri" w:eastAsia="Arial Unicode MS" w:hAnsi="Calibri" w:cs="Calibri"/>
          <w:b/>
          <w:sz w:val="26"/>
          <w:szCs w:val="26"/>
        </w:rPr>
        <w:t>O projeto em discuss</w:t>
      </w:r>
      <w:r w:rsidR="00EF6040">
        <w:rPr>
          <w:rFonts w:ascii="Calibri" w:eastAsia="Arial Unicode MS" w:hAnsi="Calibri" w:cs="Calibri"/>
          <w:b/>
          <w:sz w:val="26"/>
          <w:szCs w:val="26"/>
        </w:rPr>
        <w:t>ão foi aprovado por unani</w:t>
      </w:r>
      <w:bookmarkStart w:id="0" w:name="_GoBack"/>
      <w:bookmarkEnd w:id="0"/>
      <w:r w:rsidR="00D103AB">
        <w:rPr>
          <w:rFonts w:ascii="Calibri" w:eastAsia="Arial Unicode MS" w:hAnsi="Calibri" w:cs="Calibri"/>
          <w:b/>
          <w:sz w:val="26"/>
          <w:szCs w:val="26"/>
        </w:rPr>
        <w:t>midade pelos presentes.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 Observando não haver mais nada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a se tratar na ordem do dia, o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em nome de Deus, às dezenove horas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 e </w:t>
      </w:r>
      <w:r w:rsidR="00A27872">
        <w:rPr>
          <w:rFonts w:ascii="Calibri" w:eastAsia="Arial Unicode MS" w:hAnsi="Calibri" w:cs="Calibri"/>
          <w:sz w:val="26"/>
          <w:szCs w:val="26"/>
        </w:rPr>
        <w:t>quarenta e oito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 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 xml:space="preserve">Registra-se que </w:t>
      </w:r>
      <w:r w:rsidR="00CA3089">
        <w:rPr>
          <w:rFonts w:ascii="Calibri" w:hAnsi="Calibri" w:cs="Calibri"/>
          <w:sz w:val="26"/>
          <w:szCs w:val="26"/>
        </w:rPr>
        <w:t>a leitu</w:t>
      </w:r>
      <w:r w:rsidR="00A27872">
        <w:rPr>
          <w:rFonts w:ascii="Calibri" w:hAnsi="Calibri" w:cs="Calibri"/>
          <w:sz w:val="26"/>
          <w:szCs w:val="26"/>
        </w:rPr>
        <w:t xml:space="preserve">ra das matérias do expediente, </w:t>
      </w:r>
      <w:r w:rsidR="00CB37D4" w:rsidRPr="003952E0">
        <w:rPr>
          <w:rFonts w:ascii="Calibri" w:hAnsi="Calibri" w:cs="Calibri"/>
          <w:sz w:val="26"/>
          <w:szCs w:val="26"/>
        </w:rPr>
        <w:t>pronunciamentos</w:t>
      </w:r>
      <w:r w:rsidR="00A27872">
        <w:rPr>
          <w:rFonts w:ascii="Calibri" w:hAnsi="Calibri" w:cs="Calibri"/>
          <w:sz w:val="26"/>
          <w:szCs w:val="26"/>
        </w:rPr>
        <w:t>, discuss</w:t>
      </w:r>
      <w:r w:rsidR="00D103AB">
        <w:rPr>
          <w:rFonts w:ascii="Calibri" w:hAnsi="Calibri" w:cs="Calibri"/>
          <w:sz w:val="26"/>
          <w:szCs w:val="26"/>
        </w:rPr>
        <w:t>ão</w:t>
      </w:r>
      <w:r w:rsidR="00A27872">
        <w:rPr>
          <w:rFonts w:ascii="Calibri" w:hAnsi="Calibri" w:cs="Calibri"/>
          <w:sz w:val="26"/>
          <w:szCs w:val="26"/>
        </w:rPr>
        <w:t xml:space="preserve"> e votaç</w:t>
      </w:r>
      <w:r w:rsidR="00D103AB">
        <w:rPr>
          <w:rFonts w:ascii="Calibri" w:hAnsi="Calibri" w:cs="Calibri"/>
          <w:sz w:val="26"/>
          <w:szCs w:val="26"/>
        </w:rPr>
        <w:t>ão</w:t>
      </w:r>
      <w:r w:rsidR="00A27872">
        <w:rPr>
          <w:rFonts w:ascii="Calibri" w:hAnsi="Calibri" w:cs="Calibri"/>
          <w:sz w:val="26"/>
          <w:szCs w:val="26"/>
        </w:rPr>
        <w:t xml:space="preserve"> da mat</w:t>
      </w:r>
      <w:r w:rsidR="00D103AB">
        <w:rPr>
          <w:rFonts w:ascii="Calibri" w:hAnsi="Calibri" w:cs="Calibri"/>
          <w:sz w:val="26"/>
          <w:szCs w:val="26"/>
        </w:rPr>
        <w:t>éria</w:t>
      </w:r>
      <w:r w:rsidR="00CA3089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69F7D490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A27872">
        <w:rPr>
          <w:rFonts w:ascii="Calibri" w:eastAsia="Arial Unicode MS" w:hAnsi="Calibri" w:cs="Calibri"/>
          <w:sz w:val="26"/>
          <w:szCs w:val="26"/>
        </w:rPr>
        <w:t>m 08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A3089">
        <w:rPr>
          <w:rFonts w:ascii="Calibri" w:eastAsia="Arial Unicode MS" w:hAnsi="Calibri" w:cs="Calibri"/>
          <w:sz w:val="26"/>
          <w:szCs w:val="26"/>
        </w:rPr>
        <w:t>julho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CD1DE" w14:textId="77777777" w:rsidR="00F317E5" w:rsidRDefault="00F317E5">
      <w:r>
        <w:separator/>
      </w:r>
    </w:p>
  </w:endnote>
  <w:endnote w:type="continuationSeparator" w:id="0">
    <w:p w14:paraId="67122DE5" w14:textId="77777777" w:rsidR="00F317E5" w:rsidRDefault="00F3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F6040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6ED2C" w14:textId="77777777" w:rsidR="00F317E5" w:rsidRDefault="00F317E5">
      <w:r>
        <w:separator/>
      </w:r>
    </w:p>
  </w:footnote>
  <w:footnote w:type="continuationSeparator" w:id="0">
    <w:p w14:paraId="0D04B8B9" w14:textId="77777777" w:rsidR="00F317E5" w:rsidRDefault="00F31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06795-ADFC-40DD-95D5-E20C17F9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18406</TotalTime>
  <Pages>2</Pages>
  <Words>609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1581</cp:revision>
  <cp:lastPrinted>2024-06-19T11:24:00Z</cp:lastPrinted>
  <dcterms:created xsi:type="dcterms:W3CDTF">2021-10-25T12:11:00Z</dcterms:created>
  <dcterms:modified xsi:type="dcterms:W3CDTF">2024-07-09T14:19:00Z</dcterms:modified>
</cp:coreProperties>
</file>