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02A3E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27E16A56" w14:textId="77777777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770ACA" w:rsidRPr="00770ACA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14:paraId="1806E721" w14:textId="77777777" w:rsidR="000E1184" w:rsidRDefault="0049383B" w:rsidP="000E1184">
      <w:pPr>
        <w:jc w:val="both"/>
        <w:rPr>
          <w:rFonts w:ascii="Arial" w:hAnsi="Arial" w:cs="Arial"/>
          <w:b/>
          <w:sz w:val="26"/>
          <w:szCs w:val="26"/>
        </w:rPr>
      </w:pPr>
      <w:r>
        <w:t xml:space="preserve">          </w:t>
      </w:r>
      <w:r w:rsidR="000E1184" w:rsidRPr="000E1184">
        <w:rPr>
          <w:rFonts w:ascii="Arial" w:hAnsi="Arial" w:cs="Arial"/>
          <w:b/>
          <w:bCs/>
          <w:sz w:val="24"/>
          <w:szCs w:val="24"/>
        </w:rPr>
        <w:t>INDICA-SE A REALIZAÇÃO DE ESTUDO TÉCNICO PARA VIABILIZAR A CONSTRUÇÃO DE UM PARQUE MULTISSENSORIAL INCLUSIVO NO MUNICÍPIO DE SANTANA/AP. O REFERIDO ESTUDO DEVERÁ CONTEMPLAR A ANÁLISE DE VIABILIDADE TÉCNICA, ORÇAMENTÁRIA E URBANÍSTICA, BEM COMO A DEFINIÇÃO DE CRITÉRIOS DE ACESSIBILIDADE, SEGURANÇA E ADEQUAÇÃO DOS EQUIPAMENTOS DESTINADOS A CRIANÇAS COM TRANSTORNO DO ESPECTRO AUTISTA (TEA) E OUTRAS CONDIÇÕES DO NEURODESENVOLVIMENTO.</w:t>
      </w:r>
    </w:p>
    <w:p w14:paraId="1357811A" w14:textId="728FF715" w:rsidR="008E2F9B" w:rsidRDefault="0049383B" w:rsidP="000E118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1F007E2A" w14:textId="1B0A6A57" w:rsidR="00C9578E" w:rsidRPr="000E1184" w:rsidRDefault="000E1184" w:rsidP="00C9578E">
      <w:pPr>
        <w:pStyle w:val="NormalWeb"/>
        <w:jc w:val="both"/>
        <w:rPr>
          <w:rFonts w:ascii="Arial" w:eastAsia="Times New Roman" w:hAnsi="Arial" w:cs="Arial"/>
          <w:lang w:eastAsia="pt-BR"/>
        </w:rPr>
      </w:pPr>
      <w:r w:rsidRPr="000E1184">
        <w:rPr>
          <w:rFonts w:ascii="Arial" w:hAnsi="Arial" w:cs="Arial"/>
        </w:rPr>
        <w:t>A presente indicação fundamenta-se na necessidade de promover a inclusão social no município de Santana/AP.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Crianças com TEA e outras condições do neurodesenvolvimento demandam espaços adequados e acessíveis.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Atualmente, há carência de ambientes públicos planejados para atender esse público específico.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A realização de estudo técnico é essencial para assegurar a viabilidade da proposta.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A análise técnica permitirá identificar áreas adequadas, preferencialmente em praças já existentes.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Também possibilitará o correto planejamento orçamentário para execução do projeto.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A definição de critérios de acessibilidade garantirá o uso inclusivo e seguro do espaço.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Equipamentos apropriados contribuirão para o desenvolvimento sensorial, cognitivo e motor das crianças.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A iniciativa fortalece as políticas públicas voltadas à inclusão e à equidade social.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Além disso, promove o direito ao lazer de forma digna e acessível a todos.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A possibilidade de parcerias institucionais amplia a viabilidade de implantação.</w:t>
      </w:r>
      <w:r>
        <w:rPr>
          <w:rFonts w:ascii="Arial" w:hAnsi="Arial" w:cs="Arial"/>
        </w:rPr>
        <w:t xml:space="preserve"> </w:t>
      </w:r>
      <w:r w:rsidRPr="000E1184">
        <w:rPr>
          <w:rFonts w:ascii="Arial" w:hAnsi="Arial" w:cs="Arial"/>
        </w:rPr>
        <w:t>Diante disso, justifica-se a realização do estudo técnico para viabilizar o parque multissensorial inclusivo.</w:t>
      </w:r>
    </w:p>
    <w:p w14:paraId="70F4E22D" w14:textId="77777777" w:rsidR="002C672E" w:rsidRPr="002C672E" w:rsidRDefault="002C672E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14:paraId="7D95DF24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9E5F96" w14:textId="1C98852B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0E1184">
        <w:rPr>
          <w:rFonts w:ascii="Arial" w:hAnsi="Arial" w:cs="Arial"/>
          <w:b/>
          <w:sz w:val="24"/>
          <w:szCs w:val="24"/>
        </w:rPr>
        <w:t>30</w:t>
      </w:r>
      <w:r w:rsidR="00983A7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="002C672E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4BC5F2E8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04047A0A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ACA773F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DEB67" w14:textId="77777777" w:rsidR="0074630F" w:rsidRDefault="0074630F">
      <w:pPr>
        <w:spacing w:line="240" w:lineRule="auto"/>
      </w:pPr>
      <w:r>
        <w:separator/>
      </w:r>
    </w:p>
  </w:endnote>
  <w:endnote w:type="continuationSeparator" w:id="0">
    <w:p w14:paraId="57520A82" w14:textId="77777777" w:rsidR="0074630F" w:rsidRDefault="007463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74357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E3616" w14:textId="77777777" w:rsidR="0074630F" w:rsidRDefault="0074630F">
      <w:pPr>
        <w:spacing w:after="0"/>
      </w:pPr>
      <w:r>
        <w:separator/>
      </w:r>
    </w:p>
  </w:footnote>
  <w:footnote w:type="continuationSeparator" w:id="0">
    <w:p w14:paraId="227D9B4C" w14:textId="77777777" w:rsidR="0074630F" w:rsidRDefault="007463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B6EF2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5911C308" wp14:editId="1973FDD3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C1ACC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41DCE418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2273A58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F622B3" w14:textId="77777777"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23B36"/>
    <w:rsid w:val="00077F35"/>
    <w:rsid w:val="00096C30"/>
    <w:rsid w:val="000E1184"/>
    <w:rsid w:val="0013693F"/>
    <w:rsid w:val="001A3DB8"/>
    <w:rsid w:val="002B4CC2"/>
    <w:rsid w:val="002C672E"/>
    <w:rsid w:val="00340724"/>
    <w:rsid w:val="0037531D"/>
    <w:rsid w:val="00382C66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630F"/>
    <w:rsid w:val="007470DB"/>
    <w:rsid w:val="00764BAE"/>
    <w:rsid w:val="00770ACA"/>
    <w:rsid w:val="007A066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3A71"/>
    <w:rsid w:val="00986886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F52C9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3</cp:revision>
  <cp:lastPrinted>2026-02-23T15:02:00Z</cp:lastPrinted>
  <dcterms:created xsi:type="dcterms:W3CDTF">2026-04-27T22:59:00Z</dcterms:created>
  <dcterms:modified xsi:type="dcterms:W3CDTF">2026-04-28T11:46:00Z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