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F96328">
        <w:rPr>
          <w:b w:val="0"/>
          <w:sz w:val="48"/>
        </w:rPr>
        <w:t>75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514B3">
        <w:rPr>
          <w:sz w:val="28"/>
          <w:szCs w:val="28"/>
        </w:rPr>
        <w:t>a</w:t>
      </w:r>
      <w:r w:rsidR="00BF32B6">
        <w:rPr>
          <w:sz w:val="28"/>
          <w:szCs w:val="28"/>
        </w:rPr>
        <w:t xml:space="preserve"> Companhia de Saneamento Básico do Estado de São Paulo </w:t>
      </w:r>
      <w:r w:rsidR="00AA4E0D">
        <w:rPr>
          <w:sz w:val="28"/>
          <w:szCs w:val="28"/>
        </w:rPr>
        <w:t>-</w:t>
      </w:r>
      <w:r w:rsidR="00BF32B6">
        <w:rPr>
          <w:sz w:val="28"/>
          <w:szCs w:val="28"/>
        </w:rPr>
        <w:t xml:space="preserve"> SABESP, que se digne </w:t>
      </w:r>
      <w:r w:rsidR="008B25B0">
        <w:rPr>
          <w:sz w:val="28"/>
          <w:szCs w:val="28"/>
        </w:rPr>
        <w:t>a realizar</w:t>
      </w:r>
      <w:r w:rsidR="00AA4E0D">
        <w:rPr>
          <w:sz w:val="28"/>
          <w:szCs w:val="28"/>
        </w:rPr>
        <w:t xml:space="preserve"> </w:t>
      </w:r>
      <w:r w:rsidR="00F846E7">
        <w:rPr>
          <w:sz w:val="28"/>
          <w:szCs w:val="28"/>
        </w:rPr>
        <w:t xml:space="preserve">estudos técnicos para extensão da rede </w:t>
      </w:r>
      <w:r w:rsidR="00F96328">
        <w:rPr>
          <w:sz w:val="28"/>
          <w:szCs w:val="28"/>
        </w:rPr>
        <w:t>de esgoto na Rua Frutuoso Romero, bairro Cipózinho, Distrito de Cipó-Guaçu.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F846E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846E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F96328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Douglas Da Analice</w:t>
      </w:r>
    </w:p>
    <w:p w:rsidR="00A276E4" w:rsidRPr="00F846E7" w:rsidRDefault="008B25B0" w:rsidP="00F846E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 w:rsidR="00F96328">
        <w:rPr>
          <w:color w:val="000000"/>
          <w:sz w:val="28"/>
          <w:szCs w:val="28"/>
        </w:rPr>
        <w:t>PD</w:t>
      </w:r>
      <w:r w:rsidR="00480E89">
        <w:rPr>
          <w:color w:val="000000"/>
          <w:sz w:val="28"/>
          <w:szCs w:val="28"/>
        </w:rPr>
        <w:t>T</w:t>
      </w:r>
      <w:bookmarkStart w:id="0" w:name="_GoBack"/>
      <w:bookmarkEnd w:id="0"/>
    </w:p>
    <w:sectPr w:rsidR="00A276E4" w:rsidRPr="00F846E7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D01" w:rsidRDefault="00717D01">
      <w:r>
        <w:separator/>
      </w:r>
    </w:p>
  </w:endnote>
  <w:endnote w:type="continuationSeparator" w:id="0">
    <w:p w:rsidR="00717D01" w:rsidRDefault="0071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8C" w:rsidRDefault="0052518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D01" w:rsidRDefault="00717D01">
      <w:r>
        <w:separator/>
      </w:r>
    </w:p>
  </w:footnote>
  <w:footnote w:type="continuationSeparator" w:id="0">
    <w:p w:rsidR="00717D01" w:rsidRDefault="00717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8C" w:rsidRDefault="0052518C">
    <w:pPr>
      <w:pStyle w:val="Ttulo2"/>
    </w:pPr>
    <w:r>
      <w:t>PODER LEGISLATIVO</w:t>
    </w:r>
  </w:p>
  <w:p w:rsidR="0052518C" w:rsidRDefault="0052518C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18C" w:rsidRDefault="0052518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2518C" w:rsidRDefault="0052518C">
    <w:pPr>
      <w:pStyle w:val="Ttulo3"/>
    </w:pPr>
    <w:r>
      <w:t>PALÁCIO VEREADOR ALBERTO RIBEIRO PINTO</w:t>
    </w:r>
  </w:p>
  <w:p w:rsidR="006F4FD9" w:rsidRDefault="0052518C" w:rsidP="006F4FD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  <w:r w:rsidR="006F4FD9" w:rsidRPr="006F4FD9">
      <w:rPr>
        <w:rFonts w:ascii="Arial" w:hAnsi="Arial"/>
        <w:b/>
        <w:color w:val="000000"/>
        <w:spacing w:val="30"/>
        <w:sz w:val="16"/>
      </w:rPr>
      <w:t xml:space="preserve"> </w:t>
    </w:r>
    <w:r w:rsidR="006F4FD9"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668CA"/>
    <w:rsid w:val="00067533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7313D"/>
    <w:rsid w:val="00480E89"/>
    <w:rsid w:val="00490522"/>
    <w:rsid w:val="005161DF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F32B6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2017-09-25T19:59:00Z</cp:lastPrinted>
  <dcterms:created xsi:type="dcterms:W3CDTF">2017-10-09T18:16:00Z</dcterms:created>
  <dcterms:modified xsi:type="dcterms:W3CDTF">2017-10-10T13:29:00Z</dcterms:modified>
</cp:coreProperties>
</file>