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863769">
        <w:rPr>
          <w:rFonts w:ascii="Arial" w:hAnsi="Arial" w:cs="Arial"/>
          <w:b/>
        </w:rPr>
        <w:t>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EA723A">
        <w:rPr>
          <w:rFonts w:ascii="Arial" w:hAnsi="Arial" w:cs="Arial"/>
          <w:sz w:val="24"/>
          <w:szCs w:val="24"/>
        </w:rPr>
        <w:t xml:space="preserve">Roncador </w:t>
      </w:r>
      <w:r w:rsidR="00863769">
        <w:rPr>
          <w:rFonts w:ascii="Arial" w:hAnsi="Arial" w:cs="Arial"/>
          <w:sz w:val="24"/>
          <w:szCs w:val="24"/>
        </w:rPr>
        <w:t>ao Departamento do Meio Ambiente, solicitando que seja verificado a situação da mina de água localizada nas proximidades do barracão de reciclagem do Município de Roncador, no sentido de aumentar a proteção da mina de água que se encontra bastante exposta.</w:t>
      </w:r>
    </w:p>
    <w:p w:rsidR="00863769" w:rsidRDefault="00863769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mina de água é utilizada para fornecimento de água aos trabalhadores de reciclagem, no entanto a falta de proteção a mina deixa os trabalhadores um pouco receosos no consumo desta água, pois o fato de não haver proteção bichos (roedores) podem ter acesso a mina o que pode trazer risco a saúde destes trabalhadores.</w:t>
      </w:r>
    </w:p>
    <w:p w:rsidR="00863769" w:rsidRDefault="00863769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Solicitamos, portanto, além da proteção da mina, que o município disponibilize água tratada para ser consumida por estes trabalhadores. </w:t>
      </w:r>
    </w:p>
    <w:p w:rsidR="00EA723A" w:rsidRDefault="00291B27" w:rsidP="008637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63769">
        <w:rPr>
          <w:rFonts w:ascii="Arial" w:hAnsi="Arial" w:cs="Arial"/>
          <w:sz w:val="24"/>
          <w:szCs w:val="24"/>
        </w:rPr>
        <w:t>Sabe-se que água é imprescindível para os seres vivos, porém se não estiver em condições</w:t>
      </w:r>
      <w:r w:rsidR="00B4428B">
        <w:rPr>
          <w:rFonts w:ascii="Arial" w:hAnsi="Arial" w:cs="Arial"/>
          <w:sz w:val="24"/>
          <w:szCs w:val="24"/>
        </w:rPr>
        <w:t xml:space="preserve"> adequadas para consumo traz muitos problemas de saúde. Há muitas doenças que são causadas pelo consumo de água contaminada, portanto é imprescindível que município realize a distribuição de água tratada para o pessoal que trabalham no barracão </w:t>
      </w:r>
      <w:r w:rsidR="00291711">
        <w:rPr>
          <w:rFonts w:ascii="Arial" w:hAnsi="Arial" w:cs="Arial"/>
          <w:sz w:val="24"/>
          <w:szCs w:val="24"/>
        </w:rPr>
        <w:t xml:space="preserve">de reciclagem, para que estes possam consumir água sem receios de </w:t>
      </w:r>
      <w:r w:rsidR="00ED45E7">
        <w:rPr>
          <w:rFonts w:ascii="Arial" w:hAnsi="Arial" w:cs="Arial"/>
          <w:sz w:val="24"/>
          <w:szCs w:val="24"/>
        </w:rPr>
        <w:t>contraírem doenças.</w:t>
      </w:r>
      <w:bookmarkStart w:id="0" w:name="_GoBack"/>
      <w:bookmarkEnd w:id="0"/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4A438B">
        <w:rPr>
          <w:rFonts w:ascii="Arial" w:hAnsi="Arial" w:cs="Arial"/>
        </w:rPr>
        <w:t>27</w:t>
      </w:r>
      <w:r w:rsidR="00146DB9">
        <w:rPr>
          <w:rFonts w:ascii="Arial" w:hAnsi="Arial" w:cs="Arial"/>
        </w:rPr>
        <w:t xml:space="preserve">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B4428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8D4" w:rsidRDefault="005718D4" w:rsidP="00CD0098">
      <w:pPr>
        <w:spacing w:after="0" w:line="240" w:lineRule="auto"/>
      </w:pPr>
      <w:r>
        <w:separator/>
      </w:r>
    </w:p>
  </w:endnote>
  <w:endnote w:type="continuationSeparator" w:id="0">
    <w:p w:rsidR="005718D4" w:rsidRDefault="005718D4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8D4" w:rsidRDefault="005718D4" w:rsidP="00CD0098">
      <w:pPr>
        <w:spacing w:after="0" w:line="240" w:lineRule="auto"/>
      </w:pPr>
      <w:r>
        <w:separator/>
      </w:r>
    </w:p>
  </w:footnote>
  <w:footnote w:type="continuationSeparator" w:id="0">
    <w:p w:rsidR="005718D4" w:rsidRDefault="005718D4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5718D4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D45E7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2987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2021-08-27T13:01:00Z</cp:lastPrinted>
  <dcterms:created xsi:type="dcterms:W3CDTF">2021-08-27T12:40:00Z</dcterms:created>
  <dcterms:modified xsi:type="dcterms:W3CDTF">2021-08-27T13:05:00Z</dcterms:modified>
</cp:coreProperties>
</file>