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5BF27" w14:textId="5DA4C600" w:rsidR="004B01EA" w:rsidRPr="002C5FC2" w:rsidRDefault="004B01EA" w:rsidP="00130B12">
      <w:pPr>
        <w:jc w:val="both"/>
        <w:rPr>
          <w:rFonts w:ascii="Cambria" w:hAnsi="Cambria" w:cstheme="minorHAnsi"/>
          <w:color w:val="000000" w:themeColor="text1"/>
        </w:rPr>
      </w:pPr>
      <w:r w:rsidRPr="002C5FC2">
        <w:rPr>
          <w:rFonts w:ascii="Cambria" w:hAnsi="Cambria" w:cstheme="minorHAnsi"/>
          <w:color w:val="000000" w:themeColor="text1"/>
        </w:rPr>
        <w:t>À Mesa Diretora</w:t>
      </w:r>
    </w:p>
    <w:p w14:paraId="0D06EC52" w14:textId="77777777" w:rsidR="00EC6CB2" w:rsidRPr="002C5FC2" w:rsidRDefault="00EC6CB2" w:rsidP="00130B12">
      <w:pPr>
        <w:jc w:val="both"/>
        <w:rPr>
          <w:rFonts w:ascii="Cambria" w:hAnsi="Cambria" w:cstheme="minorHAnsi"/>
          <w:b/>
          <w:color w:val="000000" w:themeColor="text1"/>
        </w:rPr>
      </w:pPr>
    </w:p>
    <w:p w14:paraId="6889655D" w14:textId="580ABA6C" w:rsidR="001E371C" w:rsidRPr="002C5FC2" w:rsidRDefault="004B01EA" w:rsidP="00130B12">
      <w:pPr>
        <w:jc w:val="center"/>
        <w:rPr>
          <w:rFonts w:ascii="Cambria" w:hAnsi="Cambria" w:cstheme="minorHAnsi"/>
          <w:b/>
          <w:color w:val="000000" w:themeColor="text1"/>
        </w:rPr>
      </w:pPr>
      <w:r w:rsidRPr="002C5FC2">
        <w:rPr>
          <w:rFonts w:ascii="Cambria" w:hAnsi="Cambria" w:cstheme="minorHAnsi"/>
          <w:b/>
          <w:color w:val="000000" w:themeColor="text1"/>
        </w:rPr>
        <w:t xml:space="preserve">EMENDA </w:t>
      </w:r>
      <w:r w:rsidR="00FE588B" w:rsidRPr="002C5FC2">
        <w:rPr>
          <w:rFonts w:ascii="Cambria" w:hAnsi="Cambria" w:cstheme="minorHAnsi"/>
          <w:b/>
          <w:color w:val="000000" w:themeColor="text1"/>
        </w:rPr>
        <w:t>MODIFICATIVA</w:t>
      </w:r>
      <w:r w:rsidRPr="002C5FC2">
        <w:rPr>
          <w:rFonts w:ascii="Cambria" w:hAnsi="Cambria" w:cstheme="minorHAnsi"/>
          <w:b/>
          <w:color w:val="000000" w:themeColor="text1"/>
        </w:rPr>
        <w:t xml:space="preserve"> </w:t>
      </w:r>
      <w:r w:rsidR="00F80B12" w:rsidRPr="002C5FC2">
        <w:rPr>
          <w:rFonts w:ascii="Cambria" w:hAnsi="Cambria" w:cstheme="minorHAnsi"/>
          <w:b/>
          <w:color w:val="000000" w:themeColor="text1"/>
        </w:rPr>
        <w:t>N.</w:t>
      </w:r>
      <w:r w:rsidR="00813B8A" w:rsidRPr="002C5FC2">
        <w:rPr>
          <w:rFonts w:ascii="Cambria" w:hAnsi="Cambria" w:cstheme="minorHAnsi"/>
          <w:b/>
          <w:color w:val="000000" w:themeColor="text1"/>
        </w:rPr>
        <w:t>º</w:t>
      </w:r>
      <w:r w:rsidR="00F80B12" w:rsidRPr="002C5FC2">
        <w:rPr>
          <w:rFonts w:ascii="Cambria" w:hAnsi="Cambria" w:cstheme="minorHAnsi"/>
          <w:b/>
          <w:color w:val="000000" w:themeColor="text1"/>
        </w:rPr>
        <w:t xml:space="preserve"> </w:t>
      </w:r>
      <w:r w:rsidR="007D31DB" w:rsidRPr="002C5FC2">
        <w:rPr>
          <w:rFonts w:ascii="Cambria" w:hAnsi="Cambria" w:cstheme="minorHAnsi"/>
          <w:b/>
          <w:color w:val="000000" w:themeColor="text1"/>
        </w:rPr>
        <w:t>4</w:t>
      </w:r>
      <w:r w:rsidR="0069728D" w:rsidRPr="002C5FC2">
        <w:rPr>
          <w:rFonts w:ascii="Cambria" w:hAnsi="Cambria" w:cstheme="minorHAnsi"/>
          <w:b/>
          <w:color w:val="000000" w:themeColor="text1"/>
        </w:rPr>
        <w:t>9</w:t>
      </w:r>
      <w:r w:rsidR="00F80B12" w:rsidRPr="002C5FC2">
        <w:rPr>
          <w:rFonts w:ascii="Cambria" w:hAnsi="Cambria" w:cstheme="minorHAnsi"/>
          <w:b/>
          <w:color w:val="000000" w:themeColor="text1"/>
        </w:rPr>
        <w:t>/202</w:t>
      </w:r>
      <w:r w:rsidR="00332BCA" w:rsidRPr="002C5FC2">
        <w:rPr>
          <w:rFonts w:ascii="Cambria" w:hAnsi="Cambria" w:cstheme="minorHAnsi"/>
          <w:b/>
          <w:color w:val="000000" w:themeColor="text1"/>
        </w:rPr>
        <w:t>5</w:t>
      </w:r>
    </w:p>
    <w:p w14:paraId="3F0EDECB" w14:textId="77777777" w:rsidR="004B01EA" w:rsidRPr="002C5FC2" w:rsidRDefault="004B01EA" w:rsidP="00130B12">
      <w:pPr>
        <w:jc w:val="both"/>
        <w:rPr>
          <w:rFonts w:ascii="Cambria" w:hAnsi="Cambria" w:cstheme="minorHAnsi"/>
          <w:b/>
          <w:color w:val="000000" w:themeColor="text1"/>
        </w:rPr>
      </w:pPr>
    </w:p>
    <w:p w14:paraId="0DA0B73F" w14:textId="1684B002" w:rsidR="001E371C" w:rsidRPr="002C5FC2" w:rsidRDefault="001E371C" w:rsidP="00130B12">
      <w:pPr>
        <w:jc w:val="both"/>
        <w:rPr>
          <w:rFonts w:ascii="Cambria" w:hAnsi="Cambria" w:cstheme="minorHAnsi"/>
          <w:color w:val="000000" w:themeColor="text1"/>
        </w:rPr>
      </w:pPr>
      <w:bookmarkStart w:id="0" w:name="_Hlk146184502"/>
      <w:r w:rsidRPr="002C5FC2">
        <w:rPr>
          <w:rFonts w:ascii="Cambria" w:hAnsi="Cambria" w:cstheme="minorHAnsi"/>
          <w:b/>
          <w:color w:val="000000" w:themeColor="text1"/>
        </w:rPr>
        <w:t>PROPOSIÇÃO:</w:t>
      </w:r>
      <w:r w:rsidRPr="002C5FC2">
        <w:rPr>
          <w:rFonts w:ascii="Cambria" w:hAnsi="Cambria" w:cstheme="minorHAnsi"/>
          <w:color w:val="000000" w:themeColor="text1"/>
        </w:rPr>
        <w:t xml:space="preserve"> Projeto de Lei</w:t>
      </w:r>
      <w:r w:rsidR="00FF2104" w:rsidRPr="002C5FC2">
        <w:rPr>
          <w:rFonts w:ascii="Cambria" w:hAnsi="Cambria" w:cstheme="minorHAnsi"/>
          <w:color w:val="000000" w:themeColor="text1"/>
        </w:rPr>
        <w:t xml:space="preserve"> </w:t>
      </w:r>
      <w:r w:rsidR="00793FBA" w:rsidRPr="002C5FC2">
        <w:rPr>
          <w:rFonts w:ascii="Cambria" w:hAnsi="Cambria" w:cstheme="minorHAnsi"/>
          <w:color w:val="000000" w:themeColor="text1"/>
        </w:rPr>
        <w:t>Ordinária</w:t>
      </w:r>
      <w:r w:rsidRPr="002C5FC2">
        <w:rPr>
          <w:rFonts w:ascii="Cambria" w:hAnsi="Cambria" w:cstheme="minorHAnsi"/>
          <w:color w:val="000000" w:themeColor="text1"/>
        </w:rPr>
        <w:t xml:space="preserve"> </w:t>
      </w:r>
      <w:r w:rsidR="00793FBA" w:rsidRPr="002C5FC2">
        <w:rPr>
          <w:rFonts w:ascii="Cambria" w:hAnsi="Cambria" w:cstheme="minorHAnsi"/>
          <w:color w:val="000000" w:themeColor="text1"/>
        </w:rPr>
        <w:t xml:space="preserve">n.º </w:t>
      </w:r>
      <w:r w:rsidR="007D31DB" w:rsidRPr="002C5FC2">
        <w:rPr>
          <w:rFonts w:ascii="Cambria" w:hAnsi="Cambria" w:cstheme="minorHAnsi"/>
          <w:color w:val="000000" w:themeColor="text1"/>
        </w:rPr>
        <w:t>2</w:t>
      </w:r>
      <w:r w:rsidR="0069728D" w:rsidRPr="002C5FC2">
        <w:rPr>
          <w:rFonts w:ascii="Cambria" w:hAnsi="Cambria" w:cstheme="minorHAnsi"/>
          <w:color w:val="000000" w:themeColor="text1"/>
        </w:rPr>
        <w:t>6</w:t>
      </w:r>
      <w:r w:rsidRPr="002C5FC2">
        <w:rPr>
          <w:rFonts w:ascii="Cambria" w:hAnsi="Cambria" w:cstheme="minorHAnsi"/>
          <w:color w:val="000000" w:themeColor="text1"/>
        </w:rPr>
        <w:t>/202</w:t>
      </w:r>
      <w:r w:rsidR="00793FBA" w:rsidRPr="002C5FC2">
        <w:rPr>
          <w:rFonts w:ascii="Cambria" w:hAnsi="Cambria" w:cstheme="minorHAnsi"/>
          <w:color w:val="000000" w:themeColor="text1"/>
        </w:rPr>
        <w:t>5</w:t>
      </w:r>
    </w:p>
    <w:p w14:paraId="69A2B6E3" w14:textId="547102F8" w:rsidR="001E371C" w:rsidRPr="002C5FC2" w:rsidRDefault="001E371C" w:rsidP="00130B12">
      <w:pPr>
        <w:jc w:val="both"/>
        <w:rPr>
          <w:rFonts w:ascii="Cambria" w:hAnsi="Cambria" w:cstheme="minorHAnsi"/>
          <w:color w:val="000000" w:themeColor="text1"/>
        </w:rPr>
      </w:pPr>
      <w:r w:rsidRPr="002C5FC2">
        <w:rPr>
          <w:rFonts w:ascii="Cambria" w:hAnsi="Cambria" w:cstheme="minorHAnsi"/>
          <w:b/>
          <w:color w:val="000000" w:themeColor="text1"/>
        </w:rPr>
        <w:t>AUTORIA:</w:t>
      </w:r>
      <w:r w:rsidRPr="002C5FC2">
        <w:rPr>
          <w:rFonts w:ascii="Cambria" w:hAnsi="Cambria" w:cstheme="minorHAnsi"/>
          <w:color w:val="000000" w:themeColor="text1"/>
        </w:rPr>
        <w:t xml:space="preserve"> </w:t>
      </w:r>
      <w:r w:rsidR="00C400B0" w:rsidRPr="002C5FC2">
        <w:rPr>
          <w:rFonts w:ascii="Cambria" w:hAnsi="Cambria" w:cstheme="minorHAnsi"/>
          <w:color w:val="000000" w:themeColor="text1"/>
        </w:rPr>
        <w:t xml:space="preserve">Comissão de </w:t>
      </w:r>
      <w:r w:rsidR="00892C00" w:rsidRPr="002C5FC2">
        <w:rPr>
          <w:rFonts w:ascii="Cambria" w:hAnsi="Cambria" w:cstheme="minorHAnsi"/>
          <w:color w:val="000000" w:themeColor="text1"/>
        </w:rPr>
        <w:t>Finanças e Orçamento</w:t>
      </w:r>
    </w:p>
    <w:p w14:paraId="065B1270" w14:textId="4043487C" w:rsidR="004B01EA" w:rsidRPr="002C5FC2" w:rsidRDefault="004B01EA" w:rsidP="00130B12">
      <w:pPr>
        <w:jc w:val="both"/>
        <w:rPr>
          <w:rFonts w:ascii="Cambria" w:hAnsi="Cambria" w:cstheme="minorHAnsi"/>
          <w:b/>
          <w:color w:val="000000" w:themeColor="text1"/>
        </w:rPr>
      </w:pPr>
    </w:p>
    <w:p w14:paraId="6EDF142C" w14:textId="12A68B05" w:rsidR="004B01EA" w:rsidRPr="002C5FC2" w:rsidRDefault="004B01EA" w:rsidP="00130B12">
      <w:pPr>
        <w:jc w:val="both"/>
        <w:rPr>
          <w:rFonts w:ascii="Cambria" w:hAnsi="Cambria" w:cstheme="minorHAnsi"/>
          <w:color w:val="000000" w:themeColor="text1"/>
        </w:rPr>
      </w:pPr>
      <w:r w:rsidRPr="002C5FC2">
        <w:rPr>
          <w:rFonts w:ascii="Cambria" w:hAnsi="Cambria" w:cstheme="minorHAnsi"/>
          <w:color w:val="000000" w:themeColor="text1"/>
        </w:rPr>
        <w:t>O</w:t>
      </w:r>
      <w:r w:rsidR="00F5104E" w:rsidRPr="002C5FC2">
        <w:rPr>
          <w:rFonts w:ascii="Cambria" w:hAnsi="Cambria" w:cstheme="minorHAnsi"/>
          <w:color w:val="000000" w:themeColor="text1"/>
        </w:rPr>
        <w:t>s</w:t>
      </w:r>
      <w:r w:rsidRPr="002C5FC2">
        <w:rPr>
          <w:rFonts w:ascii="Cambria" w:hAnsi="Cambria" w:cstheme="minorHAnsi"/>
          <w:color w:val="000000" w:themeColor="text1"/>
        </w:rPr>
        <w:t xml:space="preserve"> vereador</w:t>
      </w:r>
      <w:r w:rsidR="00F5104E" w:rsidRPr="002C5FC2">
        <w:rPr>
          <w:rFonts w:ascii="Cambria" w:hAnsi="Cambria" w:cstheme="minorHAnsi"/>
          <w:color w:val="000000" w:themeColor="text1"/>
        </w:rPr>
        <w:t>es</w:t>
      </w:r>
      <w:r w:rsidRPr="002C5FC2">
        <w:rPr>
          <w:rFonts w:ascii="Cambria" w:hAnsi="Cambria" w:cstheme="minorHAnsi"/>
          <w:color w:val="000000" w:themeColor="text1"/>
        </w:rPr>
        <w:t xml:space="preserve"> que a</w:t>
      </w:r>
      <w:r w:rsidR="001E371C" w:rsidRPr="002C5FC2">
        <w:rPr>
          <w:rFonts w:ascii="Cambria" w:hAnsi="Cambria" w:cstheme="minorHAnsi"/>
          <w:color w:val="000000" w:themeColor="text1"/>
        </w:rPr>
        <w:t>o final</w:t>
      </w:r>
      <w:r w:rsidRPr="002C5FC2">
        <w:rPr>
          <w:rFonts w:ascii="Cambria" w:hAnsi="Cambria" w:cstheme="minorHAnsi"/>
          <w:color w:val="000000" w:themeColor="text1"/>
        </w:rPr>
        <w:t xml:space="preserve"> subscreve</w:t>
      </w:r>
      <w:r w:rsidR="00F5104E" w:rsidRPr="002C5FC2">
        <w:rPr>
          <w:rFonts w:ascii="Cambria" w:hAnsi="Cambria" w:cstheme="minorHAnsi"/>
          <w:color w:val="000000" w:themeColor="text1"/>
        </w:rPr>
        <w:t>m</w:t>
      </w:r>
      <w:r w:rsidR="001E371C" w:rsidRPr="002C5FC2">
        <w:rPr>
          <w:rFonts w:ascii="Cambria" w:hAnsi="Cambria" w:cstheme="minorHAnsi"/>
          <w:color w:val="000000" w:themeColor="text1"/>
        </w:rPr>
        <w:t>,</w:t>
      </w:r>
      <w:r w:rsidRPr="002C5FC2">
        <w:rPr>
          <w:rFonts w:ascii="Cambria" w:hAnsi="Cambria" w:cstheme="minorHAnsi"/>
          <w:color w:val="000000" w:themeColor="text1"/>
        </w:rPr>
        <w:t xml:space="preserve"> nos termos do Regimento Interno da Câmara </w:t>
      </w:r>
      <w:r w:rsidR="00793FBA" w:rsidRPr="002C5FC2">
        <w:rPr>
          <w:rFonts w:ascii="Cambria" w:hAnsi="Cambria" w:cstheme="minorHAnsi"/>
          <w:color w:val="000000" w:themeColor="text1"/>
        </w:rPr>
        <w:t>Municipal de Schroeder</w:t>
      </w:r>
      <w:r w:rsidRPr="002C5FC2">
        <w:rPr>
          <w:rFonts w:ascii="Cambria" w:hAnsi="Cambria" w:cstheme="minorHAnsi"/>
          <w:color w:val="000000" w:themeColor="text1"/>
        </w:rPr>
        <w:t>, v</w:t>
      </w:r>
      <w:r w:rsidR="00F5104E" w:rsidRPr="002C5FC2">
        <w:rPr>
          <w:rFonts w:ascii="Cambria" w:hAnsi="Cambria" w:cstheme="minorHAnsi"/>
          <w:color w:val="000000" w:themeColor="text1"/>
        </w:rPr>
        <w:t>ê</w:t>
      </w:r>
      <w:r w:rsidRPr="002C5FC2">
        <w:rPr>
          <w:rFonts w:ascii="Cambria" w:hAnsi="Cambria" w:cstheme="minorHAnsi"/>
          <w:color w:val="000000" w:themeColor="text1"/>
        </w:rPr>
        <w:t>m</w:t>
      </w:r>
      <w:r w:rsidR="001E371C" w:rsidRPr="002C5FC2">
        <w:rPr>
          <w:rFonts w:ascii="Cambria" w:hAnsi="Cambria" w:cstheme="minorHAnsi"/>
          <w:color w:val="000000" w:themeColor="text1"/>
        </w:rPr>
        <w:t>,</w:t>
      </w:r>
      <w:r w:rsidRPr="002C5FC2">
        <w:rPr>
          <w:rFonts w:ascii="Cambria" w:hAnsi="Cambria" w:cstheme="minorHAnsi"/>
          <w:color w:val="000000" w:themeColor="text1"/>
        </w:rPr>
        <w:t xml:space="preserve"> </w:t>
      </w:r>
      <w:r w:rsidR="001E371C" w:rsidRPr="002C5FC2">
        <w:rPr>
          <w:rFonts w:ascii="Cambria" w:hAnsi="Cambria" w:cstheme="minorHAnsi"/>
          <w:color w:val="000000" w:themeColor="text1"/>
        </w:rPr>
        <w:t xml:space="preserve">respeitosamente, </w:t>
      </w:r>
      <w:r w:rsidRPr="002C5FC2">
        <w:rPr>
          <w:rFonts w:ascii="Cambria" w:hAnsi="Cambria" w:cstheme="minorHAnsi"/>
          <w:color w:val="000000" w:themeColor="text1"/>
        </w:rPr>
        <w:t xml:space="preserve">propor </w:t>
      </w:r>
      <w:r w:rsidR="001E371C" w:rsidRPr="002C5FC2">
        <w:rPr>
          <w:rFonts w:ascii="Cambria" w:hAnsi="Cambria" w:cstheme="minorHAnsi"/>
          <w:color w:val="000000" w:themeColor="text1"/>
        </w:rPr>
        <w:t xml:space="preserve">a presente </w:t>
      </w:r>
      <w:r w:rsidRPr="002C5FC2">
        <w:rPr>
          <w:rFonts w:ascii="Cambria" w:hAnsi="Cambria" w:cstheme="minorHAnsi"/>
          <w:b/>
          <w:bCs/>
          <w:color w:val="000000" w:themeColor="text1"/>
        </w:rPr>
        <w:t xml:space="preserve">Emenda </w:t>
      </w:r>
      <w:r w:rsidR="00FE588B" w:rsidRPr="002C5FC2">
        <w:rPr>
          <w:rFonts w:ascii="Cambria" w:hAnsi="Cambria"/>
          <w:b/>
          <w:bCs/>
          <w:color w:val="000000" w:themeColor="text1"/>
        </w:rPr>
        <w:t>Modificativa</w:t>
      </w:r>
      <w:r w:rsidRPr="002C5FC2">
        <w:rPr>
          <w:rFonts w:ascii="Cambria" w:hAnsi="Cambria" w:cstheme="minorHAnsi"/>
          <w:color w:val="000000" w:themeColor="text1"/>
        </w:rPr>
        <w:t xml:space="preserve"> ao </w:t>
      </w:r>
      <w:r w:rsidR="00567552" w:rsidRPr="002C5FC2">
        <w:rPr>
          <w:rFonts w:ascii="Cambria" w:hAnsi="Cambria" w:cstheme="minorHAnsi"/>
          <w:color w:val="000000" w:themeColor="text1"/>
        </w:rPr>
        <w:t xml:space="preserve">Projeto de Lei </w:t>
      </w:r>
      <w:r w:rsidR="00793FBA" w:rsidRPr="002C5FC2">
        <w:rPr>
          <w:rFonts w:ascii="Cambria" w:hAnsi="Cambria" w:cstheme="minorHAnsi"/>
          <w:color w:val="000000" w:themeColor="text1"/>
        </w:rPr>
        <w:t xml:space="preserve">Ordinária </w:t>
      </w:r>
      <w:r w:rsidR="00813B8A" w:rsidRPr="002C5FC2">
        <w:rPr>
          <w:rFonts w:ascii="Cambria" w:hAnsi="Cambria" w:cstheme="minorHAnsi"/>
          <w:color w:val="000000" w:themeColor="text1"/>
        </w:rPr>
        <w:t>n</w:t>
      </w:r>
      <w:r w:rsidR="00793FBA" w:rsidRPr="002C5FC2">
        <w:rPr>
          <w:rFonts w:ascii="Cambria" w:hAnsi="Cambria" w:cstheme="minorHAnsi"/>
          <w:color w:val="000000" w:themeColor="text1"/>
        </w:rPr>
        <w:t>.</w:t>
      </w:r>
      <w:r w:rsidR="00813B8A" w:rsidRPr="002C5FC2">
        <w:rPr>
          <w:rFonts w:ascii="Cambria" w:hAnsi="Cambria" w:cstheme="minorHAnsi"/>
          <w:color w:val="000000" w:themeColor="text1"/>
        </w:rPr>
        <w:t xml:space="preserve">º </w:t>
      </w:r>
      <w:r w:rsidR="007D31DB" w:rsidRPr="002C5FC2">
        <w:rPr>
          <w:rFonts w:ascii="Cambria" w:hAnsi="Cambria" w:cstheme="minorHAnsi"/>
          <w:color w:val="000000" w:themeColor="text1"/>
        </w:rPr>
        <w:t>2</w:t>
      </w:r>
      <w:r w:rsidR="00692B9E" w:rsidRPr="002C5FC2">
        <w:rPr>
          <w:rFonts w:ascii="Cambria" w:hAnsi="Cambria" w:cstheme="minorHAnsi"/>
          <w:color w:val="000000" w:themeColor="text1"/>
        </w:rPr>
        <w:t>6</w:t>
      </w:r>
      <w:r w:rsidR="00793FBA" w:rsidRPr="002C5FC2">
        <w:rPr>
          <w:rFonts w:ascii="Cambria" w:hAnsi="Cambria" w:cstheme="minorHAnsi"/>
          <w:color w:val="000000" w:themeColor="text1"/>
        </w:rPr>
        <w:t>/2025</w:t>
      </w:r>
      <w:r w:rsidRPr="002C5FC2">
        <w:rPr>
          <w:rFonts w:ascii="Cambria" w:hAnsi="Cambria" w:cstheme="minorHAnsi"/>
          <w:color w:val="000000" w:themeColor="text1"/>
        </w:rPr>
        <w:t>, nos seguintes termos:</w:t>
      </w:r>
    </w:p>
    <w:bookmarkEnd w:id="0"/>
    <w:p w14:paraId="7F15D2BE" w14:textId="77777777" w:rsidR="004B01EA" w:rsidRPr="002C5FC2" w:rsidRDefault="004B01EA" w:rsidP="00130B12">
      <w:pPr>
        <w:jc w:val="both"/>
        <w:rPr>
          <w:rFonts w:ascii="Cambria" w:hAnsi="Cambria" w:cstheme="minorHAnsi"/>
          <w:color w:val="000000" w:themeColor="text1"/>
        </w:rPr>
      </w:pPr>
    </w:p>
    <w:p w14:paraId="0F830360" w14:textId="41C870A3" w:rsidR="0031509C" w:rsidRPr="002C5FC2" w:rsidRDefault="0031509C" w:rsidP="00130B12">
      <w:pPr>
        <w:contextualSpacing/>
        <w:jc w:val="both"/>
        <w:rPr>
          <w:rFonts w:ascii="Cambria" w:hAnsi="Cambria"/>
          <w:color w:val="000000" w:themeColor="text1"/>
        </w:rPr>
      </w:pPr>
      <w:bookmarkStart w:id="1" w:name="_Hlk136867863"/>
      <w:r w:rsidRPr="002C5FC2">
        <w:rPr>
          <w:rFonts w:ascii="Cambria" w:hAnsi="Cambria"/>
          <w:color w:val="000000" w:themeColor="text1"/>
        </w:rPr>
        <w:t xml:space="preserve">No </w:t>
      </w:r>
      <w:r w:rsidR="0069728D" w:rsidRPr="002C5FC2">
        <w:rPr>
          <w:rFonts w:ascii="Cambria" w:hAnsi="Cambria"/>
          <w:color w:val="000000" w:themeColor="text1"/>
        </w:rPr>
        <w:t>art. 2º</w:t>
      </w:r>
      <w:r w:rsidRPr="002C5FC2">
        <w:rPr>
          <w:rFonts w:ascii="Cambria" w:hAnsi="Cambria"/>
          <w:color w:val="000000" w:themeColor="text1"/>
        </w:rPr>
        <w:t>, onde se lê:</w:t>
      </w:r>
    </w:p>
    <w:p w14:paraId="20F48DEE" w14:textId="77777777" w:rsidR="0031509C" w:rsidRPr="002C5FC2" w:rsidRDefault="0031509C" w:rsidP="00130B12">
      <w:pPr>
        <w:contextualSpacing/>
        <w:jc w:val="both"/>
        <w:rPr>
          <w:rFonts w:ascii="Cambria" w:hAnsi="Cambria"/>
          <w:color w:val="000000" w:themeColor="text1"/>
        </w:rPr>
      </w:pPr>
    </w:p>
    <w:p w14:paraId="10042139" w14:textId="1B0CD658"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Art. 2º Para os fins desta Lei, considera-se inovação a concepção de novos produtos, processos de fabricação ou modelos de negócios, bem como a agregação de novas funcionalidades ou características a produtos ou processos já existentes, desde que impliquem melhorias incrementais e resultem em ganhos efetivos de qualidade ou produtividade, aumentando a competitividade no mercado.</w:t>
      </w:r>
    </w:p>
    <w:p w14:paraId="097B40BB" w14:textId="77777777" w:rsidR="0069728D" w:rsidRPr="002C5FC2" w:rsidRDefault="0069728D" w:rsidP="00130B12">
      <w:pPr>
        <w:ind w:left="2268"/>
        <w:contextualSpacing/>
        <w:jc w:val="both"/>
        <w:rPr>
          <w:rFonts w:ascii="Cambria" w:eastAsia="Calibri" w:hAnsi="Cambria"/>
          <w:color w:val="000000" w:themeColor="text1"/>
          <w:lang w:eastAsia="en-US"/>
        </w:rPr>
      </w:pPr>
    </w:p>
    <w:p w14:paraId="586F022D"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Parágrafo único. Ainda para os fins desta Lei, ter-se-á o entendimento dos seguintes termos:</w:t>
      </w:r>
    </w:p>
    <w:p w14:paraId="35B353B0" w14:textId="77777777" w:rsidR="0069728D" w:rsidRPr="002C5FC2" w:rsidRDefault="0069728D" w:rsidP="00130B12">
      <w:pPr>
        <w:ind w:left="2268"/>
        <w:contextualSpacing/>
        <w:jc w:val="both"/>
        <w:rPr>
          <w:rFonts w:ascii="Cambria" w:eastAsia="Calibri" w:hAnsi="Cambria"/>
          <w:color w:val="000000" w:themeColor="text1"/>
          <w:lang w:eastAsia="en-US"/>
        </w:rPr>
      </w:pPr>
    </w:p>
    <w:p w14:paraId="3B9E4A86"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I - Tecnologia: conjunto ordenado de conhecimentos empregados na produção e comercialização de bens e serviços, integrando conhecimentos científicos e empíricos;</w:t>
      </w:r>
    </w:p>
    <w:p w14:paraId="429DCA60" w14:textId="77777777" w:rsidR="0069728D" w:rsidRPr="002C5FC2" w:rsidRDefault="0069728D" w:rsidP="00130B12">
      <w:pPr>
        <w:ind w:left="2268"/>
        <w:contextualSpacing/>
        <w:jc w:val="both"/>
        <w:rPr>
          <w:rFonts w:ascii="Cambria" w:eastAsia="Calibri" w:hAnsi="Cambria"/>
          <w:color w:val="000000" w:themeColor="text1"/>
          <w:lang w:eastAsia="en-US"/>
        </w:rPr>
      </w:pPr>
    </w:p>
    <w:p w14:paraId="3A699A98"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II - Ciência: conjunto organizado dos conhecimentos relativos ao universo, envolvendo fenômenos naturais, ambientais e comportamentais;</w:t>
      </w:r>
    </w:p>
    <w:p w14:paraId="005C8B45" w14:textId="77777777" w:rsidR="0069728D" w:rsidRPr="002C5FC2" w:rsidRDefault="0069728D" w:rsidP="00130B12">
      <w:pPr>
        <w:ind w:left="2268"/>
        <w:contextualSpacing/>
        <w:jc w:val="both"/>
        <w:rPr>
          <w:rFonts w:ascii="Cambria" w:eastAsia="Calibri" w:hAnsi="Cambria"/>
          <w:color w:val="000000" w:themeColor="text1"/>
          <w:lang w:eastAsia="en-US"/>
        </w:rPr>
      </w:pPr>
    </w:p>
    <w:p w14:paraId="79578591"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III - Processo de inovação tecnológica: conjunto de atividades práticas para transformar uma ideia, invenção ou oportunidade em uma solução inovadora na forma de um processo, produto, serviço ou sistema com características diferenciadas;</w:t>
      </w:r>
    </w:p>
    <w:p w14:paraId="2DAC1206" w14:textId="77777777" w:rsidR="0069728D" w:rsidRPr="002C5FC2" w:rsidRDefault="0069728D" w:rsidP="00130B12">
      <w:pPr>
        <w:ind w:left="2268"/>
        <w:contextualSpacing/>
        <w:jc w:val="both"/>
        <w:rPr>
          <w:rFonts w:ascii="Cambria" w:eastAsia="Calibri" w:hAnsi="Cambria"/>
          <w:color w:val="000000" w:themeColor="text1"/>
          <w:lang w:eastAsia="en-US"/>
        </w:rPr>
      </w:pPr>
    </w:p>
    <w:p w14:paraId="3D3C4C44"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IV - Instituição de Ciência, Tecnologia e Inovação (ICTI): pessoa jurídica, pública ou privada, sem fins lucrativos, que tem como missão o ensino superior e/ou profissionalizante, a pesquisa e o desenvolvimento e/ou outra atividade de cunho científico, tecnológico ou de inovação;</w:t>
      </w:r>
    </w:p>
    <w:p w14:paraId="4D46AF9C" w14:textId="77777777" w:rsidR="0069728D" w:rsidRPr="002C5FC2" w:rsidRDefault="0069728D" w:rsidP="00130B12">
      <w:pPr>
        <w:ind w:left="2268"/>
        <w:contextualSpacing/>
        <w:jc w:val="both"/>
        <w:rPr>
          <w:rFonts w:ascii="Cambria" w:eastAsia="Calibri" w:hAnsi="Cambria"/>
          <w:color w:val="000000" w:themeColor="text1"/>
          <w:lang w:eastAsia="en-US"/>
        </w:rPr>
      </w:pPr>
    </w:p>
    <w:p w14:paraId="2BCBC485"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V - Incubadora de empresas: ambiente que promove o desenvolvimento de empresas inovadoras, por meio de infraestrutura básica compartilhada, formação complementar do empreendedor e suporte para alavancagem de negócios e recursos;</w:t>
      </w:r>
    </w:p>
    <w:p w14:paraId="433EFBC8" w14:textId="77777777" w:rsidR="0069728D" w:rsidRPr="002C5FC2" w:rsidRDefault="0069728D" w:rsidP="00130B12">
      <w:pPr>
        <w:ind w:left="2268"/>
        <w:contextualSpacing/>
        <w:jc w:val="both"/>
        <w:rPr>
          <w:rFonts w:ascii="Cambria" w:eastAsia="Calibri" w:hAnsi="Cambria"/>
          <w:color w:val="000000" w:themeColor="text1"/>
          <w:lang w:eastAsia="en-US"/>
        </w:rPr>
      </w:pPr>
    </w:p>
    <w:p w14:paraId="624DFCD9"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VI - Centro de inovação: ambiente integrado que concentra e oferece mecanismos e serviços de suporte ao processo de inovação tecnológica das empresas;</w:t>
      </w:r>
    </w:p>
    <w:p w14:paraId="64E9FED3" w14:textId="77777777" w:rsidR="0069728D" w:rsidRPr="002C5FC2" w:rsidRDefault="0069728D" w:rsidP="00130B12">
      <w:pPr>
        <w:ind w:left="2268"/>
        <w:contextualSpacing/>
        <w:jc w:val="both"/>
        <w:rPr>
          <w:rFonts w:ascii="Cambria" w:eastAsia="Calibri" w:hAnsi="Cambria"/>
          <w:color w:val="000000" w:themeColor="text1"/>
          <w:lang w:eastAsia="en-US"/>
        </w:rPr>
      </w:pPr>
    </w:p>
    <w:p w14:paraId="7FE1D75D"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VII - Parque Tecnológico: ambiente que congrega organizações empresariais, científicas e tecnológicas para promover a cultura e a prática da inovação, a competitividade empresarial e a geração de riquezas;</w:t>
      </w:r>
    </w:p>
    <w:p w14:paraId="16100E83" w14:textId="77777777" w:rsidR="0069728D" w:rsidRPr="002C5FC2" w:rsidRDefault="0069728D" w:rsidP="00130B12">
      <w:pPr>
        <w:ind w:left="2268"/>
        <w:contextualSpacing/>
        <w:jc w:val="both"/>
        <w:rPr>
          <w:rFonts w:ascii="Cambria" w:eastAsia="Calibri" w:hAnsi="Cambria"/>
          <w:color w:val="000000" w:themeColor="text1"/>
          <w:lang w:eastAsia="en-US"/>
        </w:rPr>
      </w:pPr>
    </w:p>
    <w:p w14:paraId="010977A8"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VIII - Arranjo Promotor de Inovação Cluster (API): ação programada e cooperada envolvendo </w:t>
      </w:r>
      <w:proofErr w:type="spellStart"/>
      <w:r w:rsidRPr="002C5FC2">
        <w:rPr>
          <w:rFonts w:ascii="Cambria" w:eastAsia="Calibri" w:hAnsi="Cambria"/>
          <w:color w:val="000000" w:themeColor="text1"/>
          <w:lang w:eastAsia="en-US"/>
        </w:rPr>
        <w:t>ICTIs</w:t>
      </w:r>
      <w:proofErr w:type="spellEnd"/>
      <w:r w:rsidRPr="002C5FC2">
        <w:rPr>
          <w:rFonts w:ascii="Cambria" w:eastAsia="Calibri" w:hAnsi="Cambria"/>
          <w:color w:val="000000" w:themeColor="text1"/>
          <w:lang w:eastAsia="en-US"/>
        </w:rPr>
        <w:t>, empresas e outras organizações, em determinado setor econômico especializado, visando ampliar sua capacidade de inovação e desenvolvimento econômico, social e ambiental;</w:t>
      </w:r>
    </w:p>
    <w:p w14:paraId="6340271E" w14:textId="77777777" w:rsidR="0069728D" w:rsidRPr="002C5FC2" w:rsidRDefault="0069728D" w:rsidP="00130B12">
      <w:pPr>
        <w:ind w:left="2268"/>
        <w:contextualSpacing/>
        <w:jc w:val="both"/>
        <w:rPr>
          <w:rFonts w:ascii="Cambria" w:eastAsia="Calibri" w:hAnsi="Cambria"/>
          <w:color w:val="000000" w:themeColor="text1"/>
          <w:lang w:eastAsia="en-US"/>
        </w:rPr>
      </w:pPr>
    </w:p>
    <w:p w14:paraId="2F29A7DB"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IX - Empreendedorismo Inovador: iniciativa e capacidade de promover a criação e o desenvolvimento de empreendimentos inovadores;</w:t>
      </w:r>
    </w:p>
    <w:p w14:paraId="6C194875" w14:textId="77777777" w:rsidR="0069728D" w:rsidRPr="002C5FC2" w:rsidRDefault="0069728D" w:rsidP="00130B12">
      <w:pPr>
        <w:ind w:left="2268"/>
        <w:contextualSpacing/>
        <w:jc w:val="both"/>
        <w:rPr>
          <w:rFonts w:ascii="Cambria" w:eastAsia="Calibri" w:hAnsi="Cambria"/>
          <w:color w:val="000000" w:themeColor="text1"/>
          <w:lang w:eastAsia="en-US"/>
        </w:rPr>
      </w:pPr>
    </w:p>
    <w:p w14:paraId="20FDB0C9"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X - Empresa De Base Tecnológica ou Empresa Inovadora: pessoa jurídica que tem a base de seus negócios dominada por inovações de produtos, processos ou serviços, resultantes da aplicação de conhecimentos científicos e tecnológicos;</w:t>
      </w:r>
    </w:p>
    <w:p w14:paraId="3F73C14C" w14:textId="77777777" w:rsidR="0069728D" w:rsidRPr="002C5FC2" w:rsidRDefault="0069728D" w:rsidP="00130B12">
      <w:pPr>
        <w:ind w:left="2268"/>
        <w:contextualSpacing/>
        <w:jc w:val="both"/>
        <w:rPr>
          <w:rFonts w:ascii="Cambria" w:eastAsia="Calibri" w:hAnsi="Cambria"/>
          <w:color w:val="000000" w:themeColor="text1"/>
          <w:lang w:eastAsia="en-US"/>
        </w:rPr>
      </w:pPr>
    </w:p>
    <w:p w14:paraId="56CB55E0"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XI - Agência de fomento: o órgão ou a instituição de natureza pública ou privada cujos objetivos incluam o fomento de ações de incentivo e a promoção da inovação e do desenvolvimento científico e tecnológico;</w:t>
      </w:r>
    </w:p>
    <w:p w14:paraId="51AA6756" w14:textId="77777777" w:rsidR="0069728D" w:rsidRPr="002C5FC2" w:rsidRDefault="0069728D" w:rsidP="00130B12">
      <w:pPr>
        <w:ind w:left="2268"/>
        <w:contextualSpacing/>
        <w:jc w:val="both"/>
        <w:rPr>
          <w:rFonts w:ascii="Cambria" w:eastAsia="Calibri" w:hAnsi="Cambria"/>
          <w:color w:val="000000" w:themeColor="text1"/>
          <w:lang w:eastAsia="en-US"/>
        </w:rPr>
      </w:pPr>
    </w:p>
    <w:p w14:paraId="114B3CD7"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XII - Habitats de Inovação: espaços diferenciados, propícios para que inovações ocorram, pois são </w:t>
      </w:r>
      <w:proofErr w:type="spellStart"/>
      <w:r w:rsidRPr="002C5FC2">
        <w:rPr>
          <w:rFonts w:ascii="Cambria" w:eastAsia="Calibri" w:hAnsi="Cambria"/>
          <w:color w:val="000000" w:themeColor="text1"/>
          <w:lang w:eastAsia="en-US"/>
        </w:rPr>
        <w:t>locus</w:t>
      </w:r>
      <w:proofErr w:type="spellEnd"/>
      <w:r w:rsidRPr="002C5FC2">
        <w:rPr>
          <w:rFonts w:ascii="Cambria" w:eastAsia="Calibri" w:hAnsi="Cambria"/>
          <w:color w:val="000000" w:themeColor="text1"/>
          <w:lang w:eastAsia="en-US"/>
        </w:rPr>
        <w:t xml:space="preserve"> de compartilhamento de conhecimento e experiências criativas, estimulando networking e parcerias entre os envolvidos;</w:t>
      </w:r>
    </w:p>
    <w:p w14:paraId="0E69BB7B" w14:textId="77777777" w:rsidR="0069728D" w:rsidRPr="002C5FC2" w:rsidRDefault="0069728D" w:rsidP="00130B12">
      <w:pPr>
        <w:ind w:left="2268"/>
        <w:contextualSpacing/>
        <w:jc w:val="both"/>
        <w:rPr>
          <w:rFonts w:ascii="Cambria" w:eastAsia="Calibri" w:hAnsi="Cambria"/>
          <w:color w:val="000000" w:themeColor="text1"/>
          <w:lang w:eastAsia="en-US"/>
        </w:rPr>
      </w:pPr>
    </w:p>
    <w:p w14:paraId="094A1A14"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XIII - Hotel Tecnológico: trata-se de um espaço para </w:t>
      </w:r>
      <w:proofErr w:type="spellStart"/>
      <w:r w:rsidRPr="002C5FC2">
        <w:rPr>
          <w:rFonts w:ascii="Cambria" w:eastAsia="Calibri" w:hAnsi="Cambria"/>
          <w:color w:val="000000" w:themeColor="text1"/>
          <w:lang w:eastAsia="en-US"/>
        </w:rPr>
        <w:t>pré</w:t>
      </w:r>
      <w:proofErr w:type="spellEnd"/>
      <w:r w:rsidRPr="002C5FC2">
        <w:rPr>
          <w:rFonts w:ascii="Cambria" w:eastAsia="Calibri" w:hAnsi="Cambria"/>
          <w:color w:val="000000" w:themeColor="text1"/>
          <w:lang w:eastAsia="en-US"/>
        </w:rPr>
        <w:t xml:space="preserve">-incubação e incubação de projetos de empresas, o objetivo é a transformação de ideias em negócios de base tecnológica, geradores de empregos e novos produtos e/ou serviços. Tem como visão estratégica ser um centro de referência regional em modelo de </w:t>
      </w:r>
      <w:proofErr w:type="spellStart"/>
      <w:r w:rsidRPr="002C5FC2">
        <w:rPr>
          <w:rFonts w:ascii="Cambria" w:eastAsia="Calibri" w:hAnsi="Cambria"/>
          <w:color w:val="000000" w:themeColor="text1"/>
          <w:lang w:eastAsia="en-US"/>
        </w:rPr>
        <w:t>pré</w:t>
      </w:r>
      <w:proofErr w:type="spellEnd"/>
      <w:r w:rsidRPr="002C5FC2">
        <w:rPr>
          <w:rFonts w:ascii="Cambria" w:eastAsia="Calibri" w:hAnsi="Cambria"/>
          <w:color w:val="000000" w:themeColor="text1"/>
          <w:lang w:eastAsia="en-US"/>
        </w:rPr>
        <w:t>-incubação de empresas, cooperando para disseminar a cultura empreendedora e ampliar a criação de micro e pequenas empresas sólidas;</w:t>
      </w:r>
    </w:p>
    <w:p w14:paraId="7AD7342C" w14:textId="77777777" w:rsidR="0069728D" w:rsidRPr="002C5FC2" w:rsidRDefault="0069728D" w:rsidP="00130B12">
      <w:pPr>
        <w:ind w:left="2268"/>
        <w:contextualSpacing/>
        <w:jc w:val="both"/>
        <w:rPr>
          <w:rFonts w:ascii="Cambria" w:eastAsia="Calibri" w:hAnsi="Cambria"/>
          <w:color w:val="000000" w:themeColor="text1"/>
          <w:lang w:eastAsia="en-US"/>
        </w:rPr>
      </w:pPr>
    </w:p>
    <w:p w14:paraId="2CF9840E"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XIV - Aceleradora: espaço destinado com objetivo de apoiar e investir no desenvolvimento e rápido crescimento de startups, ajudando-as a obter novas rodadas de investimento ou a atingir seu ponto de equilíbrio;</w:t>
      </w:r>
    </w:p>
    <w:p w14:paraId="2917ED15"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lastRenderedPageBreak/>
        <w:t>XV - Contribuinte Incentivador: Pessoa física ou jurídica, que destina Recursos Transferidos e garante os demais recursos necessários à realização de um Projeto Incentivado;</w:t>
      </w:r>
    </w:p>
    <w:p w14:paraId="15EF0DFB" w14:textId="77777777" w:rsidR="0069728D" w:rsidRPr="002C5FC2" w:rsidRDefault="0069728D" w:rsidP="00130B12">
      <w:pPr>
        <w:ind w:left="2268"/>
        <w:contextualSpacing/>
        <w:jc w:val="both"/>
        <w:rPr>
          <w:rFonts w:ascii="Cambria" w:eastAsia="Calibri" w:hAnsi="Cambria"/>
          <w:color w:val="000000" w:themeColor="text1"/>
          <w:lang w:eastAsia="en-US"/>
        </w:rPr>
      </w:pPr>
    </w:p>
    <w:p w14:paraId="0EF81760" w14:textId="77777777"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XVI - Arranjo Produtivo Local (APL): aglomeração de empresas localizadas em um mesmo território que apresentam vínculos de articulação, cooperação e atuação em um mesmo setor produtivo, visando ao desenvolvimento econômico e à inovação;</w:t>
      </w:r>
    </w:p>
    <w:p w14:paraId="5EA57266" w14:textId="77777777" w:rsidR="0069728D" w:rsidRPr="002C5FC2" w:rsidRDefault="0069728D" w:rsidP="00130B12">
      <w:pPr>
        <w:ind w:left="2268"/>
        <w:contextualSpacing/>
        <w:jc w:val="both"/>
        <w:rPr>
          <w:rFonts w:ascii="Cambria" w:eastAsia="Calibri" w:hAnsi="Cambria"/>
          <w:color w:val="000000" w:themeColor="text1"/>
          <w:lang w:eastAsia="en-US"/>
        </w:rPr>
      </w:pPr>
    </w:p>
    <w:p w14:paraId="281C5EC2" w14:textId="0C22998F" w:rsidR="0069728D" w:rsidRPr="002C5FC2" w:rsidRDefault="0069728D" w:rsidP="00130B12">
      <w:pPr>
        <w:ind w:left="2268"/>
        <w:contextualSpacing/>
        <w:jc w:val="both"/>
        <w:rPr>
          <w:rFonts w:ascii="Cambria" w:eastAsia="Calibri" w:hAnsi="Cambria"/>
          <w:color w:val="000000" w:themeColor="text1"/>
          <w:lang w:eastAsia="en-US"/>
        </w:rPr>
      </w:pPr>
      <w:r w:rsidRPr="002C5FC2">
        <w:rPr>
          <w:rFonts w:ascii="Cambria" w:eastAsia="Calibri" w:hAnsi="Cambria"/>
          <w:color w:val="000000" w:themeColor="text1"/>
          <w:lang w:eastAsia="en-US"/>
        </w:rPr>
        <w:t>XVII - Startup: empresa de caráter inovador, com modelo de negócio escalável e repetível, conforme diretrizes da Lei Complementar Federal nº 182/2021.</w:t>
      </w:r>
    </w:p>
    <w:p w14:paraId="43512532" w14:textId="77777777" w:rsidR="0069728D" w:rsidRPr="002C5FC2" w:rsidRDefault="0069728D" w:rsidP="00130B12">
      <w:pPr>
        <w:ind w:left="2268"/>
        <w:contextualSpacing/>
        <w:jc w:val="both"/>
        <w:rPr>
          <w:rFonts w:ascii="Cambria" w:hAnsi="Cambria"/>
          <w:color w:val="000000" w:themeColor="text1"/>
        </w:rPr>
      </w:pPr>
    </w:p>
    <w:p w14:paraId="25983F2F" w14:textId="3015AFAD" w:rsidR="0031509C" w:rsidRPr="002C5FC2" w:rsidRDefault="0031509C" w:rsidP="00130B12">
      <w:pPr>
        <w:contextualSpacing/>
        <w:jc w:val="both"/>
        <w:rPr>
          <w:rFonts w:ascii="Cambria" w:hAnsi="Cambria"/>
          <w:color w:val="000000" w:themeColor="text1"/>
        </w:rPr>
      </w:pPr>
      <w:r w:rsidRPr="002C5FC2">
        <w:rPr>
          <w:rFonts w:ascii="Cambria" w:hAnsi="Cambria"/>
          <w:color w:val="000000" w:themeColor="text1"/>
        </w:rPr>
        <w:t xml:space="preserve">Dê-se </w:t>
      </w:r>
      <w:r w:rsidR="0069728D" w:rsidRPr="002C5FC2">
        <w:rPr>
          <w:rFonts w:ascii="Cambria" w:hAnsi="Cambria"/>
          <w:color w:val="000000" w:themeColor="text1"/>
        </w:rPr>
        <w:t xml:space="preserve">ao </w:t>
      </w:r>
      <w:r w:rsidR="00692B9E" w:rsidRPr="002C5FC2">
        <w:rPr>
          <w:rFonts w:ascii="Cambria" w:hAnsi="Cambria"/>
          <w:color w:val="000000" w:themeColor="text1"/>
        </w:rPr>
        <w:t>art. 2º</w:t>
      </w:r>
      <w:r w:rsidRPr="002C5FC2">
        <w:rPr>
          <w:rFonts w:ascii="Cambria" w:hAnsi="Cambria"/>
          <w:color w:val="000000" w:themeColor="text1"/>
        </w:rPr>
        <w:t>, a seguinte redação:</w:t>
      </w:r>
    </w:p>
    <w:p w14:paraId="20227B7D" w14:textId="77777777" w:rsidR="0031509C" w:rsidRPr="002C5FC2" w:rsidRDefault="0031509C" w:rsidP="00130B12">
      <w:pPr>
        <w:contextualSpacing/>
        <w:jc w:val="both"/>
        <w:rPr>
          <w:rFonts w:ascii="Cambria" w:hAnsi="Cambria"/>
          <w:color w:val="000000" w:themeColor="text1"/>
        </w:rPr>
      </w:pPr>
    </w:p>
    <w:p w14:paraId="660C1986" w14:textId="3EE84198" w:rsidR="00787AAC" w:rsidRPr="002C5FC2" w:rsidRDefault="007D31DB"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Art. </w:t>
      </w:r>
      <w:r w:rsidR="0069728D" w:rsidRPr="002C5FC2">
        <w:rPr>
          <w:rFonts w:ascii="Cambria" w:eastAsia="Calibri" w:hAnsi="Cambria"/>
          <w:color w:val="000000" w:themeColor="text1"/>
          <w:lang w:eastAsia="en-US"/>
        </w:rPr>
        <w:t>2º Para os fins desta Lei, adotam-se as seguintes definições:</w:t>
      </w:r>
    </w:p>
    <w:p w14:paraId="1A308ECA" w14:textId="77777777" w:rsidR="0069728D" w:rsidRPr="002C5FC2" w:rsidRDefault="0069728D" w:rsidP="00130B12">
      <w:pPr>
        <w:ind w:left="2268"/>
        <w:jc w:val="both"/>
        <w:rPr>
          <w:rFonts w:ascii="Cambria" w:eastAsia="Calibri" w:hAnsi="Cambria"/>
          <w:color w:val="000000" w:themeColor="text1"/>
          <w:lang w:eastAsia="en-US"/>
        </w:rPr>
      </w:pPr>
    </w:p>
    <w:p w14:paraId="3949B4A9" w14:textId="3C08E07A" w:rsidR="0069728D" w:rsidRPr="002C5FC2" w:rsidRDefault="0069728D"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I </w:t>
      </w:r>
      <w:r w:rsidR="00A72DE6" w:rsidRPr="002C5FC2">
        <w:rPr>
          <w:rFonts w:ascii="Cambria" w:eastAsia="Calibri" w:hAnsi="Cambria"/>
          <w:color w:val="000000" w:themeColor="text1"/>
          <w:lang w:eastAsia="en-US"/>
        </w:rPr>
        <w:t>-</w:t>
      </w:r>
      <w:r w:rsidRPr="002C5FC2">
        <w:rPr>
          <w:rFonts w:ascii="Cambria" w:eastAsia="Calibri" w:hAnsi="Cambria"/>
          <w:color w:val="000000" w:themeColor="text1"/>
          <w:lang w:eastAsia="en-US"/>
        </w:rPr>
        <w:t xml:space="preserve"> </w:t>
      </w:r>
      <w:proofErr w:type="gramStart"/>
      <w:r w:rsidRPr="002C5FC2">
        <w:rPr>
          <w:rFonts w:ascii="Cambria" w:eastAsia="Calibri" w:hAnsi="Cambria"/>
          <w:color w:val="000000" w:themeColor="text1"/>
          <w:lang w:eastAsia="en-US"/>
        </w:rPr>
        <w:t>inovação</w:t>
      </w:r>
      <w:proofErr w:type="gramEnd"/>
      <w:r w:rsidR="00A72DE6" w:rsidRPr="002C5FC2">
        <w:rPr>
          <w:rFonts w:ascii="Cambria" w:eastAsia="Calibri" w:hAnsi="Cambria"/>
          <w:color w:val="000000" w:themeColor="text1"/>
          <w:lang w:eastAsia="en-US"/>
        </w:rPr>
        <w:t>:</w:t>
      </w:r>
      <w:r w:rsidRPr="002C5FC2">
        <w:rPr>
          <w:rFonts w:ascii="Cambria" w:eastAsia="Calibri" w:hAnsi="Cambria"/>
          <w:color w:val="000000" w:themeColor="text1"/>
          <w:lang w:eastAsia="en-US"/>
        </w:rPr>
        <w:t xml:space="preserve"> concepção de novos produtos, processos de fabricação ou modelos de negócios, bem como a incorporação de funcionalidades ou características inéditas a produtos ou processos já existentes, desde que resultem em melhorias incrementais e proporcionem ganhos efetivos de qualidade ou produtividade, elevando a competitividade no mercado;</w:t>
      </w:r>
    </w:p>
    <w:p w14:paraId="5722ED7E" w14:textId="77777777" w:rsidR="00692B9E" w:rsidRPr="002C5FC2" w:rsidRDefault="00692B9E" w:rsidP="00130B12">
      <w:pPr>
        <w:ind w:left="2268"/>
        <w:jc w:val="both"/>
        <w:rPr>
          <w:rFonts w:ascii="Cambria" w:eastAsia="Calibri" w:hAnsi="Cambria"/>
          <w:color w:val="000000" w:themeColor="text1"/>
          <w:lang w:eastAsia="en-US"/>
        </w:rPr>
      </w:pPr>
    </w:p>
    <w:p w14:paraId="5960D673" w14:textId="0584F19E"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I</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 xml:space="preserve"> - </w:t>
      </w:r>
      <w:proofErr w:type="gramStart"/>
      <w:r w:rsidRPr="002C5FC2">
        <w:rPr>
          <w:rFonts w:ascii="Cambria" w:eastAsia="Calibri" w:hAnsi="Cambria"/>
          <w:color w:val="000000" w:themeColor="text1"/>
          <w:lang w:eastAsia="en-US"/>
        </w:rPr>
        <w:t>tecnologia</w:t>
      </w:r>
      <w:proofErr w:type="gramEnd"/>
      <w:r w:rsidRPr="002C5FC2">
        <w:rPr>
          <w:rFonts w:ascii="Cambria" w:eastAsia="Calibri" w:hAnsi="Cambria"/>
          <w:color w:val="000000" w:themeColor="text1"/>
          <w:lang w:eastAsia="en-US"/>
        </w:rPr>
        <w:t>: conjunto ordenado de conhecimentos empregados na produção e comercialização de bens e serviços, integrando conhecimentos científicos e empíricos;</w:t>
      </w:r>
    </w:p>
    <w:p w14:paraId="730FF22F" w14:textId="77777777" w:rsidR="00692B9E" w:rsidRPr="002C5FC2" w:rsidRDefault="00692B9E" w:rsidP="00130B12">
      <w:pPr>
        <w:ind w:left="2268"/>
        <w:jc w:val="both"/>
        <w:rPr>
          <w:rFonts w:ascii="Cambria" w:eastAsia="Calibri" w:hAnsi="Cambria"/>
          <w:color w:val="000000" w:themeColor="text1"/>
          <w:lang w:eastAsia="en-US"/>
        </w:rPr>
      </w:pPr>
    </w:p>
    <w:p w14:paraId="45CAF14E" w14:textId="5835F4FE"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I</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I - ciência: conjunto organizado dos conhecimentos relativos ao universo, envolvendo fenômenos naturais, ambientais e comportamentais;</w:t>
      </w:r>
    </w:p>
    <w:p w14:paraId="15981D79" w14:textId="77777777" w:rsidR="00692B9E" w:rsidRPr="002C5FC2" w:rsidRDefault="00692B9E" w:rsidP="00130B12">
      <w:pPr>
        <w:ind w:left="2268"/>
        <w:jc w:val="both"/>
        <w:rPr>
          <w:rFonts w:ascii="Cambria" w:eastAsia="Calibri" w:hAnsi="Cambria"/>
          <w:color w:val="000000" w:themeColor="text1"/>
          <w:lang w:eastAsia="en-US"/>
        </w:rPr>
      </w:pPr>
    </w:p>
    <w:p w14:paraId="07AF6029" w14:textId="2F0BFD5D"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I</w:t>
      </w:r>
      <w:r w:rsidR="00A72DE6" w:rsidRPr="002C5FC2">
        <w:rPr>
          <w:rFonts w:ascii="Cambria" w:eastAsia="Calibri" w:hAnsi="Cambria"/>
          <w:color w:val="000000" w:themeColor="text1"/>
          <w:lang w:eastAsia="en-US"/>
        </w:rPr>
        <w:t>V</w:t>
      </w:r>
      <w:r w:rsidRPr="002C5FC2">
        <w:rPr>
          <w:rFonts w:ascii="Cambria" w:eastAsia="Calibri" w:hAnsi="Cambria"/>
          <w:color w:val="000000" w:themeColor="text1"/>
          <w:lang w:eastAsia="en-US"/>
        </w:rPr>
        <w:t xml:space="preserve"> - </w:t>
      </w:r>
      <w:proofErr w:type="gramStart"/>
      <w:r w:rsidRPr="002C5FC2">
        <w:rPr>
          <w:rFonts w:ascii="Cambria" w:eastAsia="Calibri" w:hAnsi="Cambria"/>
          <w:color w:val="000000" w:themeColor="text1"/>
          <w:lang w:eastAsia="en-US"/>
        </w:rPr>
        <w:t>processo</w:t>
      </w:r>
      <w:proofErr w:type="gramEnd"/>
      <w:r w:rsidRPr="002C5FC2">
        <w:rPr>
          <w:rFonts w:ascii="Cambria" w:eastAsia="Calibri" w:hAnsi="Cambria"/>
          <w:color w:val="000000" w:themeColor="text1"/>
          <w:lang w:eastAsia="en-US"/>
        </w:rPr>
        <w:t xml:space="preserve"> de inovação tecnológica: conjunto de atividades práticas para transformar uma ideia, invenção ou oportunidade em uma solução inovadora na forma de um processo, produto, serviço ou sistema com características diferenciadas;</w:t>
      </w:r>
    </w:p>
    <w:p w14:paraId="6E08B705" w14:textId="77777777" w:rsidR="00692B9E" w:rsidRPr="002C5FC2" w:rsidRDefault="00692B9E" w:rsidP="00130B12">
      <w:pPr>
        <w:ind w:left="2268"/>
        <w:jc w:val="both"/>
        <w:rPr>
          <w:rFonts w:ascii="Cambria" w:eastAsia="Calibri" w:hAnsi="Cambria"/>
          <w:color w:val="000000" w:themeColor="text1"/>
          <w:lang w:eastAsia="en-US"/>
        </w:rPr>
      </w:pPr>
    </w:p>
    <w:p w14:paraId="5F622883" w14:textId="7A03A43C"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V - </w:t>
      </w:r>
      <w:proofErr w:type="gramStart"/>
      <w:r w:rsidRPr="002C5FC2">
        <w:rPr>
          <w:rFonts w:ascii="Cambria" w:eastAsia="Calibri" w:hAnsi="Cambria"/>
          <w:color w:val="000000" w:themeColor="text1"/>
          <w:lang w:eastAsia="en-US"/>
        </w:rPr>
        <w:t>instituição</w:t>
      </w:r>
      <w:proofErr w:type="gramEnd"/>
      <w:r w:rsidRPr="002C5FC2">
        <w:rPr>
          <w:rFonts w:ascii="Cambria" w:eastAsia="Calibri" w:hAnsi="Cambria"/>
          <w:color w:val="000000" w:themeColor="text1"/>
          <w:lang w:eastAsia="en-US"/>
        </w:rPr>
        <w:t xml:space="preserve"> de ciência, tecnologia e inovação (ICTI): pessoa jurídica, pública ou privada, sem fins lucrativos, que tem como missão o ensino superior e/ou profissionalizante, a pesquisa e o desenvolvimento e/ou outra atividade de cunho científico, tecnológico ou de inovação;</w:t>
      </w:r>
    </w:p>
    <w:p w14:paraId="53B9006E" w14:textId="77777777" w:rsidR="00692B9E" w:rsidRPr="002C5FC2" w:rsidRDefault="00692B9E" w:rsidP="00130B12">
      <w:pPr>
        <w:ind w:left="2268"/>
        <w:jc w:val="both"/>
        <w:rPr>
          <w:rFonts w:ascii="Cambria" w:eastAsia="Calibri" w:hAnsi="Cambria"/>
          <w:color w:val="000000" w:themeColor="text1"/>
          <w:lang w:eastAsia="en-US"/>
        </w:rPr>
      </w:pPr>
    </w:p>
    <w:p w14:paraId="7B5269CD" w14:textId="3B988515"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V</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 xml:space="preserve"> - </w:t>
      </w:r>
      <w:proofErr w:type="gramStart"/>
      <w:r w:rsidRPr="002C5FC2">
        <w:rPr>
          <w:rFonts w:ascii="Cambria" w:eastAsia="Calibri" w:hAnsi="Cambria"/>
          <w:color w:val="000000" w:themeColor="text1"/>
          <w:lang w:eastAsia="en-US"/>
        </w:rPr>
        <w:t>incubadora</w:t>
      </w:r>
      <w:proofErr w:type="gramEnd"/>
      <w:r w:rsidRPr="002C5FC2">
        <w:rPr>
          <w:rFonts w:ascii="Cambria" w:eastAsia="Calibri" w:hAnsi="Cambria"/>
          <w:color w:val="000000" w:themeColor="text1"/>
          <w:lang w:eastAsia="en-US"/>
        </w:rPr>
        <w:t xml:space="preserve"> de empresas: ambiente que promove o desenvolvimento de empresas inovadoras, por meio de infraestrutura básica compartilhada, formação complementar do empreendedor e suporte para alavancagem de negócios e recursos;</w:t>
      </w:r>
    </w:p>
    <w:p w14:paraId="7B35B4B6" w14:textId="65364B85"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lastRenderedPageBreak/>
        <w:t>V</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I - centro de inovação: ambiente integrado que concentra e oferece mecanismos e serviços de suporte ao processo de inovação tecnológica das empresas;</w:t>
      </w:r>
    </w:p>
    <w:p w14:paraId="5662969D" w14:textId="77777777" w:rsidR="00692B9E" w:rsidRPr="002C5FC2" w:rsidRDefault="00692B9E" w:rsidP="00130B12">
      <w:pPr>
        <w:ind w:left="2268"/>
        <w:jc w:val="both"/>
        <w:rPr>
          <w:rFonts w:ascii="Cambria" w:eastAsia="Calibri" w:hAnsi="Cambria"/>
          <w:color w:val="000000" w:themeColor="text1"/>
          <w:lang w:eastAsia="en-US"/>
        </w:rPr>
      </w:pPr>
    </w:p>
    <w:p w14:paraId="1F38DF7A" w14:textId="6EFC25CC"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VI</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I - parque tecnológico: ambiente que congrega organizações empresariais, científicas e tecnológicas para promover a cultura e a prática da inovação, a competitividade empresarial e a geração de riquezas;</w:t>
      </w:r>
    </w:p>
    <w:p w14:paraId="63E20803" w14:textId="77777777" w:rsidR="00692B9E" w:rsidRPr="002C5FC2" w:rsidRDefault="00692B9E" w:rsidP="00130B12">
      <w:pPr>
        <w:ind w:left="2268"/>
        <w:jc w:val="both"/>
        <w:rPr>
          <w:rFonts w:ascii="Cambria" w:eastAsia="Calibri" w:hAnsi="Cambria"/>
          <w:color w:val="000000" w:themeColor="text1"/>
          <w:lang w:eastAsia="en-US"/>
        </w:rPr>
      </w:pPr>
    </w:p>
    <w:p w14:paraId="715A39DF" w14:textId="7197A22E" w:rsidR="00692B9E" w:rsidRPr="002C5FC2" w:rsidRDefault="00A72DE6"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IX</w:t>
      </w:r>
      <w:r w:rsidR="00692B9E" w:rsidRPr="002C5FC2">
        <w:rPr>
          <w:rFonts w:ascii="Cambria" w:eastAsia="Calibri" w:hAnsi="Cambria"/>
          <w:color w:val="000000" w:themeColor="text1"/>
          <w:lang w:eastAsia="en-US"/>
        </w:rPr>
        <w:t xml:space="preserve"> - </w:t>
      </w:r>
      <w:proofErr w:type="gramStart"/>
      <w:r w:rsidR="00692B9E" w:rsidRPr="002C5FC2">
        <w:rPr>
          <w:rFonts w:ascii="Cambria" w:eastAsia="Calibri" w:hAnsi="Cambria"/>
          <w:color w:val="000000" w:themeColor="text1"/>
          <w:lang w:eastAsia="en-US"/>
        </w:rPr>
        <w:t>arranjo</w:t>
      </w:r>
      <w:proofErr w:type="gramEnd"/>
      <w:r w:rsidR="00692B9E" w:rsidRPr="002C5FC2">
        <w:rPr>
          <w:rFonts w:ascii="Cambria" w:eastAsia="Calibri" w:hAnsi="Cambria"/>
          <w:color w:val="000000" w:themeColor="text1"/>
          <w:lang w:eastAsia="en-US"/>
        </w:rPr>
        <w:t xml:space="preserve"> promotor de inovação cluster (API): ação programada e cooperada envolvendo </w:t>
      </w:r>
      <w:proofErr w:type="spellStart"/>
      <w:r w:rsidR="00692B9E" w:rsidRPr="002C5FC2">
        <w:rPr>
          <w:rFonts w:ascii="Cambria" w:eastAsia="Calibri" w:hAnsi="Cambria"/>
          <w:color w:val="000000" w:themeColor="text1"/>
          <w:lang w:eastAsia="en-US"/>
        </w:rPr>
        <w:t>ICTIs</w:t>
      </w:r>
      <w:proofErr w:type="spellEnd"/>
      <w:r w:rsidR="00692B9E" w:rsidRPr="002C5FC2">
        <w:rPr>
          <w:rFonts w:ascii="Cambria" w:eastAsia="Calibri" w:hAnsi="Cambria"/>
          <w:color w:val="000000" w:themeColor="text1"/>
          <w:lang w:eastAsia="en-US"/>
        </w:rPr>
        <w:t>, empresas e outras organizações, em determinado setor econômico especializado, visando ampliar sua capacidade de inovação e desenvolvimento econômico, social e ambiental;</w:t>
      </w:r>
    </w:p>
    <w:p w14:paraId="2D6B1799" w14:textId="77777777" w:rsidR="00692B9E" w:rsidRPr="002C5FC2" w:rsidRDefault="00692B9E" w:rsidP="00130B12">
      <w:pPr>
        <w:ind w:left="2268"/>
        <w:jc w:val="both"/>
        <w:rPr>
          <w:rFonts w:ascii="Cambria" w:eastAsia="Calibri" w:hAnsi="Cambria"/>
          <w:color w:val="000000" w:themeColor="text1"/>
          <w:lang w:eastAsia="en-US"/>
        </w:rPr>
      </w:pPr>
    </w:p>
    <w:p w14:paraId="00751E87" w14:textId="6135BE2A"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X - </w:t>
      </w:r>
      <w:proofErr w:type="gramStart"/>
      <w:r w:rsidRPr="002C5FC2">
        <w:rPr>
          <w:rFonts w:ascii="Cambria" w:eastAsia="Calibri" w:hAnsi="Cambria"/>
          <w:color w:val="000000" w:themeColor="text1"/>
          <w:lang w:eastAsia="en-US"/>
        </w:rPr>
        <w:t>empreendedorismo</w:t>
      </w:r>
      <w:proofErr w:type="gramEnd"/>
      <w:r w:rsidRPr="002C5FC2">
        <w:rPr>
          <w:rFonts w:ascii="Cambria" w:eastAsia="Calibri" w:hAnsi="Cambria"/>
          <w:color w:val="000000" w:themeColor="text1"/>
          <w:lang w:eastAsia="en-US"/>
        </w:rPr>
        <w:t xml:space="preserve"> inovador: iniciativa e capacidade de promover a criação e o desenvolvimento de empreendimentos inovadores;</w:t>
      </w:r>
    </w:p>
    <w:p w14:paraId="2820E1A2" w14:textId="77777777" w:rsidR="00692B9E" w:rsidRPr="002C5FC2" w:rsidRDefault="00692B9E" w:rsidP="00130B12">
      <w:pPr>
        <w:ind w:left="2268"/>
        <w:jc w:val="both"/>
        <w:rPr>
          <w:rFonts w:ascii="Cambria" w:eastAsia="Calibri" w:hAnsi="Cambria"/>
          <w:color w:val="000000" w:themeColor="text1"/>
          <w:lang w:eastAsia="en-US"/>
        </w:rPr>
      </w:pPr>
    </w:p>
    <w:p w14:paraId="107CCD5C" w14:textId="76598E75" w:rsidR="00692B9E" w:rsidRPr="002C5FC2" w:rsidRDefault="00A72DE6"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XI</w:t>
      </w:r>
      <w:r w:rsidR="00692B9E" w:rsidRPr="002C5FC2">
        <w:rPr>
          <w:rFonts w:ascii="Cambria" w:eastAsia="Calibri" w:hAnsi="Cambria"/>
          <w:color w:val="000000" w:themeColor="text1"/>
          <w:lang w:eastAsia="en-US"/>
        </w:rPr>
        <w:t xml:space="preserve"> - empresa de base tecnológica ou empresa inovadora: pessoa jurídica que tem a base de seus negócios dominada por inovações de produtos, processos ou serviços, resultantes da aplicação de conhecimentos científicos e tecnológicos;</w:t>
      </w:r>
    </w:p>
    <w:p w14:paraId="1EDF08AB" w14:textId="77777777" w:rsidR="00692B9E" w:rsidRPr="002C5FC2" w:rsidRDefault="00692B9E" w:rsidP="00130B12">
      <w:pPr>
        <w:ind w:left="2268"/>
        <w:jc w:val="both"/>
        <w:rPr>
          <w:rFonts w:ascii="Cambria" w:eastAsia="Calibri" w:hAnsi="Cambria"/>
          <w:color w:val="000000" w:themeColor="text1"/>
          <w:lang w:eastAsia="en-US"/>
        </w:rPr>
      </w:pPr>
    </w:p>
    <w:p w14:paraId="6D5C59D4" w14:textId="64BB0B86"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I - agência de fomento: o órgão ou a instituição de natureza pública ou privada cujos objetivos incluam o fomento de ações de incentivo e a promoção da inovação e do desenvolvimento científico e tecnológico;</w:t>
      </w:r>
    </w:p>
    <w:p w14:paraId="0AEF0A13" w14:textId="77777777" w:rsidR="00692B9E" w:rsidRPr="002C5FC2" w:rsidRDefault="00692B9E" w:rsidP="00130B12">
      <w:pPr>
        <w:ind w:left="2268"/>
        <w:jc w:val="both"/>
        <w:rPr>
          <w:rFonts w:ascii="Cambria" w:eastAsia="Calibri" w:hAnsi="Cambria"/>
          <w:color w:val="000000" w:themeColor="text1"/>
          <w:lang w:eastAsia="en-US"/>
        </w:rPr>
      </w:pPr>
    </w:p>
    <w:p w14:paraId="0F6233ED" w14:textId="76B5F89B"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XI</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 xml:space="preserve">I - habitats de inovação: espaços diferenciados, propícios para que inovações ocorram, pois são </w:t>
      </w:r>
      <w:proofErr w:type="spellStart"/>
      <w:r w:rsidRPr="002C5FC2">
        <w:rPr>
          <w:rFonts w:ascii="Cambria" w:eastAsia="Calibri" w:hAnsi="Cambria"/>
          <w:color w:val="000000" w:themeColor="text1"/>
          <w:lang w:eastAsia="en-US"/>
        </w:rPr>
        <w:t>locus</w:t>
      </w:r>
      <w:proofErr w:type="spellEnd"/>
      <w:r w:rsidRPr="002C5FC2">
        <w:rPr>
          <w:rFonts w:ascii="Cambria" w:eastAsia="Calibri" w:hAnsi="Cambria"/>
          <w:color w:val="000000" w:themeColor="text1"/>
          <w:lang w:eastAsia="en-US"/>
        </w:rPr>
        <w:t xml:space="preserve"> de compartilhamento de conhecimento e experiências criativas, estimulando networking e parcerias entre os envolvidos;</w:t>
      </w:r>
    </w:p>
    <w:p w14:paraId="456EC757" w14:textId="77777777" w:rsidR="00692B9E" w:rsidRPr="002C5FC2" w:rsidRDefault="00692B9E" w:rsidP="00130B12">
      <w:pPr>
        <w:ind w:left="2268"/>
        <w:jc w:val="both"/>
        <w:rPr>
          <w:rFonts w:ascii="Cambria" w:eastAsia="Calibri" w:hAnsi="Cambria"/>
          <w:color w:val="000000" w:themeColor="text1"/>
          <w:lang w:eastAsia="en-US"/>
        </w:rPr>
      </w:pPr>
    </w:p>
    <w:p w14:paraId="45E22FF1" w14:textId="320DE4F3"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XI</w:t>
      </w:r>
      <w:r w:rsidR="00A72DE6" w:rsidRPr="002C5FC2">
        <w:rPr>
          <w:rFonts w:ascii="Cambria" w:eastAsia="Calibri" w:hAnsi="Cambria"/>
          <w:color w:val="000000" w:themeColor="text1"/>
          <w:lang w:eastAsia="en-US"/>
        </w:rPr>
        <w:t>V</w:t>
      </w:r>
      <w:r w:rsidRPr="002C5FC2">
        <w:rPr>
          <w:rFonts w:ascii="Cambria" w:eastAsia="Calibri" w:hAnsi="Cambria"/>
          <w:color w:val="000000" w:themeColor="text1"/>
          <w:lang w:eastAsia="en-US"/>
        </w:rPr>
        <w:t xml:space="preserve"> - hotel tecnológico: trata-se de um espaço para </w:t>
      </w:r>
      <w:proofErr w:type="spellStart"/>
      <w:r w:rsidRPr="002C5FC2">
        <w:rPr>
          <w:rFonts w:ascii="Cambria" w:eastAsia="Calibri" w:hAnsi="Cambria"/>
          <w:color w:val="000000" w:themeColor="text1"/>
          <w:lang w:eastAsia="en-US"/>
        </w:rPr>
        <w:t>pré</w:t>
      </w:r>
      <w:proofErr w:type="spellEnd"/>
      <w:r w:rsidRPr="002C5FC2">
        <w:rPr>
          <w:rFonts w:ascii="Cambria" w:eastAsia="Calibri" w:hAnsi="Cambria"/>
          <w:color w:val="000000" w:themeColor="text1"/>
          <w:lang w:eastAsia="en-US"/>
        </w:rPr>
        <w:t xml:space="preserve">-incubação e incubação de projetos de empresas, o objetivo é a transformação de ideias em negócios de base tecnológica, geradores de empregos e novos produtos e/ou serviços. Tem como visão estratégica ser um centro de referência regional em modelo de </w:t>
      </w:r>
      <w:proofErr w:type="spellStart"/>
      <w:r w:rsidRPr="002C5FC2">
        <w:rPr>
          <w:rFonts w:ascii="Cambria" w:eastAsia="Calibri" w:hAnsi="Cambria"/>
          <w:color w:val="000000" w:themeColor="text1"/>
          <w:lang w:eastAsia="en-US"/>
        </w:rPr>
        <w:t>pré</w:t>
      </w:r>
      <w:proofErr w:type="spellEnd"/>
      <w:r w:rsidRPr="002C5FC2">
        <w:rPr>
          <w:rFonts w:ascii="Cambria" w:eastAsia="Calibri" w:hAnsi="Cambria"/>
          <w:color w:val="000000" w:themeColor="text1"/>
          <w:lang w:eastAsia="en-US"/>
        </w:rPr>
        <w:t>-incubação de empresas, cooperando para disseminar a cultura empreendedora e ampliar a criação de micro e pequenas empresas sólidas;</w:t>
      </w:r>
    </w:p>
    <w:p w14:paraId="11561A81" w14:textId="77777777" w:rsidR="00692B9E" w:rsidRPr="002C5FC2" w:rsidRDefault="00692B9E" w:rsidP="00130B12">
      <w:pPr>
        <w:ind w:left="2268"/>
        <w:jc w:val="both"/>
        <w:rPr>
          <w:rFonts w:ascii="Cambria" w:eastAsia="Calibri" w:hAnsi="Cambria"/>
          <w:color w:val="000000" w:themeColor="text1"/>
          <w:lang w:eastAsia="en-US"/>
        </w:rPr>
      </w:pPr>
    </w:p>
    <w:p w14:paraId="2F437432" w14:textId="5A1511D2"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 xml:space="preserve">XV - </w:t>
      </w:r>
      <w:proofErr w:type="gramStart"/>
      <w:r w:rsidRPr="002C5FC2">
        <w:rPr>
          <w:rFonts w:ascii="Cambria" w:eastAsia="Calibri" w:hAnsi="Cambria"/>
          <w:color w:val="000000" w:themeColor="text1"/>
          <w:lang w:eastAsia="en-US"/>
        </w:rPr>
        <w:t>aceleradora</w:t>
      </w:r>
      <w:proofErr w:type="gramEnd"/>
      <w:r w:rsidRPr="002C5FC2">
        <w:rPr>
          <w:rFonts w:ascii="Cambria" w:eastAsia="Calibri" w:hAnsi="Cambria"/>
          <w:color w:val="000000" w:themeColor="text1"/>
          <w:lang w:eastAsia="en-US"/>
        </w:rPr>
        <w:t>: espaço destinado com objetivo de apoiar e investir no desenvolvimento e rápido crescimento de startups, ajudando-as a obter novas rodadas de investimento ou a atingir seu ponto de equilíbrio;</w:t>
      </w:r>
    </w:p>
    <w:p w14:paraId="49CD77E2" w14:textId="77777777" w:rsidR="00692B9E" w:rsidRPr="002C5FC2" w:rsidRDefault="00692B9E" w:rsidP="00130B12">
      <w:pPr>
        <w:ind w:left="2268"/>
        <w:jc w:val="both"/>
        <w:rPr>
          <w:rFonts w:ascii="Cambria" w:eastAsia="Calibri" w:hAnsi="Cambria"/>
          <w:color w:val="000000" w:themeColor="text1"/>
          <w:lang w:eastAsia="en-US"/>
        </w:rPr>
      </w:pPr>
    </w:p>
    <w:p w14:paraId="6A7CEB25" w14:textId="7559936E"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lastRenderedPageBreak/>
        <w:t>XV</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 xml:space="preserve"> - contribuinte incentivador: Pessoa física ou jurídica, que destina Recursos Transferidos e garante os demais recursos necessários à realização de um Projeto Incentivado;</w:t>
      </w:r>
    </w:p>
    <w:p w14:paraId="5555E6AC" w14:textId="77777777" w:rsidR="00692B9E" w:rsidRPr="002C5FC2" w:rsidRDefault="00692B9E" w:rsidP="00130B12">
      <w:pPr>
        <w:ind w:left="2268"/>
        <w:jc w:val="both"/>
        <w:rPr>
          <w:rFonts w:ascii="Cambria" w:eastAsia="Calibri" w:hAnsi="Cambria"/>
          <w:color w:val="000000" w:themeColor="text1"/>
          <w:lang w:eastAsia="en-US"/>
        </w:rPr>
      </w:pPr>
    </w:p>
    <w:p w14:paraId="5B7F3477" w14:textId="0879E39E"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XV</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I - arranjo produtivo local (APL): aglomeração de empresas localizadas em um mesmo território que apresentam vínculos de articulação, cooperação e atuação em um mesmo setor produtivo, visando ao desenvolvimento econômico e à inovação;</w:t>
      </w:r>
    </w:p>
    <w:p w14:paraId="3A0CAD38" w14:textId="77777777" w:rsidR="00692B9E" w:rsidRPr="002C5FC2" w:rsidRDefault="00692B9E" w:rsidP="00130B12">
      <w:pPr>
        <w:ind w:left="2268"/>
        <w:jc w:val="both"/>
        <w:rPr>
          <w:rFonts w:ascii="Cambria" w:eastAsia="Calibri" w:hAnsi="Cambria"/>
          <w:color w:val="000000" w:themeColor="text1"/>
          <w:lang w:eastAsia="en-US"/>
        </w:rPr>
      </w:pPr>
    </w:p>
    <w:p w14:paraId="135E1E14" w14:textId="471DD33B"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XV</w:t>
      </w:r>
      <w:r w:rsidR="00A72DE6" w:rsidRPr="002C5FC2">
        <w:rPr>
          <w:rFonts w:ascii="Cambria" w:eastAsia="Calibri" w:hAnsi="Cambria"/>
          <w:color w:val="000000" w:themeColor="text1"/>
          <w:lang w:eastAsia="en-US"/>
        </w:rPr>
        <w:t>I</w:t>
      </w:r>
      <w:r w:rsidRPr="002C5FC2">
        <w:rPr>
          <w:rFonts w:ascii="Cambria" w:eastAsia="Calibri" w:hAnsi="Cambria"/>
          <w:color w:val="000000" w:themeColor="text1"/>
          <w:lang w:eastAsia="en-US"/>
        </w:rPr>
        <w:t xml:space="preserve">II - </w:t>
      </w:r>
      <w:r w:rsidRPr="002C5FC2">
        <w:rPr>
          <w:rFonts w:ascii="Cambria" w:eastAsia="Calibri" w:hAnsi="Cambria"/>
          <w:i/>
          <w:iCs/>
          <w:color w:val="000000" w:themeColor="text1"/>
          <w:lang w:eastAsia="en-US"/>
        </w:rPr>
        <w:t>startup</w:t>
      </w:r>
      <w:r w:rsidRPr="002C5FC2">
        <w:rPr>
          <w:rFonts w:ascii="Cambria" w:eastAsia="Calibri" w:hAnsi="Cambria"/>
          <w:color w:val="000000" w:themeColor="text1"/>
          <w:lang w:eastAsia="en-US"/>
        </w:rPr>
        <w:t>: empresa de caráter inovador, com modelo de negócio escalável e repetível, conforme diretrizes da Lei Complementar Federal n.º 182/2021;</w:t>
      </w:r>
    </w:p>
    <w:p w14:paraId="1CB4ABDA" w14:textId="77777777" w:rsidR="00692B9E" w:rsidRPr="002C5FC2" w:rsidRDefault="00692B9E" w:rsidP="00130B12">
      <w:pPr>
        <w:ind w:left="2268"/>
        <w:jc w:val="both"/>
        <w:rPr>
          <w:rFonts w:ascii="Cambria" w:eastAsia="Calibri" w:hAnsi="Cambria"/>
          <w:color w:val="000000" w:themeColor="text1"/>
          <w:lang w:eastAsia="en-US"/>
        </w:rPr>
      </w:pPr>
    </w:p>
    <w:p w14:paraId="34E5F946" w14:textId="4AAFEC1F" w:rsidR="00692B9E" w:rsidRPr="002C5FC2" w:rsidRDefault="00692B9E" w:rsidP="00130B12">
      <w:pPr>
        <w:ind w:left="2268"/>
        <w:jc w:val="both"/>
        <w:rPr>
          <w:rFonts w:ascii="Cambria" w:eastAsia="Calibri" w:hAnsi="Cambria"/>
          <w:color w:val="000000" w:themeColor="text1"/>
          <w:lang w:eastAsia="en-US"/>
        </w:rPr>
      </w:pPr>
      <w:r w:rsidRPr="002C5FC2">
        <w:rPr>
          <w:rFonts w:ascii="Cambria" w:eastAsia="Calibri" w:hAnsi="Cambria"/>
          <w:color w:val="000000" w:themeColor="text1"/>
          <w:lang w:eastAsia="en-US"/>
        </w:rPr>
        <w:t>X</w:t>
      </w:r>
      <w:r w:rsidR="00A72DE6" w:rsidRPr="002C5FC2">
        <w:rPr>
          <w:rFonts w:ascii="Cambria" w:eastAsia="Calibri" w:hAnsi="Cambria"/>
          <w:color w:val="000000" w:themeColor="text1"/>
          <w:lang w:eastAsia="en-US"/>
        </w:rPr>
        <w:t>IX</w:t>
      </w:r>
      <w:r w:rsidRPr="002C5FC2">
        <w:rPr>
          <w:rFonts w:ascii="Cambria" w:eastAsia="Calibri" w:hAnsi="Cambria"/>
          <w:color w:val="000000" w:themeColor="text1"/>
          <w:lang w:eastAsia="en-US"/>
        </w:rPr>
        <w:t xml:space="preserve"> - entidades promotoras de inovação (EPI):   pessoa jurídica de direito público ou privado, com ou sem fins lucrativos, cuja atuação esteja voltada à promoção, ao fomento ou ao apoio a iniciativas, projetos ou </w:t>
      </w:r>
      <w:proofErr w:type="spellStart"/>
      <w:r w:rsidRPr="002C5FC2">
        <w:rPr>
          <w:rFonts w:ascii="Cambria" w:eastAsia="Calibri" w:hAnsi="Cambria"/>
          <w:color w:val="000000" w:themeColor="text1"/>
          <w:lang w:eastAsia="en-US"/>
        </w:rPr>
        <w:t>empreendimentos</w:t>
      </w:r>
      <w:proofErr w:type="spellEnd"/>
      <w:r w:rsidRPr="002C5FC2">
        <w:rPr>
          <w:rFonts w:ascii="Cambria" w:eastAsia="Calibri" w:hAnsi="Cambria"/>
          <w:color w:val="000000" w:themeColor="text1"/>
          <w:lang w:eastAsia="en-US"/>
        </w:rPr>
        <w:t xml:space="preserve"> inovadores, mediante ações de capacitação, incubação, aceleração, investimento, pesquisa aplicada, difusão tecnológica ou articulação entre os diversos atores do ecossistema de inovação, devendo possuir finalidade institucional compatível, plano de ação estruturado e experiência comprovada no setor.</w:t>
      </w:r>
    </w:p>
    <w:p w14:paraId="18728D81" w14:textId="77777777" w:rsidR="0069728D" w:rsidRPr="002C5FC2" w:rsidRDefault="0069728D" w:rsidP="00130B12">
      <w:pPr>
        <w:ind w:left="2268"/>
        <w:jc w:val="both"/>
        <w:rPr>
          <w:rFonts w:ascii="Cambria" w:eastAsia="Calibri" w:hAnsi="Cambria"/>
          <w:color w:val="000000" w:themeColor="text1"/>
          <w:lang w:eastAsia="en-US"/>
        </w:rPr>
      </w:pPr>
    </w:p>
    <w:p w14:paraId="72B28216" w14:textId="47508B48" w:rsidR="00AD3678" w:rsidRPr="002C5FC2" w:rsidRDefault="00AD3678"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 xml:space="preserve">No </w:t>
      </w:r>
      <w:r w:rsidR="00BA6FF8" w:rsidRPr="002C5FC2">
        <w:rPr>
          <w:rFonts w:ascii="Cambria" w:hAnsi="Cambria" w:cstheme="minorHAnsi"/>
          <w:color w:val="000000" w:themeColor="text1"/>
        </w:rPr>
        <w:t>art. 4º</w:t>
      </w:r>
      <w:r w:rsidRPr="002C5FC2">
        <w:rPr>
          <w:rFonts w:ascii="Cambria" w:hAnsi="Cambria" w:cstheme="minorHAnsi"/>
          <w:color w:val="000000" w:themeColor="text1"/>
        </w:rPr>
        <w:t>,</w:t>
      </w:r>
      <w:r w:rsidRPr="002C5FC2">
        <w:rPr>
          <w:rFonts w:ascii="Cambria" w:hAnsi="Cambria"/>
          <w:color w:val="000000" w:themeColor="text1"/>
        </w:rPr>
        <w:t xml:space="preserve"> onde se lê:</w:t>
      </w:r>
    </w:p>
    <w:p w14:paraId="2FEE8EFC" w14:textId="77777777" w:rsidR="00AD3678" w:rsidRPr="002C5FC2" w:rsidRDefault="00AD3678" w:rsidP="00130B12">
      <w:pPr>
        <w:tabs>
          <w:tab w:val="left" w:pos="225"/>
          <w:tab w:val="right" w:pos="9070"/>
        </w:tabs>
        <w:jc w:val="both"/>
        <w:rPr>
          <w:rFonts w:ascii="Cambria" w:hAnsi="Cambria" w:cstheme="minorHAnsi"/>
          <w:color w:val="000000" w:themeColor="text1"/>
        </w:rPr>
      </w:pPr>
    </w:p>
    <w:p w14:paraId="3B095B8A" w14:textId="7DCA24AD" w:rsidR="00AD3678" w:rsidRPr="002C5FC2" w:rsidRDefault="00BA6FF8"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4º. Esta Lei tem, entre outros, o fim de dar cumprimento às disposições do art. 218 da Constituição Federal do art. 132, do art. 3º da Lei Federal nº 10.973, de 02 de dezembro de 2004, do art. 3º da Lei Federal nº 13243, de 11 de janeiro de 2016 e art. 4º, IV, da Lei Estadual nº 14.328, de 14 de janeiro de 2008.</w:t>
      </w:r>
    </w:p>
    <w:p w14:paraId="53C3EEAD" w14:textId="77777777" w:rsidR="00AD3678" w:rsidRPr="002C5FC2" w:rsidRDefault="00AD3678" w:rsidP="00130B12">
      <w:pPr>
        <w:tabs>
          <w:tab w:val="left" w:pos="225"/>
          <w:tab w:val="right" w:pos="9070"/>
        </w:tabs>
        <w:jc w:val="both"/>
        <w:rPr>
          <w:rFonts w:ascii="Cambria" w:hAnsi="Cambria" w:cstheme="minorHAnsi"/>
          <w:color w:val="000000" w:themeColor="text1"/>
        </w:rPr>
      </w:pPr>
    </w:p>
    <w:p w14:paraId="3A409A2D" w14:textId="18B24D46" w:rsidR="00AD3678" w:rsidRPr="002C5FC2" w:rsidRDefault="00AD3678"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00BA6FF8" w:rsidRPr="002C5FC2">
        <w:rPr>
          <w:rFonts w:ascii="Cambria" w:hAnsi="Cambria" w:cstheme="minorHAnsi"/>
          <w:color w:val="000000" w:themeColor="text1"/>
        </w:rPr>
        <w:t>art. 4º</w:t>
      </w:r>
      <w:r w:rsidRPr="002C5FC2">
        <w:rPr>
          <w:rFonts w:ascii="Cambria" w:hAnsi="Cambria"/>
          <w:color w:val="000000" w:themeColor="text1"/>
        </w:rPr>
        <w:t>, a seguinte redação:</w:t>
      </w:r>
    </w:p>
    <w:p w14:paraId="7878B781" w14:textId="77777777" w:rsidR="00743C83" w:rsidRPr="002C5FC2" w:rsidRDefault="00743C83" w:rsidP="00130B12">
      <w:pPr>
        <w:tabs>
          <w:tab w:val="left" w:pos="225"/>
          <w:tab w:val="right" w:pos="9070"/>
        </w:tabs>
        <w:jc w:val="both"/>
        <w:rPr>
          <w:rFonts w:ascii="Cambria" w:hAnsi="Cambria"/>
          <w:color w:val="000000" w:themeColor="text1"/>
        </w:rPr>
      </w:pPr>
    </w:p>
    <w:p w14:paraId="7EE4E9A6" w14:textId="0E507021" w:rsidR="00743C83" w:rsidRPr="002C5FC2" w:rsidRDefault="00743C8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Art. 4º. Esta Lei tem, entre outros, o fim de dar cumprimento às disposições do art. 218 da Constituição Federal, do art. 3º da Lei Federal n.º 10.973, de 02 de dezembro de 2004, do art. 2º   da Lei Federal n.º 13.243, de 11 de janeiro de 2016 e art. 4º, IV, da Lei Estadual n.º 14.328, de 15 de janeiro de 2008.</w:t>
      </w:r>
    </w:p>
    <w:p w14:paraId="2F32F9B4" w14:textId="77777777" w:rsidR="00AD3678" w:rsidRPr="002C5FC2" w:rsidRDefault="00AD3678" w:rsidP="00130B12">
      <w:pPr>
        <w:tabs>
          <w:tab w:val="left" w:pos="225"/>
          <w:tab w:val="right" w:pos="9070"/>
        </w:tabs>
        <w:jc w:val="both"/>
        <w:rPr>
          <w:rFonts w:ascii="Cambria" w:hAnsi="Cambria" w:cstheme="minorHAnsi"/>
          <w:color w:val="000000" w:themeColor="text1"/>
        </w:rPr>
      </w:pPr>
    </w:p>
    <w:p w14:paraId="7B77D472" w14:textId="67582CDC" w:rsidR="001B38E3" w:rsidRPr="002C5FC2" w:rsidRDefault="001B38E3"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5º,</w:t>
      </w:r>
      <w:r w:rsidRPr="002C5FC2">
        <w:rPr>
          <w:rFonts w:ascii="Cambria" w:hAnsi="Cambria"/>
          <w:color w:val="000000" w:themeColor="text1"/>
        </w:rPr>
        <w:t xml:space="preserve"> onde se lê:</w:t>
      </w:r>
    </w:p>
    <w:p w14:paraId="3F1E0C34" w14:textId="77777777" w:rsidR="001B38E3" w:rsidRPr="002C5FC2" w:rsidRDefault="001B38E3" w:rsidP="00130B12">
      <w:pPr>
        <w:tabs>
          <w:tab w:val="left" w:pos="225"/>
          <w:tab w:val="right" w:pos="9070"/>
        </w:tabs>
        <w:jc w:val="both"/>
        <w:rPr>
          <w:rFonts w:ascii="Cambria" w:hAnsi="Cambria" w:cstheme="minorHAnsi"/>
          <w:color w:val="000000" w:themeColor="text1"/>
        </w:rPr>
      </w:pPr>
    </w:p>
    <w:p w14:paraId="57996A1E" w14:textId="4015BCBE"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5º Constituir-se-ão para a realização dos objetivos desta Lei e do Programa de Inovação do Município de Schroeder:</w:t>
      </w:r>
    </w:p>
    <w:p w14:paraId="3388DBF0"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p>
    <w:p w14:paraId="246A5444"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I - </w:t>
      </w:r>
      <w:proofErr w:type="gramStart"/>
      <w:r w:rsidRPr="002C5FC2">
        <w:rPr>
          <w:rFonts w:ascii="Cambria" w:hAnsi="Cambria" w:cstheme="minorHAnsi"/>
          <w:color w:val="000000" w:themeColor="text1"/>
        </w:rPr>
        <w:t>o</w:t>
      </w:r>
      <w:proofErr w:type="gramEnd"/>
      <w:r w:rsidRPr="002C5FC2">
        <w:rPr>
          <w:rFonts w:ascii="Cambria" w:hAnsi="Cambria" w:cstheme="minorHAnsi"/>
          <w:color w:val="000000" w:themeColor="text1"/>
        </w:rPr>
        <w:t xml:space="preserve"> Sistema Municipal de Inovação (SMI);</w:t>
      </w:r>
    </w:p>
    <w:p w14:paraId="1E2F7285"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p>
    <w:p w14:paraId="1D492C8A"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II - </w:t>
      </w:r>
      <w:proofErr w:type="gramStart"/>
      <w:r w:rsidRPr="002C5FC2">
        <w:rPr>
          <w:rFonts w:ascii="Cambria" w:hAnsi="Cambria" w:cstheme="minorHAnsi"/>
          <w:color w:val="000000" w:themeColor="text1"/>
        </w:rPr>
        <w:t>as</w:t>
      </w:r>
      <w:proofErr w:type="gramEnd"/>
      <w:r w:rsidRPr="002C5FC2">
        <w:rPr>
          <w:rFonts w:ascii="Cambria" w:hAnsi="Cambria" w:cstheme="minorHAnsi"/>
          <w:color w:val="000000" w:themeColor="text1"/>
        </w:rPr>
        <w:t xml:space="preserve"> Entidades Promotoras de Inovação (EPI);</w:t>
      </w:r>
    </w:p>
    <w:p w14:paraId="1B3E63E8"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p>
    <w:p w14:paraId="438B707B"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III - o Conselho Municipal de Inovação (CMI);</w:t>
      </w:r>
    </w:p>
    <w:p w14:paraId="5766F72C"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p>
    <w:p w14:paraId="242540AE"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IV - </w:t>
      </w:r>
      <w:proofErr w:type="gramStart"/>
      <w:r w:rsidRPr="002C5FC2">
        <w:rPr>
          <w:rFonts w:ascii="Cambria" w:hAnsi="Cambria" w:cstheme="minorHAnsi"/>
          <w:color w:val="000000" w:themeColor="text1"/>
        </w:rPr>
        <w:t>o</w:t>
      </w:r>
      <w:proofErr w:type="gramEnd"/>
      <w:r w:rsidRPr="002C5FC2">
        <w:rPr>
          <w:rFonts w:ascii="Cambria" w:hAnsi="Cambria" w:cstheme="minorHAnsi"/>
          <w:color w:val="000000" w:themeColor="text1"/>
        </w:rPr>
        <w:t xml:space="preserve"> Fundo Municipal da Inovação (FMI);</w:t>
      </w:r>
    </w:p>
    <w:p w14:paraId="442F2A0E" w14:textId="77777777" w:rsidR="001B38E3" w:rsidRPr="002C5FC2" w:rsidRDefault="001B38E3" w:rsidP="00130B12">
      <w:pPr>
        <w:tabs>
          <w:tab w:val="left" w:pos="225"/>
          <w:tab w:val="right" w:pos="9070"/>
        </w:tabs>
        <w:ind w:left="2268"/>
        <w:jc w:val="both"/>
        <w:rPr>
          <w:rFonts w:ascii="Cambria" w:hAnsi="Cambria" w:cstheme="minorHAnsi"/>
          <w:color w:val="000000" w:themeColor="text1"/>
        </w:rPr>
      </w:pPr>
    </w:p>
    <w:p w14:paraId="35064580" w14:textId="606D2291" w:rsidR="001B38E3" w:rsidRPr="002C5FC2" w:rsidRDefault="001B38E3"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V - </w:t>
      </w:r>
      <w:proofErr w:type="gramStart"/>
      <w:r w:rsidRPr="002C5FC2">
        <w:rPr>
          <w:rFonts w:ascii="Cambria" w:hAnsi="Cambria" w:cstheme="minorHAnsi"/>
          <w:color w:val="000000" w:themeColor="text1"/>
        </w:rPr>
        <w:t>o</w:t>
      </w:r>
      <w:proofErr w:type="gramEnd"/>
      <w:r w:rsidRPr="002C5FC2">
        <w:rPr>
          <w:rFonts w:ascii="Cambria" w:hAnsi="Cambria" w:cstheme="minorHAnsi"/>
          <w:color w:val="000000" w:themeColor="text1"/>
        </w:rPr>
        <w:t xml:space="preserve"> Programa de Incentivo à Ciência, Tecnologia e Inovação (PICT&amp;I);</w:t>
      </w:r>
    </w:p>
    <w:p w14:paraId="318BF857" w14:textId="77777777" w:rsidR="001B38E3" w:rsidRPr="002C5FC2" w:rsidRDefault="001B38E3" w:rsidP="00130B12">
      <w:pPr>
        <w:tabs>
          <w:tab w:val="left" w:pos="225"/>
          <w:tab w:val="right" w:pos="9070"/>
        </w:tabs>
        <w:jc w:val="both"/>
        <w:rPr>
          <w:rFonts w:ascii="Cambria" w:hAnsi="Cambria"/>
          <w:color w:val="000000" w:themeColor="text1"/>
        </w:rPr>
      </w:pPr>
    </w:p>
    <w:p w14:paraId="4CA5178A" w14:textId="3DF9C1C8" w:rsidR="001B38E3" w:rsidRPr="002C5FC2" w:rsidRDefault="001B38E3"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Pr="002C5FC2">
        <w:rPr>
          <w:rFonts w:ascii="Cambria" w:hAnsi="Cambria" w:cstheme="minorHAnsi"/>
          <w:color w:val="000000" w:themeColor="text1"/>
        </w:rPr>
        <w:t>art. 5º</w:t>
      </w:r>
      <w:r w:rsidRPr="002C5FC2">
        <w:rPr>
          <w:rFonts w:ascii="Cambria" w:hAnsi="Cambria"/>
          <w:color w:val="000000" w:themeColor="text1"/>
        </w:rPr>
        <w:t>, a seguinte redação:</w:t>
      </w:r>
    </w:p>
    <w:p w14:paraId="7484F361" w14:textId="77777777" w:rsidR="001B38E3" w:rsidRPr="002C5FC2" w:rsidRDefault="001B38E3" w:rsidP="00130B12">
      <w:pPr>
        <w:tabs>
          <w:tab w:val="left" w:pos="225"/>
          <w:tab w:val="right" w:pos="9070"/>
        </w:tabs>
        <w:jc w:val="both"/>
        <w:rPr>
          <w:rFonts w:ascii="Cambria" w:hAnsi="Cambria"/>
          <w:color w:val="000000" w:themeColor="text1"/>
        </w:rPr>
      </w:pPr>
    </w:p>
    <w:p w14:paraId="3545E665" w14:textId="5516B444"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Art. 5º Serão constituídos para a realização dos objetivos desta Lei e do Programa de Inovação do Município de Schroeder:</w:t>
      </w:r>
    </w:p>
    <w:p w14:paraId="55A47DB7" w14:textId="77777777" w:rsidR="001B38E3" w:rsidRPr="002C5FC2" w:rsidRDefault="001B38E3" w:rsidP="00130B12">
      <w:pPr>
        <w:tabs>
          <w:tab w:val="left" w:pos="225"/>
          <w:tab w:val="right" w:pos="9070"/>
        </w:tabs>
        <w:ind w:left="2410"/>
        <w:jc w:val="both"/>
        <w:rPr>
          <w:rFonts w:ascii="Cambria" w:hAnsi="Cambria"/>
          <w:color w:val="000000" w:themeColor="text1"/>
        </w:rPr>
      </w:pPr>
    </w:p>
    <w:p w14:paraId="2277CB32" w14:textId="77777777"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 - </w:t>
      </w:r>
      <w:proofErr w:type="gramStart"/>
      <w:r w:rsidRPr="002C5FC2">
        <w:rPr>
          <w:rFonts w:ascii="Cambria" w:hAnsi="Cambria"/>
          <w:color w:val="000000" w:themeColor="text1"/>
        </w:rPr>
        <w:t>o</w:t>
      </w:r>
      <w:proofErr w:type="gramEnd"/>
      <w:r w:rsidRPr="002C5FC2">
        <w:rPr>
          <w:rFonts w:ascii="Cambria" w:hAnsi="Cambria"/>
          <w:color w:val="000000" w:themeColor="text1"/>
        </w:rPr>
        <w:t xml:space="preserve"> Sistema Municipal de Inovação (SMI);</w:t>
      </w:r>
    </w:p>
    <w:p w14:paraId="68BAFE59" w14:textId="77777777" w:rsidR="001B38E3" w:rsidRPr="002C5FC2" w:rsidRDefault="001B38E3" w:rsidP="00130B12">
      <w:pPr>
        <w:tabs>
          <w:tab w:val="left" w:pos="225"/>
          <w:tab w:val="right" w:pos="9070"/>
        </w:tabs>
        <w:ind w:left="2410"/>
        <w:jc w:val="both"/>
        <w:rPr>
          <w:rFonts w:ascii="Cambria" w:hAnsi="Cambria"/>
          <w:color w:val="000000" w:themeColor="text1"/>
        </w:rPr>
      </w:pPr>
    </w:p>
    <w:p w14:paraId="68BC9D95" w14:textId="77777777"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II - </w:t>
      </w:r>
      <w:proofErr w:type="gramStart"/>
      <w:r w:rsidRPr="002C5FC2">
        <w:rPr>
          <w:rFonts w:ascii="Cambria" w:hAnsi="Cambria"/>
          <w:color w:val="000000" w:themeColor="text1"/>
        </w:rPr>
        <w:t>as</w:t>
      </w:r>
      <w:proofErr w:type="gramEnd"/>
      <w:r w:rsidRPr="002C5FC2">
        <w:rPr>
          <w:rFonts w:ascii="Cambria" w:hAnsi="Cambria"/>
          <w:color w:val="000000" w:themeColor="text1"/>
        </w:rPr>
        <w:t xml:space="preserve"> Entidades Promotoras de Inovação (EPI);</w:t>
      </w:r>
    </w:p>
    <w:p w14:paraId="26F643A2" w14:textId="77777777" w:rsidR="001B38E3" w:rsidRPr="002C5FC2" w:rsidRDefault="001B38E3" w:rsidP="00130B12">
      <w:pPr>
        <w:tabs>
          <w:tab w:val="left" w:pos="225"/>
          <w:tab w:val="right" w:pos="9070"/>
        </w:tabs>
        <w:ind w:left="2410"/>
        <w:jc w:val="both"/>
        <w:rPr>
          <w:rFonts w:ascii="Cambria" w:hAnsi="Cambria"/>
          <w:color w:val="000000" w:themeColor="text1"/>
        </w:rPr>
      </w:pPr>
    </w:p>
    <w:p w14:paraId="508D63E9" w14:textId="65FB7DAF"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III - o Conselho Municipal de Desenvolvimento Econômico e Inovação (CMDEI);</w:t>
      </w:r>
    </w:p>
    <w:p w14:paraId="5B3EB51D" w14:textId="77777777" w:rsidR="001B38E3" w:rsidRPr="002C5FC2" w:rsidRDefault="001B38E3" w:rsidP="00130B12">
      <w:pPr>
        <w:tabs>
          <w:tab w:val="left" w:pos="225"/>
          <w:tab w:val="right" w:pos="9070"/>
        </w:tabs>
        <w:ind w:left="2410"/>
        <w:jc w:val="both"/>
        <w:rPr>
          <w:rFonts w:ascii="Cambria" w:hAnsi="Cambria"/>
          <w:color w:val="000000" w:themeColor="text1"/>
        </w:rPr>
      </w:pPr>
    </w:p>
    <w:p w14:paraId="0FB700B7" w14:textId="77777777"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IV - </w:t>
      </w:r>
      <w:proofErr w:type="gramStart"/>
      <w:r w:rsidRPr="002C5FC2">
        <w:rPr>
          <w:rFonts w:ascii="Cambria" w:hAnsi="Cambria"/>
          <w:color w:val="000000" w:themeColor="text1"/>
        </w:rPr>
        <w:t>o</w:t>
      </w:r>
      <w:proofErr w:type="gramEnd"/>
      <w:r w:rsidRPr="002C5FC2">
        <w:rPr>
          <w:rFonts w:ascii="Cambria" w:hAnsi="Cambria"/>
          <w:color w:val="000000" w:themeColor="text1"/>
        </w:rPr>
        <w:t xml:space="preserve"> Fundo Municipal da Inovação (FMI);</w:t>
      </w:r>
    </w:p>
    <w:p w14:paraId="7AA32486" w14:textId="77777777" w:rsidR="001B38E3" w:rsidRPr="002C5FC2" w:rsidRDefault="001B38E3" w:rsidP="00130B12">
      <w:pPr>
        <w:tabs>
          <w:tab w:val="left" w:pos="225"/>
          <w:tab w:val="right" w:pos="9070"/>
        </w:tabs>
        <w:ind w:left="2410"/>
        <w:jc w:val="both"/>
        <w:rPr>
          <w:rFonts w:ascii="Cambria" w:hAnsi="Cambria"/>
          <w:color w:val="000000" w:themeColor="text1"/>
        </w:rPr>
      </w:pPr>
    </w:p>
    <w:p w14:paraId="2B79BFCF" w14:textId="5FBD23C9" w:rsidR="001B38E3" w:rsidRPr="002C5FC2" w:rsidRDefault="001B38E3"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V - </w:t>
      </w:r>
      <w:proofErr w:type="gramStart"/>
      <w:r w:rsidRPr="002C5FC2">
        <w:rPr>
          <w:rFonts w:ascii="Cambria" w:hAnsi="Cambria"/>
          <w:color w:val="000000" w:themeColor="text1"/>
        </w:rPr>
        <w:t>o</w:t>
      </w:r>
      <w:proofErr w:type="gramEnd"/>
      <w:r w:rsidRPr="002C5FC2">
        <w:rPr>
          <w:rFonts w:ascii="Cambria" w:hAnsi="Cambria"/>
          <w:color w:val="000000" w:themeColor="text1"/>
        </w:rPr>
        <w:t xml:space="preserve"> Programa de Incentivo à Ciência, Tecnologia e Inovação (PICT&amp;I);</w:t>
      </w:r>
    </w:p>
    <w:p w14:paraId="78C02D81" w14:textId="77777777" w:rsidR="001B38E3" w:rsidRPr="002C5FC2" w:rsidRDefault="001B38E3" w:rsidP="00130B12">
      <w:pPr>
        <w:tabs>
          <w:tab w:val="left" w:pos="225"/>
          <w:tab w:val="right" w:pos="9070"/>
        </w:tabs>
        <w:jc w:val="both"/>
        <w:rPr>
          <w:rFonts w:ascii="Cambria" w:hAnsi="Cambria" w:cstheme="minorHAnsi"/>
          <w:color w:val="000000" w:themeColor="text1"/>
        </w:rPr>
      </w:pPr>
    </w:p>
    <w:p w14:paraId="5E75CCB2" w14:textId="709C6F3F" w:rsidR="008240CC" w:rsidRPr="002C5FC2" w:rsidRDefault="008240CC"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w:t>
      </w:r>
      <w:r w:rsidR="00AB6374" w:rsidRPr="002C5FC2">
        <w:rPr>
          <w:rFonts w:ascii="Cambria" w:hAnsi="Cambria" w:cstheme="minorHAnsi"/>
          <w:color w:val="000000" w:themeColor="text1"/>
        </w:rPr>
        <w:t>s</w:t>
      </w:r>
      <w:r w:rsidRPr="002C5FC2">
        <w:rPr>
          <w:rFonts w:ascii="Cambria" w:hAnsi="Cambria" w:cstheme="minorHAnsi"/>
          <w:color w:val="000000" w:themeColor="text1"/>
        </w:rPr>
        <w:t xml:space="preserve"> inciso</w:t>
      </w:r>
      <w:r w:rsidR="00AB6374" w:rsidRPr="002C5FC2">
        <w:rPr>
          <w:rFonts w:ascii="Cambria" w:hAnsi="Cambria" w:cstheme="minorHAnsi"/>
          <w:color w:val="000000" w:themeColor="text1"/>
        </w:rPr>
        <w:t>s</w:t>
      </w:r>
      <w:r w:rsidRPr="002C5FC2">
        <w:rPr>
          <w:rFonts w:ascii="Cambria" w:hAnsi="Cambria" w:cstheme="minorHAnsi"/>
          <w:color w:val="000000" w:themeColor="text1"/>
        </w:rPr>
        <w:t xml:space="preserve"> III </w:t>
      </w:r>
      <w:r w:rsidR="00AB6374" w:rsidRPr="002C5FC2">
        <w:rPr>
          <w:rFonts w:ascii="Cambria" w:hAnsi="Cambria" w:cstheme="minorHAnsi"/>
          <w:color w:val="000000" w:themeColor="text1"/>
        </w:rPr>
        <w:t xml:space="preserve">e VI </w:t>
      </w:r>
      <w:r w:rsidRPr="002C5FC2">
        <w:rPr>
          <w:rFonts w:ascii="Cambria" w:hAnsi="Cambria" w:cstheme="minorHAnsi"/>
          <w:color w:val="000000" w:themeColor="text1"/>
        </w:rPr>
        <w:t>do art. 7º,</w:t>
      </w:r>
      <w:r w:rsidRPr="002C5FC2">
        <w:rPr>
          <w:rFonts w:ascii="Cambria" w:hAnsi="Cambria"/>
          <w:color w:val="000000" w:themeColor="text1"/>
        </w:rPr>
        <w:t xml:space="preserve"> onde se lê:</w:t>
      </w:r>
    </w:p>
    <w:p w14:paraId="683AAA38" w14:textId="77777777" w:rsidR="008240CC" w:rsidRPr="002C5FC2" w:rsidRDefault="008240CC" w:rsidP="00130B12">
      <w:pPr>
        <w:tabs>
          <w:tab w:val="left" w:pos="225"/>
          <w:tab w:val="right" w:pos="9070"/>
        </w:tabs>
        <w:jc w:val="both"/>
        <w:rPr>
          <w:rFonts w:ascii="Cambria" w:hAnsi="Cambria" w:cstheme="minorHAnsi"/>
          <w:color w:val="000000" w:themeColor="text1"/>
        </w:rPr>
      </w:pPr>
    </w:p>
    <w:p w14:paraId="2DA11337" w14:textId="11B9D8E6" w:rsidR="008240CC" w:rsidRPr="002C5FC2" w:rsidRDefault="008240CC"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7º [...]</w:t>
      </w:r>
    </w:p>
    <w:p w14:paraId="176AFBE6" w14:textId="77777777" w:rsidR="008240CC" w:rsidRPr="002C5FC2" w:rsidRDefault="008240CC" w:rsidP="00130B12">
      <w:pPr>
        <w:tabs>
          <w:tab w:val="left" w:pos="225"/>
          <w:tab w:val="right" w:pos="9070"/>
        </w:tabs>
        <w:ind w:left="2268"/>
        <w:jc w:val="both"/>
        <w:rPr>
          <w:rFonts w:ascii="Cambria" w:hAnsi="Cambria" w:cstheme="minorHAnsi"/>
          <w:color w:val="000000" w:themeColor="text1"/>
        </w:rPr>
      </w:pPr>
    </w:p>
    <w:p w14:paraId="0F69AF52" w14:textId="2D0A8E43" w:rsidR="008240CC" w:rsidRPr="002C5FC2" w:rsidRDefault="008240CC"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III - a Câmara Municipal de Vereadores por meio de suas Comissões;</w:t>
      </w:r>
    </w:p>
    <w:p w14:paraId="3BA3EE9B"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p>
    <w:p w14:paraId="66B2D995"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w:t>
      </w:r>
    </w:p>
    <w:p w14:paraId="45903B83"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p>
    <w:p w14:paraId="1AC5E00E" w14:textId="4947F179" w:rsidR="00AB6374" w:rsidRPr="002C5FC2" w:rsidRDefault="00AB6374" w:rsidP="00130B12">
      <w:pPr>
        <w:tabs>
          <w:tab w:val="left" w:pos="225"/>
          <w:tab w:val="right" w:pos="9070"/>
        </w:tabs>
        <w:ind w:left="2268"/>
        <w:jc w:val="both"/>
        <w:rPr>
          <w:rFonts w:ascii="Cambria" w:hAnsi="Cambria" w:cstheme="minorHAnsi"/>
          <w:color w:val="000000" w:themeColor="text1"/>
        </w:rPr>
      </w:pPr>
      <w:r w:rsidRPr="002C5FC2">
        <w:rPr>
          <w:rFonts w:ascii="Cambria" w:hAnsi="Cambria"/>
          <w:color w:val="000000" w:themeColor="text1"/>
        </w:rPr>
        <w:t xml:space="preserve">VI - </w:t>
      </w:r>
      <w:proofErr w:type="gramStart"/>
      <w:r w:rsidRPr="002C5FC2">
        <w:rPr>
          <w:rFonts w:ascii="Cambria" w:hAnsi="Cambria"/>
          <w:color w:val="000000" w:themeColor="text1"/>
        </w:rPr>
        <w:t>o</w:t>
      </w:r>
      <w:proofErr w:type="gramEnd"/>
      <w:r w:rsidRPr="002C5FC2">
        <w:rPr>
          <w:rFonts w:ascii="Cambria" w:hAnsi="Cambria"/>
          <w:color w:val="000000" w:themeColor="text1"/>
        </w:rPr>
        <w:t xml:space="preserve"> Centro de Inovação e os Habitats Inovadores do município;</w:t>
      </w:r>
    </w:p>
    <w:p w14:paraId="13E77A7A" w14:textId="77777777" w:rsidR="00AB6374" w:rsidRPr="002C5FC2" w:rsidRDefault="00AB6374" w:rsidP="00130B12">
      <w:pPr>
        <w:tabs>
          <w:tab w:val="left" w:pos="225"/>
          <w:tab w:val="right" w:pos="9070"/>
        </w:tabs>
        <w:ind w:left="2268"/>
        <w:jc w:val="both"/>
        <w:rPr>
          <w:rFonts w:ascii="Cambria" w:hAnsi="Cambria"/>
          <w:color w:val="000000" w:themeColor="text1"/>
        </w:rPr>
      </w:pPr>
    </w:p>
    <w:p w14:paraId="647799DB" w14:textId="193CD8A9" w:rsidR="008240CC" w:rsidRPr="002C5FC2" w:rsidRDefault="008240CC"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00AB6374" w:rsidRPr="002C5FC2">
        <w:rPr>
          <w:rFonts w:ascii="Cambria" w:hAnsi="Cambria"/>
          <w:color w:val="000000" w:themeColor="text1"/>
        </w:rPr>
        <w:t xml:space="preserve">aos </w:t>
      </w:r>
      <w:r w:rsidRPr="002C5FC2">
        <w:rPr>
          <w:rFonts w:ascii="Cambria" w:hAnsi="Cambria" w:cstheme="minorHAnsi"/>
          <w:color w:val="000000" w:themeColor="text1"/>
        </w:rPr>
        <w:t>inciso</w:t>
      </w:r>
      <w:r w:rsidR="00AB6374" w:rsidRPr="002C5FC2">
        <w:rPr>
          <w:rFonts w:ascii="Cambria" w:hAnsi="Cambria" w:cstheme="minorHAnsi"/>
          <w:color w:val="000000" w:themeColor="text1"/>
        </w:rPr>
        <w:t>s</w:t>
      </w:r>
      <w:r w:rsidRPr="002C5FC2">
        <w:rPr>
          <w:rFonts w:ascii="Cambria" w:hAnsi="Cambria" w:cstheme="minorHAnsi"/>
          <w:color w:val="000000" w:themeColor="text1"/>
        </w:rPr>
        <w:t xml:space="preserve"> III</w:t>
      </w:r>
      <w:r w:rsidR="00AB6374" w:rsidRPr="002C5FC2">
        <w:rPr>
          <w:rFonts w:ascii="Cambria" w:hAnsi="Cambria" w:cstheme="minorHAnsi"/>
          <w:color w:val="000000" w:themeColor="text1"/>
        </w:rPr>
        <w:t xml:space="preserve"> e VI</w:t>
      </w:r>
      <w:r w:rsidRPr="002C5FC2">
        <w:rPr>
          <w:rFonts w:ascii="Cambria" w:hAnsi="Cambria" w:cstheme="minorHAnsi"/>
          <w:color w:val="000000" w:themeColor="text1"/>
        </w:rPr>
        <w:t xml:space="preserve"> do art. 7º</w:t>
      </w:r>
      <w:r w:rsidRPr="002C5FC2">
        <w:rPr>
          <w:rFonts w:ascii="Cambria" w:hAnsi="Cambria"/>
          <w:color w:val="000000" w:themeColor="text1"/>
        </w:rPr>
        <w:t>, a seguinte redação:</w:t>
      </w:r>
    </w:p>
    <w:p w14:paraId="4BFC6612" w14:textId="77777777" w:rsidR="008240CC" w:rsidRPr="002C5FC2" w:rsidRDefault="008240CC" w:rsidP="00130B12">
      <w:pPr>
        <w:tabs>
          <w:tab w:val="left" w:pos="225"/>
          <w:tab w:val="right" w:pos="9070"/>
        </w:tabs>
        <w:jc w:val="both"/>
        <w:rPr>
          <w:rFonts w:ascii="Cambria" w:hAnsi="Cambria"/>
          <w:color w:val="000000" w:themeColor="text1"/>
        </w:rPr>
      </w:pPr>
    </w:p>
    <w:p w14:paraId="5CD1ACD1" w14:textId="77777777" w:rsidR="008240CC" w:rsidRPr="002C5FC2" w:rsidRDefault="008240CC"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7º [...]</w:t>
      </w:r>
    </w:p>
    <w:p w14:paraId="72DFB4E0" w14:textId="77777777" w:rsidR="008240CC" w:rsidRPr="002C5FC2" w:rsidRDefault="008240CC" w:rsidP="00130B12">
      <w:pPr>
        <w:tabs>
          <w:tab w:val="left" w:pos="225"/>
          <w:tab w:val="right" w:pos="9070"/>
        </w:tabs>
        <w:ind w:left="2268"/>
        <w:jc w:val="both"/>
        <w:rPr>
          <w:rFonts w:ascii="Cambria" w:hAnsi="Cambria" w:cstheme="minorHAnsi"/>
          <w:color w:val="000000" w:themeColor="text1"/>
        </w:rPr>
      </w:pPr>
    </w:p>
    <w:p w14:paraId="0B2AE53F" w14:textId="07A95CB6" w:rsidR="008240CC" w:rsidRPr="002C5FC2" w:rsidRDefault="008240CC"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III - a Câmara Municipal por meio de suas Comissões;</w:t>
      </w:r>
    </w:p>
    <w:p w14:paraId="3B08A2AC"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p>
    <w:p w14:paraId="5AF5BAFB"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w:t>
      </w:r>
    </w:p>
    <w:p w14:paraId="164251DD" w14:textId="77777777" w:rsidR="00AB6374" w:rsidRPr="002C5FC2" w:rsidRDefault="00AB6374" w:rsidP="00130B12">
      <w:pPr>
        <w:tabs>
          <w:tab w:val="left" w:pos="225"/>
          <w:tab w:val="right" w:pos="9070"/>
        </w:tabs>
        <w:ind w:left="2268"/>
        <w:jc w:val="both"/>
        <w:rPr>
          <w:rFonts w:ascii="Cambria" w:hAnsi="Cambria" w:cstheme="minorHAnsi"/>
          <w:color w:val="000000" w:themeColor="text1"/>
        </w:rPr>
      </w:pPr>
    </w:p>
    <w:p w14:paraId="54A6561C" w14:textId="32E34178" w:rsidR="00AB6374" w:rsidRPr="002C5FC2" w:rsidRDefault="00AB6374" w:rsidP="00130B12">
      <w:pPr>
        <w:tabs>
          <w:tab w:val="left" w:pos="225"/>
          <w:tab w:val="right" w:pos="9070"/>
        </w:tabs>
        <w:ind w:left="2268"/>
        <w:jc w:val="both"/>
        <w:rPr>
          <w:rFonts w:ascii="Cambria" w:hAnsi="Cambria" w:cstheme="minorHAnsi"/>
          <w:color w:val="000000" w:themeColor="text1"/>
        </w:rPr>
      </w:pPr>
      <w:r w:rsidRPr="002C5FC2">
        <w:rPr>
          <w:rFonts w:ascii="Cambria" w:hAnsi="Cambria"/>
          <w:color w:val="000000" w:themeColor="text1"/>
        </w:rPr>
        <w:t xml:space="preserve">VI - </w:t>
      </w:r>
      <w:proofErr w:type="gramStart"/>
      <w:r w:rsidRPr="002C5FC2">
        <w:rPr>
          <w:rFonts w:ascii="Cambria" w:hAnsi="Cambria"/>
          <w:color w:val="000000" w:themeColor="text1"/>
        </w:rPr>
        <w:t>o</w:t>
      </w:r>
      <w:proofErr w:type="gramEnd"/>
      <w:r w:rsidRPr="002C5FC2">
        <w:rPr>
          <w:rFonts w:ascii="Cambria" w:hAnsi="Cambria"/>
          <w:color w:val="000000" w:themeColor="text1"/>
        </w:rPr>
        <w:t xml:space="preserve"> Centro de Inovação e os Habitats de Inovação do município;</w:t>
      </w:r>
    </w:p>
    <w:p w14:paraId="47A0BFDF" w14:textId="77777777" w:rsidR="00AB6374" w:rsidRPr="002C5FC2" w:rsidRDefault="00AB6374" w:rsidP="00130B12">
      <w:pPr>
        <w:tabs>
          <w:tab w:val="left" w:pos="225"/>
          <w:tab w:val="right" w:pos="9070"/>
        </w:tabs>
        <w:ind w:left="2268"/>
        <w:jc w:val="both"/>
        <w:rPr>
          <w:rFonts w:ascii="Cambria" w:hAnsi="Cambria"/>
          <w:color w:val="000000" w:themeColor="text1"/>
        </w:rPr>
      </w:pPr>
    </w:p>
    <w:p w14:paraId="7E0A427A" w14:textId="47F2F8B8" w:rsidR="00982850" w:rsidRPr="002C5FC2" w:rsidRDefault="00982850"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14,</w:t>
      </w:r>
      <w:r w:rsidRPr="002C5FC2">
        <w:rPr>
          <w:rFonts w:ascii="Cambria" w:hAnsi="Cambria"/>
          <w:color w:val="000000" w:themeColor="text1"/>
        </w:rPr>
        <w:t xml:space="preserve"> onde se lê:</w:t>
      </w:r>
    </w:p>
    <w:p w14:paraId="7C1FB18B" w14:textId="1F7691F2"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lastRenderedPageBreak/>
        <w:t>Art. 14. O Conselho Municipal de Desenvolvimento Econômico e Inovação - CMDEI será constituído por membros titulares e respectivos suplentes, representado por entidades do setor governamental, das Instituições Educacionais, Científicas, Tecnológicas e de Inovação (ICT), do setor empresarial e da sociedade civil, distribuídos da seguinte forma:</w:t>
      </w:r>
    </w:p>
    <w:p w14:paraId="66EB1B41"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64816CE5"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 - Setor Governamental:</w:t>
      </w:r>
    </w:p>
    <w:p w14:paraId="543B76B1"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0845348D"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a) Poder Público Municipal - 03 (três) membros titulares vinculados às secretarias do município; 01 (um) membro titular da Empresa de Pesquisa Agropecuária e Extensão Rural de Santa Catarina - EPAGRI; 01 (um) membro titular da Associação dos Municípios do Vale do </w:t>
      </w:r>
      <w:proofErr w:type="spellStart"/>
      <w:r w:rsidRPr="002C5FC2">
        <w:rPr>
          <w:rFonts w:ascii="Cambria" w:hAnsi="Cambria" w:cstheme="minorHAnsi"/>
          <w:color w:val="000000" w:themeColor="text1"/>
        </w:rPr>
        <w:t>Itapocú</w:t>
      </w:r>
      <w:proofErr w:type="spellEnd"/>
      <w:r w:rsidRPr="002C5FC2">
        <w:rPr>
          <w:rFonts w:ascii="Cambria" w:hAnsi="Cambria" w:cstheme="minorHAnsi"/>
          <w:color w:val="000000" w:themeColor="text1"/>
        </w:rPr>
        <w:t xml:space="preserve"> - AMVALI; 01 (um) membro indicado pela Secretaria de Ciência, Tecnologia e Inovação (SCTI) do Estado de Santa Catarina.</w:t>
      </w:r>
    </w:p>
    <w:p w14:paraId="61FDCD4D"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60B9F922"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 - Instituições Educacionais, Científicas, Tecnológicas e de Inovação (ICT):</w:t>
      </w:r>
    </w:p>
    <w:p w14:paraId="59977859"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22F0D6DC"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b) Ensino - 1 (um) membro titular de cada instituição de ensino superior com sede no município;</w:t>
      </w:r>
    </w:p>
    <w:p w14:paraId="0C6F7850"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2B6745FE"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III - Setor Empresarial:</w:t>
      </w:r>
    </w:p>
    <w:p w14:paraId="33F4EC34"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561652F1"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c) 2 (dois) membros titulares da Associação Empresarial do Município, sendo um representando o setor de Desenvolvimento Econômico e outro representando o Comércio; 01 (um) membro titular da Federação das Indústrias de Santa Catarina - FIESC; 01 (um) membro titular da Ordem dos Advogados do Brasil.</w:t>
      </w:r>
    </w:p>
    <w:p w14:paraId="3178CF67" w14:textId="77777777" w:rsidR="00982850" w:rsidRPr="002C5FC2" w:rsidRDefault="00982850" w:rsidP="00130B12">
      <w:pPr>
        <w:tabs>
          <w:tab w:val="left" w:pos="225"/>
          <w:tab w:val="right" w:pos="9070"/>
        </w:tabs>
        <w:ind w:left="2268"/>
        <w:jc w:val="both"/>
        <w:rPr>
          <w:rFonts w:ascii="Cambria" w:hAnsi="Cambria" w:cstheme="minorHAnsi"/>
          <w:color w:val="000000" w:themeColor="text1"/>
        </w:rPr>
      </w:pPr>
    </w:p>
    <w:p w14:paraId="2CF2C184" w14:textId="02B972D2" w:rsidR="00982850" w:rsidRPr="002C5FC2" w:rsidRDefault="00982850" w:rsidP="00130B12">
      <w:pPr>
        <w:tabs>
          <w:tab w:val="left" w:pos="225"/>
          <w:tab w:val="right" w:pos="9070"/>
        </w:tabs>
        <w:ind w:left="2268"/>
        <w:jc w:val="both"/>
        <w:rPr>
          <w:rFonts w:ascii="Cambria" w:hAnsi="Cambria"/>
          <w:color w:val="000000" w:themeColor="text1"/>
        </w:rPr>
      </w:pPr>
      <w:r w:rsidRPr="002C5FC2">
        <w:rPr>
          <w:rFonts w:ascii="Cambria" w:hAnsi="Cambria" w:cstheme="minorHAnsi"/>
          <w:color w:val="000000" w:themeColor="text1"/>
        </w:rPr>
        <w:t>Parágrafo único. Cada entidade representada deverá indicar por meio de ofício endereçado ao Chefe do Poder Executivo Municipal, em até 30 (trinta) dias úteis após a promulgação da presente Lei, os nomes dos membros titulares e suplentes para compor o Conselho Municipal de Desenvolvimento Econômico e Inovação - CMDEI.</w:t>
      </w:r>
    </w:p>
    <w:p w14:paraId="7FB223D5" w14:textId="77777777" w:rsidR="00982850" w:rsidRPr="002C5FC2" w:rsidRDefault="00982850" w:rsidP="00130B12">
      <w:pPr>
        <w:tabs>
          <w:tab w:val="left" w:pos="225"/>
          <w:tab w:val="right" w:pos="9070"/>
        </w:tabs>
        <w:jc w:val="both"/>
        <w:rPr>
          <w:rFonts w:ascii="Cambria" w:hAnsi="Cambria"/>
          <w:color w:val="000000" w:themeColor="text1"/>
        </w:rPr>
      </w:pPr>
    </w:p>
    <w:p w14:paraId="77F6A876" w14:textId="2566B0BB" w:rsidR="00982850" w:rsidRPr="002C5FC2" w:rsidRDefault="00982850"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Pr="002C5FC2">
        <w:rPr>
          <w:rFonts w:ascii="Cambria" w:hAnsi="Cambria" w:cstheme="minorHAnsi"/>
          <w:color w:val="000000" w:themeColor="text1"/>
        </w:rPr>
        <w:t>art. 14</w:t>
      </w:r>
      <w:r w:rsidRPr="002C5FC2">
        <w:rPr>
          <w:rFonts w:ascii="Cambria" w:hAnsi="Cambria"/>
          <w:color w:val="000000" w:themeColor="text1"/>
        </w:rPr>
        <w:t>, a seguinte redação:</w:t>
      </w:r>
    </w:p>
    <w:p w14:paraId="4CA9A9F5" w14:textId="77777777" w:rsidR="00982850" w:rsidRPr="002C5FC2" w:rsidRDefault="00982850" w:rsidP="00130B12">
      <w:pPr>
        <w:tabs>
          <w:tab w:val="left" w:pos="225"/>
          <w:tab w:val="right" w:pos="9070"/>
        </w:tabs>
        <w:jc w:val="both"/>
        <w:rPr>
          <w:rFonts w:ascii="Cambria" w:hAnsi="Cambria"/>
          <w:color w:val="000000" w:themeColor="text1"/>
        </w:rPr>
      </w:pPr>
    </w:p>
    <w:p w14:paraId="23E9F5D8" w14:textId="490C3B95"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Art. 14. O CMDEI será constituído por membros titulares e seus respectivos suplentes, representando entidades dos setores governamental, educacional, científico, tecnológico, empresarial e da sociedade civil, distribuídos conforme segue:</w:t>
      </w:r>
    </w:p>
    <w:p w14:paraId="2F1DB06E"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5AEF0BB1"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 xml:space="preserve">I - </w:t>
      </w:r>
      <w:proofErr w:type="gramStart"/>
      <w:r w:rsidRPr="002C5FC2">
        <w:rPr>
          <w:rFonts w:ascii="Cambria" w:hAnsi="Cambria"/>
          <w:color w:val="000000" w:themeColor="text1"/>
        </w:rPr>
        <w:t>setor</w:t>
      </w:r>
      <w:proofErr w:type="gramEnd"/>
      <w:r w:rsidRPr="002C5FC2">
        <w:rPr>
          <w:rFonts w:ascii="Cambria" w:hAnsi="Cambria"/>
          <w:color w:val="000000" w:themeColor="text1"/>
        </w:rPr>
        <w:t xml:space="preserve"> governamental:</w:t>
      </w:r>
    </w:p>
    <w:p w14:paraId="6AB3089B" w14:textId="4AB1B41E"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lastRenderedPageBreak/>
        <w:t xml:space="preserve">a) </w:t>
      </w:r>
      <w:r w:rsidRPr="002C5FC2">
        <w:rPr>
          <w:rFonts w:ascii="Cambria" w:hAnsi="Cambria"/>
          <w:color w:val="000000" w:themeColor="text1"/>
        </w:rPr>
        <w:tab/>
        <w:t>3 (três) membros titulares vinculados às secretarias municipais;</w:t>
      </w:r>
    </w:p>
    <w:p w14:paraId="715E0297"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3E96445B"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b) 1 (um) membro titular da Empresa de Pesquisa Agropecuária e Extensão Rural de Santa Catarina (EPAGRI);</w:t>
      </w:r>
    </w:p>
    <w:p w14:paraId="25C9274F"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30F5C9C8"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c) 1 (um) membro titular da Associação dos Municípios do Vale do Itapocu (AMVALI);</w:t>
      </w:r>
    </w:p>
    <w:p w14:paraId="44DFADC7"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092955B7" w14:textId="604ACD74"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d) 1 (um) membro indicado pela Secretaria de Ciência, Tecnologia e Inovação (SCTI) do Estado de Santa Catarina, de caráter facultativo.</w:t>
      </w:r>
    </w:p>
    <w:p w14:paraId="16A64FB8"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33413FB3"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 xml:space="preserve">II - </w:t>
      </w:r>
      <w:proofErr w:type="gramStart"/>
      <w:r w:rsidRPr="002C5FC2">
        <w:rPr>
          <w:rFonts w:ascii="Cambria" w:hAnsi="Cambria"/>
          <w:color w:val="000000" w:themeColor="text1"/>
        </w:rPr>
        <w:t>instituições</w:t>
      </w:r>
      <w:proofErr w:type="gramEnd"/>
      <w:r w:rsidRPr="002C5FC2">
        <w:rPr>
          <w:rFonts w:ascii="Cambria" w:hAnsi="Cambria"/>
          <w:color w:val="000000" w:themeColor="text1"/>
        </w:rPr>
        <w:t xml:space="preserve"> educacionais, científicas, tecnológicas e de inovação (ICT):</w:t>
      </w:r>
    </w:p>
    <w:p w14:paraId="6935787D"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760844D2" w14:textId="121290DA" w:rsidR="00982850" w:rsidRPr="002C5FC2" w:rsidRDefault="00E9244C" w:rsidP="00E9244C">
      <w:pPr>
        <w:pStyle w:val="PargrafodaLista"/>
        <w:tabs>
          <w:tab w:val="left" w:pos="225"/>
          <w:tab w:val="left" w:pos="2410"/>
          <w:tab w:val="left" w:pos="2552"/>
          <w:tab w:val="right" w:pos="9070"/>
        </w:tabs>
        <w:ind w:left="2410"/>
        <w:jc w:val="both"/>
        <w:rPr>
          <w:rFonts w:ascii="Cambria" w:hAnsi="Cambria"/>
          <w:color w:val="000000" w:themeColor="text1"/>
        </w:rPr>
      </w:pPr>
      <w:r w:rsidRPr="002C5FC2">
        <w:rPr>
          <w:rFonts w:ascii="Cambria" w:hAnsi="Cambria"/>
          <w:color w:val="000000" w:themeColor="text1"/>
        </w:rPr>
        <w:t xml:space="preserve">a) </w:t>
      </w:r>
      <w:r w:rsidR="00982850" w:rsidRPr="002C5FC2">
        <w:rPr>
          <w:rFonts w:ascii="Cambria" w:hAnsi="Cambria"/>
          <w:color w:val="000000" w:themeColor="text1"/>
        </w:rPr>
        <w:t>1 (um) membro titular de cada instituição de ensino superior sediada no município, quando houver.</w:t>
      </w:r>
    </w:p>
    <w:p w14:paraId="2AFD2067"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6EB5B763"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III - setor empresarial:</w:t>
      </w:r>
    </w:p>
    <w:p w14:paraId="4C49513E"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33BE902A"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a) 2 (dois) membros titulares da Associação Empresarial do Município, sendo um representante do setor de Desenvolvimento Econômico e outro do Comércio;</w:t>
      </w:r>
    </w:p>
    <w:p w14:paraId="30AD7087"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08C2B9A5"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b) 1 (um) membro titular da Federação das Indústrias de Santa Catarina (FIESC);</w:t>
      </w:r>
    </w:p>
    <w:p w14:paraId="3158B72C"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7B4F77C5" w14:textId="3377F0B9"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c) 1 (um) membro titular da Ordem dos Advogados do Brasil (OAB).</w:t>
      </w:r>
    </w:p>
    <w:p w14:paraId="49F2FE44" w14:textId="77777777" w:rsidR="00982850" w:rsidRPr="002C5FC2" w:rsidRDefault="00982850" w:rsidP="00E9244C">
      <w:pPr>
        <w:tabs>
          <w:tab w:val="left" w:pos="225"/>
          <w:tab w:val="left" w:pos="2552"/>
          <w:tab w:val="right" w:pos="9070"/>
        </w:tabs>
        <w:ind w:left="2410"/>
        <w:jc w:val="both"/>
        <w:rPr>
          <w:rFonts w:ascii="Cambria" w:hAnsi="Cambria"/>
          <w:color w:val="000000" w:themeColor="text1"/>
        </w:rPr>
      </w:pPr>
    </w:p>
    <w:p w14:paraId="53CEF60E" w14:textId="5EC30EE7" w:rsidR="00982850" w:rsidRPr="002C5FC2" w:rsidRDefault="00982850" w:rsidP="00E9244C">
      <w:pPr>
        <w:tabs>
          <w:tab w:val="left" w:pos="225"/>
          <w:tab w:val="left" w:pos="2552"/>
          <w:tab w:val="right" w:pos="9070"/>
        </w:tabs>
        <w:ind w:left="2410"/>
        <w:jc w:val="both"/>
        <w:rPr>
          <w:rFonts w:ascii="Cambria" w:hAnsi="Cambria"/>
          <w:color w:val="000000" w:themeColor="text1"/>
        </w:rPr>
      </w:pPr>
      <w:r w:rsidRPr="002C5FC2">
        <w:rPr>
          <w:rFonts w:ascii="Cambria" w:hAnsi="Cambria"/>
          <w:color w:val="000000" w:themeColor="text1"/>
        </w:rPr>
        <w:t>Parágrafo único. Cada entidade representada deverá indicar por meio de ofício endereçado ao Chefe do Poder Executivo Municipal, em até 30 (trinta) dias úteis após a promulgação da presente Lei, os nomes dos membros titulares e suplentes para compor o CMDEI.</w:t>
      </w:r>
    </w:p>
    <w:p w14:paraId="5C6E4833" w14:textId="5FABB931" w:rsidR="00B9329E" w:rsidRPr="002C5FC2" w:rsidRDefault="00B9329E" w:rsidP="00B9329E">
      <w:pPr>
        <w:tabs>
          <w:tab w:val="left" w:pos="225"/>
          <w:tab w:val="right" w:pos="9070"/>
        </w:tabs>
        <w:jc w:val="both"/>
        <w:rPr>
          <w:rFonts w:ascii="Cambria" w:hAnsi="Cambria"/>
          <w:color w:val="000000" w:themeColor="text1"/>
        </w:rPr>
      </w:pPr>
      <w:r w:rsidRPr="002C5FC2">
        <w:rPr>
          <w:rFonts w:ascii="Cambria" w:hAnsi="Cambria"/>
          <w:color w:val="000000" w:themeColor="text1"/>
        </w:rPr>
        <w:t>No art. 20, onde se lê:</w:t>
      </w:r>
    </w:p>
    <w:p w14:paraId="0DD4A971" w14:textId="77777777" w:rsidR="00B9329E" w:rsidRPr="002C5FC2" w:rsidRDefault="00B9329E" w:rsidP="00B9329E">
      <w:pPr>
        <w:tabs>
          <w:tab w:val="left" w:pos="225"/>
          <w:tab w:val="right" w:pos="9070"/>
        </w:tabs>
        <w:jc w:val="both"/>
        <w:rPr>
          <w:rFonts w:ascii="Cambria" w:hAnsi="Cambria"/>
          <w:color w:val="000000" w:themeColor="text1"/>
        </w:rPr>
      </w:pPr>
    </w:p>
    <w:p w14:paraId="50078832" w14:textId="3503A4D8" w:rsidR="00B9329E" w:rsidRPr="002C5FC2" w:rsidRDefault="00B9329E" w:rsidP="00B9329E">
      <w:pPr>
        <w:tabs>
          <w:tab w:val="left" w:pos="225"/>
          <w:tab w:val="right" w:pos="9070"/>
        </w:tabs>
        <w:ind w:left="2268"/>
        <w:jc w:val="both"/>
        <w:rPr>
          <w:rFonts w:ascii="Cambria" w:hAnsi="Cambria"/>
          <w:color w:val="000000" w:themeColor="text1"/>
        </w:rPr>
      </w:pPr>
      <w:r w:rsidRPr="002C5FC2">
        <w:rPr>
          <w:rFonts w:ascii="Cambria" w:hAnsi="Cambria"/>
          <w:color w:val="000000" w:themeColor="text1"/>
        </w:rPr>
        <w:t>Art. 20. O Conselho Municipal de Desenvolvimento Econômico e Inovação - CMDEI fica vinculado administrativamente à Secretaria Municipal de Secretaria de Desenvolvimento Econômico.</w:t>
      </w:r>
    </w:p>
    <w:p w14:paraId="5C24CB9D" w14:textId="77777777" w:rsidR="00B9329E" w:rsidRPr="002C5FC2" w:rsidRDefault="00B9329E" w:rsidP="00B9329E">
      <w:pPr>
        <w:tabs>
          <w:tab w:val="left" w:pos="225"/>
          <w:tab w:val="right" w:pos="9070"/>
        </w:tabs>
        <w:jc w:val="both"/>
        <w:rPr>
          <w:rFonts w:ascii="Cambria" w:hAnsi="Cambria"/>
          <w:color w:val="000000" w:themeColor="text1"/>
        </w:rPr>
      </w:pPr>
    </w:p>
    <w:p w14:paraId="3384590C" w14:textId="5E3B86F6" w:rsidR="00982850" w:rsidRPr="002C5FC2" w:rsidRDefault="00B9329E" w:rsidP="00B9329E">
      <w:pPr>
        <w:tabs>
          <w:tab w:val="left" w:pos="225"/>
          <w:tab w:val="right" w:pos="9070"/>
        </w:tabs>
        <w:jc w:val="both"/>
        <w:rPr>
          <w:rFonts w:ascii="Cambria" w:hAnsi="Cambria"/>
          <w:color w:val="000000" w:themeColor="text1"/>
        </w:rPr>
      </w:pPr>
      <w:r w:rsidRPr="002C5FC2">
        <w:rPr>
          <w:rFonts w:ascii="Cambria" w:hAnsi="Cambria"/>
          <w:color w:val="000000" w:themeColor="text1"/>
        </w:rPr>
        <w:t>Dê-se art. 20, a seguinte redação:</w:t>
      </w:r>
    </w:p>
    <w:p w14:paraId="4F20C40C" w14:textId="77777777" w:rsidR="00B9329E" w:rsidRPr="002C5FC2" w:rsidRDefault="00B9329E" w:rsidP="00B9329E">
      <w:pPr>
        <w:tabs>
          <w:tab w:val="left" w:pos="225"/>
          <w:tab w:val="right" w:pos="9070"/>
        </w:tabs>
        <w:jc w:val="both"/>
        <w:rPr>
          <w:rFonts w:ascii="Cambria" w:hAnsi="Cambria"/>
          <w:color w:val="000000" w:themeColor="text1"/>
        </w:rPr>
      </w:pPr>
    </w:p>
    <w:p w14:paraId="29C364D7" w14:textId="37923594" w:rsidR="00B9329E" w:rsidRPr="002C5FC2" w:rsidRDefault="00B9329E" w:rsidP="00B9329E">
      <w:pPr>
        <w:tabs>
          <w:tab w:val="left" w:pos="225"/>
          <w:tab w:val="right" w:pos="9070"/>
        </w:tabs>
        <w:ind w:left="2268"/>
        <w:jc w:val="both"/>
        <w:rPr>
          <w:rFonts w:ascii="Cambria" w:hAnsi="Cambria"/>
          <w:color w:val="000000" w:themeColor="text1"/>
        </w:rPr>
      </w:pPr>
      <w:r w:rsidRPr="002C5FC2">
        <w:rPr>
          <w:rFonts w:ascii="Cambria" w:hAnsi="Cambria"/>
          <w:color w:val="000000" w:themeColor="text1"/>
        </w:rPr>
        <w:t>Art. 20. O CMDEI fica vinculado administrativamente à Secretaria Municipal de Secretaria de Desenvolvimento Econômico, ou àquela que vier a substituí-la.</w:t>
      </w:r>
    </w:p>
    <w:p w14:paraId="7622655B" w14:textId="77777777" w:rsidR="00B9329E" w:rsidRPr="002C5FC2" w:rsidRDefault="00B9329E" w:rsidP="00130B12">
      <w:pPr>
        <w:tabs>
          <w:tab w:val="left" w:pos="225"/>
          <w:tab w:val="right" w:pos="9070"/>
        </w:tabs>
        <w:jc w:val="both"/>
        <w:rPr>
          <w:rFonts w:ascii="Cambria" w:hAnsi="Cambria" w:cstheme="minorHAnsi"/>
          <w:color w:val="000000" w:themeColor="text1"/>
        </w:rPr>
      </w:pPr>
    </w:p>
    <w:p w14:paraId="4CECB07F" w14:textId="0567B1F3" w:rsidR="00982850" w:rsidRPr="002C5FC2" w:rsidRDefault="00982850"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21,</w:t>
      </w:r>
      <w:r w:rsidRPr="002C5FC2">
        <w:rPr>
          <w:rFonts w:ascii="Cambria" w:hAnsi="Cambria"/>
          <w:color w:val="000000" w:themeColor="text1"/>
        </w:rPr>
        <w:t xml:space="preserve"> onde se lê:</w:t>
      </w:r>
    </w:p>
    <w:p w14:paraId="2F3BD9B2" w14:textId="77777777" w:rsidR="00982850" w:rsidRPr="002C5FC2" w:rsidRDefault="00982850" w:rsidP="00130B12">
      <w:pPr>
        <w:tabs>
          <w:tab w:val="left" w:pos="225"/>
          <w:tab w:val="right" w:pos="9070"/>
        </w:tabs>
        <w:jc w:val="both"/>
        <w:rPr>
          <w:rFonts w:ascii="Cambria" w:hAnsi="Cambria" w:cstheme="minorHAnsi"/>
          <w:color w:val="000000" w:themeColor="text1"/>
        </w:rPr>
      </w:pPr>
    </w:p>
    <w:p w14:paraId="5D905224" w14:textId="73702781" w:rsidR="00982850" w:rsidRPr="002C5FC2" w:rsidRDefault="00982850"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21. As normas gerais deste Conselho serão estabelecidas em Lei específica.</w:t>
      </w:r>
    </w:p>
    <w:p w14:paraId="5AF12121" w14:textId="77777777" w:rsidR="00982850" w:rsidRPr="002C5FC2" w:rsidRDefault="00982850" w:rsidP="00130B12">
      <w:pPr>
        <w:tabs>
          <w:tab w:val="left" w:pos="225"/>
          <w:tab w:val="right" w:pos="9070"/>
        </w:tabs>
        <w:ind w:left="2268"/>
        <w:jc w:val="both"/>
        <w:rPr>
          <w:rFonts w:ascii="Cambria" w:hAnsi="Cambria"/>
          <w:color w:val="000000" w:themeColor="text1"/>
        </w:rPr>
      </w:pPr>
    </w:p>
    <w:p w14:paraId="04AC0852" w14:textId="23C13CB5" w:rsidR="00982850" w:rsidRPr="002C5FC2" w:rsidRDefault="00982850"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Pr="002C5FC2">
        <w:rPr>
          <w:rFonts w:ascii="Cambria" w:hAnsi="Cambria" w:cstheme="minorHAnsi"/>
          <w:color w:val="000000" w:themeColor="text1"/>
        </w:rPr>
        <w:t>art. 21</w:t>
      </w:r>
      <w:r w:rsidRPr="002C5FC2">
        <w:rPr>
          <w:rFonts w:ascii="Cambria" w:hAnsi="Cambria"/>
          <w:color w:val="000000" w:themeColor="text1"/>
        </w:rPr>
        <w:t>, a seguinte redação:</w:t>
      </w:r>
    </w:p>
    <w:p w14:paraId="7FC8385C" w14:textId="77777777" w:rsidR="00E9244C" w:rsidRPr="002C5FC2" w:rsidRDefault="00E9244C" w:rsidP="00130B12">
      <w:pPr>
        <w:tabs>
          <w:tab w:val="left" w:pos="225"/>
          <w:tab w:val="right" w:pos="9070"/>
        </w:tabs>
        <w:ind w:left="2268"/>
        <w:jc w:val="both"/>
        <w:rPr>
          <w:rFonts w:ascii="Cambria" w:hAnsi="Cambria" w:cstheme="minorHAnsi"/>
          <w:color w:val="000000" w:themeColor="text1"/>
        </w:rPr>
      </w:pPr>
    </w:p>
    <w:p w14:paraId="309F9CAD" w14:textId="3154BECD" w:rsidR="00982850" w:rsidRPr="002C5FC2" w:rsidRDefault="00982850" w:rsidP="00130B12">
      <w:pPr>
        <w:tabs>
          <w:tab w:val="left" w:pos="225"/>
          <w:tab w:val="right" w:pos="9070"/>
        </w:tabs>
        <w:ind w:left="2268"/>
        <w:jc w:val="both"/>
        <w:rPr>
          <w:rFonts w:ascii="Cambria" w:hAnsi="Cambria"/>
          <w:color w:val="000000" w:themeColor="text1"/>
        </w:rPr>
      </w:pPr>
      <w:r w:rsidRPr="002C5FC2">
        <w:rPr>
          <w:rFonts w:ascii="Cambria" w:hAnsi="Cambria" w:cstheme="minorHAnsi"/>
          <w:color w:val="000000" w:themeColor="text1"/>
        </w:rPr>
        <w:t xml:space="preserve">Art. 21. </w:t>
      </w:r>
      <w:r w:rsidRPr="002C5FC2">
        <w:rPr>
          <w:rFonts w:ascii="Cambria" w:hAnsi="Cambria"/>
          <w:color w:val="000000" w:themeColor="text1"/>
        </w:rPr>
        <w:t>As normas gerais deste Conselho serão disciplinadas por regimento interno, aprovado pelo CMDEI.</w:t>
      </w:r>
    </w:p>
    <w:p w14:paraId="3DE6CA1F" w14:textId="77777777" w:rsidR="00982850" w:rsidRPr="002C5FC2" w:rsidRDefault="00982850" w:rsidP="00130B12">
      <w:pPr>
        <w:tabs>
          <w:tab w:val="left" w:pos="225"/>
          <w:tab w:val="right" w:pos="9070"/>
        </w:tabs>
        <w:jc w:val="both"/>
        <w:rPr>
          <w:rFonts w:ascii="Cambria" w:hAnsi="Cambria"/>
          <w:color w:val="000000" w:themeColor="text1"/>
        </w:rPr>
      </w:pPr>
    </w:p>
    <w:p w14:paraId="6948435C" w14:textId="4FB2B0AD" w:rsidR="00C07724" w:rsidRPr="002C5FC2" w:rsidRDefault="00C07724"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23,</w:t>
      </w:r>
      <w:r w:rsidRPr="002C5FC2">
        <w:rPr>
          <w:rFonts w:ascii="Cambria" w:hAnsi="Cambria"/>
          <w:color w:val="000000" w:themeColor="text1"/>
        </w:rPr>
        <w:t xml:space="preserve"> onde se lê:</w:t>
      </w:r>
    </w:p>
    <w:p w14:paraId="144D0B0C" w14:textId="77777777" w:rsidR="00C07724" w:rsidRPr="002C5FC2" w:rsidRDefault="00C07724" w:rsidP="00130B12">
      <w:pPr>
        <w:tabs>
          <w:tab w:val="left" w:pos="225"/>
          <w:tab w:val="right" w:pos="9070"/>
        </w:tabs>
        <w:jc w:val="both"/>
        <w:rPr>
          <w:rFonts w:ascii="Cambria" w:hAnsi="Cambria" w:cstheme="minorHAnsi"/>
          <w:color w:val="000000" w:themeColor="text1"/>
        </w:rPr>
      </w:pPr>
    </w:p>
    <w:p w14:paraId="39810311" w14:textId="0E71368E" w:rsidR="00C07724" w:rsidRPr="002C5FC2" w:rsidRDefault="00C07724"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23. Para que as Pessoas Jurídicas e pessoas físicas possam fazer jus aos incentivos da presente Lei, adequando-se aos seus critérios, deverão obedecer às seguintes condições:</w:t>
      </w:r>
    </w:p>
    <w:p w14:paraId="255F62F1" w14:textId="77777777" w:rsidR="00C07724" w:rsidRPr="002C5FC2" w:rsidRDefault="00C07724" w:rsidP="00130B12">
      <w:pPr>
        <w:tabs>
          <w:tab w:val="left" w:pos="225"/>
          <w:tab w:val="right" w:pos="9070"/>
        </w:tabs>
        <w:ind w:left="2268"/>
        <w:jc w:val="both"/>
        <w:rPr>
          <w:rFonts w:ascii="Cambria" w:hAnsi="Cambria" w:cstheme="minorHAnsi"/>
          <w:color w:val="000000" w:themeColor="text1"/>
        </w:rPr>
      </w:pPr>
    </w:p>
    <w:p w14:paraId="57638121" w14:textId="77777777" w:rsidR="00C07724" w:rsidRPr="002C5FC2" w:rsidRDefault="00C07724"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 - Apresentar Requerimento destinado ao Conselho Municipal de Desenvolvimento Econômico e Inovação, solicitando o enquadramento na presente Lei, e, por conseguinte os incentivos dela advindos;</w:t>
      </w:r>
    </w:p>
    <w:p w14:paraId="1F5DB711" w14:textId="77777777" w:rsidR="00C07724" w:rsidRPr="002C5FC2" w:rsidRDefault="00C07724" w:rsidP="00130B12">
      <w:pPr>
        <w:tabs>
          <w:tab w:val="left" w:pos="225"/>
          <w:tab w:val="right" w:pos="9070"/>
        </w:tabs>
        <w:ind w:left="2268"/>
        <w:jc w:val="both"/>
        <w:rPr>
          <w:rFonts w:ascii="Cambria" w:hAnsi="Cambria" w:cstheme="minorHAnsi"/>
          <w:color w:val="000000" w:themeColor="text1"/>
        </w:rPr>
      </w:pPr>
    </w:p>
    <w:p w14:paraId="1FA229FD" w14:textId="6944C61D" w:rsidR="00C07724" w:rsidRPr="002C5FC2" w:rsidRDefault="00C07724" w:rsidP="00130B12">
      <w:pPr>
        <w:tabs>
          <w:tab w:val="left" w:pos="225"/>
          <w:tab w:val="right" w:pos="9070"/>
        </w:tabs>
        <w:ind w:left="2268"/>
        <w:jc w:val="both"/>
        <w:rPr>
          <w:rFonts w:ascii="Cambria" w:hAnsi="Cambria"/>
          <w:color w:val="000000" w:themeColor="text1"/>
        </w:rPr>
      </w:pPr>
      <w:r w:rsidRPr="002C5FC2">
        <w:rPr>
          <w:rFonts w:ascii="Cambria" w:hAnsi="Cambria" w:cstheme="minorHAnsi"/>
          <w:color w:val="000000" w:themeColor="text1"/>
        </w:rPr>
        <w:t>§ 1º O requerimento só será analisado mediante a apresentação de todos os documentos anteriormente exigidos.</w:t>
      </w:r>
    </w:p>
    <w:p w14:paraId="3A9847E3" w14:textId="77777777" w:rsidR="00C07724" w:rsidRPr="002C5FC2" w:rsidRDefault="00C07724" w:rsidP="00130B12">
      <w:pPr>
        <w:tabs>
          <w:tab w:val="left" w:pos="225"/>
          <w:tab w:val="right" w:pos="9070"/>
        </w:tabs>
        <w:jc w:val="both"/>
        <w:rPr>
          <w:rFonts w:ascii="Cambria" w:hAnsi="Cambria"/>
          <w:color w:val="000000" w:themeColor="text1"/>
        </w:rPr>
      </w:pPr>
    </w:p>
    <w:p w14:paraId="2B31A454" w14:textId="54AF624B" w:rsidR="00C07724" w:rsidRPr="002C5FC2" w:rsidRDefault="00C07724"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w:t>
      </w:r>
      <w:r w:rsidRPr="002C5FC2">
        <w:rPr>
          <w:rFonts w:ascii="Cambria" w:hAnsi="Cambria" w:cstheme="minorHAnsi"/>
          <w:color w:val="000000" w:themeColor="text1"/>
        </w:rPr>
        <w:t>art. 23</w:t>
      </w:r>
      <w:r w:rsidRPr="002C5FC2">
        <w:rPr>
          <w:rFonts w:ascii="Cambria" w:hAnsi="Cambria"/>
          <w:color w:val="000000" w:themeColor="text1"/>
        </w:rPr>
        <w:t>, a seguinte redação:</w:t>
      </w:r>
    </w:p>
    <w:p w14:paraId="2A7A070E" w14:textId="77777777" w:rsidR="00C07724" w:rsidRPr="002C5FC2" w:rsidRDefault="00C07724" w:rsidP="00130B12">
      <w:pPr>
        <w:tabs>
          <w:tab w:val="left" w:pos="225"/>
          <w:tab w:val="right" w:pos="9070"/>
        </w:tabs>
        <w:jc w:val="both"/>
        <w:rPr>
          <w:rFonts w:ascii="Cambria" w:hAnsi="Cambria"/>
          <w:color w:val="000000" w:themeColor="text1"/>
        </w:rPr>
      </w:pPr>
    </w:p>
    <w:p w14:paraId="423CD792" w14:textId="71CEA89F" w:rsidR="00C07724" w:rsidRPr="002C5FC2" w:rsidRDefault="00C07724" w:rsidP="00130B12">
      <w:pPr>
        <w:tabs>
          <w:tab w:val="left" w:pos="225"/>
          <w:tab w:val="right" w:pos="9070"/>
        </w:tabs>
        <w:ind w:left="2268"/>
        <w:jc w:val="both"/>
        <w:rPr>
          <w:rFonts w:ascii="Cambria" w:hAnsi="Cambria"/>
          <w:color w:val="000000" w:themeColor="text1"/>
        </w:rPr>
      </w:pPr>
      <w:r w:rsidRPr="002C5FC2">
        <w:rPr>
          <w:rFonts w:ascii="Cambria" w:hAnsi="Cambria" w:cstheme="minorHAnsi"/>
          <w:color w:val="000000" w:themeColor="text1"/>
        </w:rPr>
        <w:t xml:space="preserve">Art. 23. </w:t>
      </w:r>
      <w:r w:rsidRPr="002C5FC2">
        <w:rPr>
          <w:rFonts w:ascii="Cambria" w:hAnsi="Cambria"/>
          <w:color w:val="000000" w:themeColor="text1"/>
        </w:rPr>
        <w:t>Para usufruírem dos incentivos previstos nesta Lei, pessoas jurídicas e pessoas físicas deverão atender aos critérios nela estabelecidos, mediante a apresentação de requerimento ao CMDEI, solicitando o enquadramento legal e os incentivos correspondentes.</w:t>
      </w:r>
    </w:p>
    <w:p w14:paraId="3326DC8C" w14:textId="77777777" w:rsidR="00C07724" w:rsidRPr="002C5FC2" w:rsidRDefault="00C07724" w:rsidP="00130B12">
      <w:pPr>
        <w:tabs>
          <w:tab w:val="left" w:pos="225"/>
          <w:tab w:val="right" w:pos="9070"/>
        </w:tabs>
        <w:ind w:left="2268"/>
        <w:jc w:val="both"/>
        <w:rPr>
          <w:rFonts w:ascii="Cambria" w:hAnsi="Cambria"/>
          <w:color w:val="000000" w:themeColor="text1"/>
        </w:rPr>
      </w:pPr>
    </w:p>
    <w:p w14:paraId="3B96153E" w14:textId="74E7BEE6" w:rsidR="00982850" w:rsidRPr="002C5FC2" w:rsidRDefault="00C07724" w:rsidP="00130B12">
      <w:pPr>
        <w:tabs>
          <w:tab w:val="left" w:pos="225"/>
          <w:tab w:val="right" w:pos="9070"/>
        </w:tabs>
        <w:ind w:left="2268"/>
        <w:jc w:val="both"/>
        <w:rPr>
          <w:rFonts w:ascii="Cambria" w:hAnsi="Cambria"/>
          <w:color w:val="000000" w:themeColor="text1"/>
        </w:rPr>
      </w:pPr>
      <w:r w:rsidRPr="002C5FC2">
        <w:rPr>
          <w:rFonts w:ascii="Cambria" w:hAnsi="Cambria"/>
          <w:color w:val="000000" w:themeColor="text1"/>
        </w:rPr>
        <w:t>Parágrafo único. O requerimento de que trata o caput somente será analisado mediante a entrega da documentação exigida, na forma estabelecida em regulamento próprio.</w:t>
      </w:r>
    </w:p>
    <w:p w14:paraId="79519AEF" w14:textId="77777777" w:rsidR="00982850" w:rsidRPr="002C5FC2" w:rsidRDefault="00982850" w:rsidP="00130B12">
      <w:pPr>
        <w:tabs>
          <w:tab w:val="left" w:pos="225"/>
          <w:tab w:val="right" w:pos="9070"/>
        </w:tabs>
        <w:ind w:left="2410"/>
        <w:jc w:val="both"/>
        <w:rPr>
          <w:rFonts w:ascii="Cambria" w:hAnsi="Cambria"/>
          <w:color w:val="000000" w:themeColor="text1"/>
        </w:rPr>
      </w:pPr>
    </w:p>
    <w:p w14:paraId="782B9ADE" w14:textId="50E44678" w:rsidR="003B79DB" w:rsidRPr="002C5FC2" w:rsidRDefault="003B79DB"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caput do art. 27,</w:t>
      </w:r>
      <w:r w:rsidRPr="002C5FC2">
        <w:rPr>
          <w:rFonts w:ascii="Cambria" w:hAnsi="Cambria"/>
          <w:color w:val="000000" w:themeColor="text1"/>
        </w:rPr>
        <w:t xml:space="preserve"> onde se lê:</w:t>
      </w:r>
    </w:p>
    <w:p w14:paraId="3BE13D72" w14:textId="77777777" w:rsidR="003B79DB" w:rsidRPr="002C5FC2" w:rsidRDefault="003B79DB" w:rsidP="00130B12">
      <w:pPr>
        <w:tabs>
          <w:tab w:val="left" w:pos="225"/>
          <w:tab w:val="right" w:pos="9070"/>
        </w:tabs>
        <w:jc w:val="both"/>
        <w:rPr>
          <w:rFonts w:ascii="Cambria" w:hAnsi="Cambria" w:cstheme="minorHAnsi"/>
          <w:color w:val="000000" w:themeColor="text1"/>
        </w:rPr>
      </w:pPr>
    </w:p>
    <w:p w14:paraId="502CD408" w14:textId="6CEC2CA5" w:rsidR="003B79DB" w:rsidRPr="002C5FC2" w:rsidRDefault="003B79DB"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27. São princípios que norteiam o disposto nesta:</w:t>
      </w:r>
    </w:p>
    <w:p w14:paraId="60064E06" w14:textId="77777777" w:rsidR="003B79DB" w:rsidRPr="002C5FC2" w:rsidRDefault="003B79DB" w:rsidP="00130B12">
      <w:pPr>
        <w:tabs>
          <w:tab w:val="left" w:pos="225"/>
          <w:tab w:val="right" w:pos="9070"/>
        </w:tabs>
        <w:ind w:left="2268"/>
        <w:jc w:val="both"/>
        <w:rPr>
          <w:rFonts w:ascii="Cambria" w:hAnsi="Cambria"/>
          <w:color w:val="000000" w:themeColor="text1"/>
        </w:rPr>
      </w:pPr>
    </w:p>
    <w:p w14:paraId="62CF24AD" w14:textId="3FD8ED61" w:rsidR="003B79DB" w:rsidRPr="002C5FC2" w:rsidRDefault="003B79DB"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ao </w:t>
      </w:r>
      <w:r w:rsidRPr="002C5FC2">
        <w:rPr>
          <w:rFonts w:ascii="Cambria" w:hAnsi="Cambria" w:cstheme="minorHAnsi"/>
          <w:color w:val="000000" w:themeColor="text1"/>
        </w:rPr>
        <w:t>caput do art. 27</w:t>
      </w:r>
      <w:r w:rsidRPr="002C5FC2">
        <w:rPr>
          <w:rFonts w:ascii="Cambria" w:hAnsi="Cambria"/>
          <w:color w:val="000000" w:themeColor="text1"/>
        </w:rPr>
        <w:t>, a seguinte redação:</w:t>
      </w:r>
    </w:p>
    <w:p w14:paraId="3FBEDEA9" w14:textId="77777777" w:rsidR="003B79DB" w:rsidRPr="002C5FC2" w:rsidRDefault="003B79DB" w:rsidP="00130B12">
      <w:pPr>
        <w:tabs>
          <w:tab w:val="left" w:pos="225"/>
          <w:tab w:val="right" w:pos="9070"/>
        </w:tabs>
        <w:jc w:val="both"/>
        <w:rPr>
          <w:rFonts w:ascii="Cambria" w:hAnsi="Cambria"/>
          <w:color w:val="000000" w:themeColor="text1"/>
        </w:rPr>
      </w:pPr>
    </w:p>
    <w:p w14:paraId="412D6EF1" w14:textId="22767846" w:rsidR="00982850" w:rsidRPr="002C5FC2" w:rsidRDefault="003B79DB" w:rsidP="00130B12">
      <w:pPr>
        <w:tabs>
          <w:tab w:val="left" w:pos="225"/>
          <w:tab w:val="right" w:pos="9070"/>
        </w:tabs>
        <w:ind w:left="2410"/>
        <w:jc w:val="both"/>
        <w:rPr>
          <w:rFonts w:ascii="Cambria" w:hAnsi="Cambria"/>
          <w:color w:val="000000" w:themeColor="text1"/>
        </w:rPr>
      </w:pPr>
      <w:r w:rsidRPr="002C5FC2">
        <w:rPr>
          <w:rFonts w:ascii="Cambria" w:hAnsi="Cambria" w:cstheme="minorHAnsi"/>
          <w:color w:val="000000" w:themeColor="text1"/>
        </w:rPr>
        <w:t xml:space="preserve">Art. 27. </w:t>
      </w:r>
      <w:r w:rsidRPr="002C5FC2">
        <w:rPr>
          <w:rFonts w:ascii="Cambria" w:hAnsi="Cambria"/>
          <w:color w:val="000000" w:themeColor="text1"/>
        </w:rPr>
        <w:t>São princípios que norteiam o disposto nesta Lei:</w:t>
      </w:r>
    </w:p>
    <w:p w14:paraId="0DF5916E" w14:textId="77777777" w:rsidR="00767921" w:rsidRPr="002C5FC2" w:rsidRDefault="00767921" w:rsidP="00130B12">
      <w:pPr>
        <w:tabs>
          <w:tab w:val="left" w:pos="225"/>
          <w:tab w:val="right" w:pos="9070"/>
        </w:tabs>
        <w:ind w:left="2410"/>
        <w:jc w:val="both"/>
        <w:rPr>
          <w:rFonts w:ascii="Cambria" w:hAnsi="Cambria"/>
          <w:color w:val="000000" w:themeColor="text1"/>
        </w:rPr>
      </w:pPr>
    </w:p>
    <w:p w14:paraId="03AB4114" w14:textId="17F0DE18" w:rsidR="00DB2BC4" w:rsidRPr="002C5FC2" w:rsidRDefault="00DB2BC4" w:rsidP="00DB2BC4">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28, onde se lê:</w:t>
      </w:r>
    </w:p>
    <w:p w14:paraId="5BEC4301" w14:textId="77777777" w:rsidR="00DB2BC4" w:rsidRPr="002C5FC2" w:rsidRDefault="00DB2BC4" w:rsidP="00DB2BC4">
      <w:pPr>
        <w:tabs>
          <w:tab w:val="left" w:pos="225"/>
          <w:tab w:val="right" w:pos="9070"/>
        </w:tabs>
        <w:jc w:val="both"/>
        <w:rPr>
          <w:rFonts w:ascii="Cambria" w:hAnsi="Cambria" w:cstheme="minorHAnsi"/>
          <w:color w:val="000000" w:themeColor="text1"/>
        </w:rPr>
      </w:pPr>
    </w:p>
    <w:p w14:paraId="11D353AF" w14:textId="054D19EE" w:rsidR="00DB2BC4" w:rsidRPr="002C5FC2" w:rsidRDefault="00DB2BC4" w:rsidP="00DB2BC4">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lastRenderedPageBreak/>
        <w:t>Art. 28. O Fundo Municipal de Inovação (FMI) estará vinculado diretamente à Secretaria de Desenvolvimento Econômico do Município de Schroeder – SC.</w:t>
      </w:r>
    </w:p>
    <w:p w14:paraId="733E1DA3" w14:textId="77777777" w:rsidR="00DB2BC4" w:rsidRPr="002C5FC2" w:rsidRDefault="00DB2BC4" w:rsidP="00DB2BC4">
      <w:pPr>
        <w:tabs>
          <w:tab w:val="left" w:pos="225"/>
          <w:tab w:val="right" w:pos="9070"/>
        </w:tabs>
        <w:jc w:val="both"/>
        <w:rPr>
          <w:rFonts w:ascii="Cambria" w:hAnsi="Cambria" w:cstheme="minorHAnsi"/>
          <w:color w:val="000000" w:themeColor="text1"/>
        </w:rPr>
      </w:pPr>
    </w:p>
    <w:p w14:paraId="3103F7D8" w14:textId="52D09EE8" w:rsidR="00DB2BC4" w:rsidRPr="002C5FC2" w:rsidRDefault="00DB2BC4" w:rsidP="00DB2BC4">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Dê-se ao art. 28, a seguinte redação:</w:t>
      </w:r>
    </w:p>
    <w:p w14:paraId="0047D63D" w14:textId="77777777" w:rsidR="00DB2BC4" w:rsidRPr="002C5FC2" w:rsidRDefault="00DB2BC4" w:rsidP="00DB2BC4">
      <w:pPr>
        <w:tabs>
          <w:tab w:val="left" w:pos="225"/>
          <w:tab w:val="right" w:pos="9070"/>
        </w:tabs>
        <w:jc w:val="both"/>
        <w:rPr>
          <w:rFonts w:ascii="Cambria" w:hAnsi="Cambria" w:cstheme="minorHAnsi"/>
          <w:color w:val="000000" w:themeColor="text1"/>
        </w:rPr>
      </w:pPr>
    </w:p>
    <w:p w14:paraId="4C1E33DB" w14:textId="39C11D09" w:rsidR="00DB2BC4" w:rsidRPr="002C5FC2" w:rsidRDefault="00DB2BC4" w:rsidP="00DB2BC4">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28. O FMI estará vinculado diretamente à Secretaria de Desenvolvimento Econômico do Município de Schroede</w:t>
      </w:r>
      <w:r w:rsidR="0078561B" w:rsidRPr="002C5FC2">
        <w:rPr>
          <w:rFonts w:ascii="Cambria" w:hAnsi="Cambria" w:cstheme="minorHAnsi"/>
          <w:color w:val="000000" w:themeColor="text1"/>
        </w:rPr>
        <w:t xml:space="preserve">r, </w:t>
      </w:r>
      <w:r w:rsidR="0078561B" w:rsidRPr="002C5FC2">
        <w:rPr>
          <w:rFonts w:ascii="Cambria" w:hAnsi="Cambria"/>
          <w:color w:val="000000" w:themeColor="text1"/>
        </w:rPr>
        <w:t>ou àquela que vier a substituí-la</w:t>
      </w:r>
      <w:r w:rsidRPr="002C5FC2">
        <w:rPr>
          <w:rFonts w:ascii="Cambria" w:hAnsi="Cambria" w:cstheme="minorHAnsi"/>
          <w:color w:val="000000" w:themeColor="text1"/>
        </w:rPr>
        <w:t>.</w:t>
      </w:r>
    </w:p>
    <w:p w14:paraId="5F2A3C73" w14:textId="77777777" w:rsidR="00DB2BC4" w:rsidRPr="002C5FC2" w:rsidRDefault="00DB2BC4" w:rsidP="00DB2BC4">
      <w:pPr>
        <w:tabs>
          <w:tab w:val="left" w:pos="225"/>
          <w:tab w:val="right" w:pos="9070"/>
        </w:tabs>
        <w:jc w:val="both"/>
        <w:rPr>
          <w:rFonts w:ascii="Cambria" w:hAnsi="Cambria" w:cstheme="minorHAnsi"/>
          <w:color w:val="000000" w:themeColor="text1"/>
        </w:rPr>
      </w:pPr>
    </w:p>
    <w:p w14:paraId="4799EFA3" w14:textId="725DE5F6" w:rsidR="00767921" w:rsidRPr="002C5FC2" w:rsidRDefault="00767921" w:rsidP="00DB2BC4">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29,</w:t>
      </w:r>
      <w:r w:rsidRPr="002C5FC2">
        <w:rPr>
          <w:rFonts w:ascii="Cambria" w:hAnsi="Cambria"/>
          <w:color w:val="000000" w:themeColor="text1"/>
        </w:rPr>
        <w:t xml:space="preserve"> onde se lê:</w:t>
      </w:r>
    </w:p>
    <w:p w14:paraId="778B2B2C" w14:textId="77777777" w:rsidR="00767921" w:rsidRPr="002C5FC2" w:rsidRDefault="00767921" w:rsidP="00767921">
      <w:pPr>
        <w:tabs>
          <w:tab w:val="left" w:pos="225"/>
          <w:tab w:val="right" w:pos="9070"/>
        </w:tabs>
        <w:jc w:val="both"/>
        <w:rPr>
          <w:rFonts w:ascii="Cambria" w:hAnsi="Cambria" w:cstheme="minorHAnsi"/>
          <w:color w:val="000000" w:themeColor="text1"/>
        </w:rPr>
      </w:pPr>
    </w:p>
    <w:p w14:paraId="31042F2C" w14:textId="7F2BEBA3" w:rsidR="00767921" w:rsidRPr="002C5FC2" w:rsidRDefault="00767921" w:rsidP="00767921">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29. A gestão administrativa e financeira do Fundo é de responsabilidade da Secretaria de Desenvolvimento Econômico, por seu titular, obedecidas as orientações do Conselho Municipal de Desenvolvimento Econômico e Inovação.</w:t>
      </w:r>
    </w:p>
    <w:p w14:paraId="08926BF3" w14:textId="77777777" w:rsidR="00767921" w:rsidRPr="002C5FC2" w:rsidRDefault="00767921" w:rsidP="00767921">
      <w:pPr>
        <w:tabs>
          <w:tab w:val="left" w:pos="225"/>
          <w:tab w:val="right" w:pos="9070"/>
        </w:tabs>
        <w:ind w:left="2268"/>
        <w:jc w:val="both"/>
        <w:rPr>
          <w:rFonts w:ascii="Cambria" w:hAnsi="Cambria"/>
          <w:color w:val="000000" w:themeColor="text1"/>
        </w:rPr>
      </w:pPr>
    </w:p>
    <w:p w14:paraId="74440F42" w14:textId="174BF492" w:rsidR="00767921" w:rsidRPr="002C5FC2" w:rsidRDefault="00767921" w:rsidP="00767921">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ao </w:t>
      </w:r>
      <w:r w:rsidRPr="002C5FC2">
        <w:rPr>
          <w:rFonts w:ascii="Cambria" w:hAnsi="Cambria" w:cstheme="minorHAnsi"/>
          <w:color w:val="000000" w:themeColor="text1"/>
        </w:rPr>
        <w:t>art. 29</w:t>
      </w:r>
      <w:r w:rsidRPr="002C5FC2">
        <w:rPr>
          <w:rFonts w:ascii="Cambria" w:hAnsi="Cambria"/>
          <w:color w:val="000000" w:themeColor="text1"/>
        </w:rPr>
        <w:t>, a seguinte redação:</w:t>
      </w:r>
    </w:p>
    <w:p w14:paraId="720A49D7" w14:textId="77777777" w:rsidR="00767921" w:rsidRPr="002C5FC2" w:rsidRDefault="00767921" w:rsidP="00767921">
      <w:pPr>
        <w:tabs>
          <w:tab w:val="left" w:pos="225"/>
          <w:tab w:val="right" w:pos="9070"/>
        </w:tabs>
        <w:jc w:val="both"/>
        <w:rPr>
          <w:rFonts w:ascii="Cambria" w:hAnsi="Cambria"/>
          <w:color w:val="000000" w:themeColor="text1"/>
        </w:rPr>
      </w:pPr>
    </w:p>
    <w:p w14:paraId="0FBFA87B" w14:textId="7C7DDEC5" w:rsidR="00767921" w:rsidRPr="002C5FC2" w:rsidRDefault="00767921" w:rsidP="00767921">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Art. 29. A gestão administrativa e financeira do Fundo é de responsabilidade da Secretaria de Desenvolvimento Econômico, ou àquela que vier a substituí-la, por seu titular, obedecidas as orientações do CMDEI.</w:t>
      </w:r>
    </w:p>
    <w:p w14:paraId="4AA0652B" w14:textId="77777777" w:rsidR="00767921" w:rsidRPr="002C5FC2" w:rsidRDefault="00767921" w:rsidP="00130B12">
      <w:pPr>
        <w:tabs>
          <w:tab w:val="left" w:pos="225"/>
          <w:tab w:val="right" w:pos="9070"/>
        </w:tabs>
        <w:ind w:left="2410"/>
        <w:jc w:val="both"/>
        <w:rPr>
          <w:rFonts w:ascii="Cambria" w:hAnsi="Cambria"/>
          <w:color w:val="000000" w:themeColor="text1"/>
        </w:rPr>
      </w:pPr>
    </w:p>
    <w:p w14:paraId="7B3C28B0" w14:textId="356E74CB" w:rsidR="00130B12" w:rsidRPr="002C5FC2" w:rsidRDefault="00130B12"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inciso I do art. 31,</w:t>
      </w:r>
      <w:r w:rsidRPr="002C5FC2">
        <w:rPr>
          <w:rFonts w:ascii="Cambria" w:hAnsi="Cambria"/>
          <w:color w:val="000000" w:themeColor="text1"/>
        </w:rPr>
        <w:t xml:space="preserve"> onde se lê:</w:t>
      </w:r>
    </w:p>
    <w:p w14:paraId="4DF1E152" w14:textId="77777777" w:rsidR="00130B12" w:rsidRPr="002C5FC2" w:rsidRDefault="00130B12" w:rsidP="00130B12">
      <w:pPr>
        <w:tabs>
          <w:tab w:val="left" w:pos="225"/>
          <w:tab w:val="right" w:pos="9070"/>
        </w:tabs>
        <w:jc w:val="both"/>
        <w:rPr>
          <w:rFonts w:ascii="Cambria" w:hAnsi="Cambria" w:cstheme="minorHAnsi"/>
          <w:color w:val="000000" w:themeColor="text1"/>
        </w:rPr>
      </w:pPr>
    </w:p>
    <w:p w14:paraId="0463F432" w14:textId="2B29C933" w:rsidR="00130B12" w:rsidRPr="002C5FC2" w:rsidRDefault="00130B12"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31. [...]</w:t>
      </w:r>
    </w:p>
    <w:p w14:paraId="099BD3D8" w14:textId="77777777" w:rsidR="00130B12" w:rsidRPr="002C5FC2" w:rsidRDefault="00130B12" w:rsidP="00130B12">
      <w:pPr>
        <w:tabs>
          <w:tab w:val="left" w:pos="225"/>
          <w:tab w:val="right" w:pos="9070"/>
        </w:tabs>
        <w:ind w:left="2268"/>
        <w:jc w:val="both"/>
        <w:rPr>
          <w:rFonts w:ascii="Cambria" w:hAnsi="Cambria" w:cstheme="minorHAnsi"/>
          <w:color w:val="000000" w:themeColor="text1"/>
        </w:rPr>
      </w:pPr>
    </w:p>
    <w:p w14:paraId="535DEA85" w14:textId="3A1AC95B" w:rsidR="00130B12" w:rsidRPr="002C5FC2" w:rsidRDefault="00130B12" w:rsidP="00130B12">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I - </w:t>
      </w:r>
      <w:proofErr w:type="gramStart"/>
      <w:r w:rsidRPr="002C5FC2">
        <w:rPr>
          <w:rFonts w:ascii="Cambria" w:hAnsi="Cambria" w:cstheme="minorHAnsi"/>
          <w:color w:val="000000" w:themeColor="text1"/>
        </w:rPr>
        <w:t>dotações</w:t>
      </w:r>
      <w:proofErr w:type="gramEnd"/>
      <w:r w:rsidRPr="002C5FC2">
        <w:rPr>
          <w:rFonts w:ascii="Cambria" w:hAnsi="Cambria" w:cstheme="minorHAnsi"/>
          <w:color w:val="000000" w:themeColor="text1"/>
        </w:rPr>
        <w:t xml:space="preserve"> orçamentárias que lhe sejam destinadas pela Prefeitura Municipal de Schroeder - SC;</w:t>
      </w:r>
    </w:p>
    <w:p w14:paraId="54FAC117" w14:textId="77777777" w:rsidR="00130B12" w:rsidRPr="002C5FC2" w:rsidRDefault="00130B12" w:rsidP="00130B12">
      <w:pPr>
        <w:tabs>
          <w:tab w:val="left" w:pos="225"/>
          <w:tab w:val="right" w:pos="9070"/>
        </w:tabs>
        <w:ind w:left="2268"/>
        <w:jc w:val="both"/>
        <w:rPr>
          <w:rFonts w:ascii="Cambria" w:hAnsi="Cambria"/>
          <w:color w:val="000000" w:themeColor="text1"/>
        </w:rPr>
      </w:pPr>
    </w:p>
    <w:p w14:paraId="32CE61DA" w14:textId="76908653" w:rsidR="00130B12" w:rsidRPr="002C5FC2" w:rsidRDefault="00130B12" w:rsidP="00130B12">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ao </w:t>
      </w:r>
      <w:r w:rsidRPr="002C5FC2">
        <w:rPr>
          <w:rFonts w:ascii="Cambria" w:hAnsi="Cambria" w:cstheme="minorHAnsi"/>
          <w:color w:val="000000" w:themeColor="text1"/>
        </w:rPr>
        <w:t>inciso I do art. 31</w:t>
      </w:r>
      <w:r w:rsidRPr="002C5FC2">
        <w:rPr>
          <w:rFonts w:ascii="Cambria" w:hAnsi="Cambria"/>
          <w:color w:val="000000" w:themeColor="text1"/>
        </w:rPr>
        <w:t>, a seguinte redação:</w:t>
      </w:r>
    </w:p>
    <w:p w14:paraId="3287D76A" w14:textId="77777777" w:rsidR="00767921" w:rsidRPr="002C5FC2" w:rsidRDefault="00767921" w:rsidP="00130B12">
      <w:pPr>
        <w:tabs>
          <w:tab w:val="left" w:pos="225"/>
          <w:tab w:val="right" w:pos="9070"/>
        </w:tabs>
        <w:ind w:left="2410"/>
        <w:jc w:val="both"/>
        <w:rPr>
          <w:rFonts w:ascii="Cambria" w:hAnsi="Cambria"/>
          <w:color w:val="000000" w:themeColor="text1"/>
        </w:rPr>
      </w:pPr>
    </w:p>
    <w:p w14:paraId="4B240CE7" w14:textId="2027D0F4" w:rsidR="00130B12" w:rsidRPr="002C5FC2" w:rsidRDefault="00130B12"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Art. 31. [...]</w:t>
      </w:r>
    </w:p>
    <w:p w14:paraId="410FCC7D" w14:textId="77777777" w:rsidR="00130B12" w:rsidRPr="002C5FC2" w:rsidRDefault="00130B12" w:rsidP="00130B12">
      <w:pPr>
        <w:tabs>
          <w:tab w:val="left" w:pos="225"/>
          <w:tab w:val="right" w:pos="9070"/>
        </w:tabs>
        <w:ind w:left="2410"/>
        <w:jc w:val="both"/>
        <w:rPr>
          <w:rFonts w:ascii="Cambria" w:hAnsi="Cambria"/>
          <w:color w:val="000000" w:themeColor="text1"/>
        </w:rPr>
      </w:pPr>
    </w:p>
    <w:p w14:paraId="5CE885D8" w14:textId="2A72724B" w:rsidR="00130B12" w:rsidRPr="002C5FC2" w:rsidRDefault="00130B12" w:rsidP="00130B12">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 - </w:t>
      </w:r>
      <w:proofErr w:type="gramStart"/>
      <w:r w:rsidRPr="002C5FC2">
        <w:rPr>
          <w:rFonts w:ascii="Cambria" w:hAnsi="Cambria"/>
          <w:color w:val="000000" w:themeColor="text1"/>
        </w:rPr>
        <w:t>as</w:t>
      </w:r>
      <w:proofErr w:type="gramEnd"/>
      <w:r w:rsidRPr="002C5FC2">
        <w:rPr>
          <w:rFonts w:ascii="Cambria" w:hAnsi="Cambria"/>
          <w:color w:val="000000" w:themeColor="text1"/>
        </w:rPr>
        <w:t xml:space="preserve"> dotações orçamentárias destinadas pelo Chefe do Poder Executivo por meio do orçamento municipal;</w:t>
      </w:r>
    </w:p>
    <w:p w14:paraId="5F63A5B4" w14:textId="77777777" w:rsidR="00130B12" w:rsidRPr="002C5FC2" w:rsidRDefault="00130B12" w:rsidP="00130B12">
      <w:pPr>
        <w:tabs>
          <w:tab w:val="left" w:pos="225"/>
          <w:tab w:val="right" w:pos="9070"/>
        </w:tabs>
        <w:ind w:left="2410"/>
        <w:jc w:val="both"/>
        <w:rPr>
          <w:rFonts w:ascii="Cambria" w:hAnsi="Cambria"/>
          <w:color w:val="000000" w:themeColor="text1"/>
        </w:rPr>
      </w:pPr>
    </w:p>
    <w:p w14:paraId="03976FEE" w14:textId="26CF870C" w:rsidR="00FB2267" w:rsidRPr="002C5FC2" w:rsidRDefault="00FB2267" w:rsidP="00FB2267">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caput do art. 32 e nos incisos I, II, III e IV,</w:t>
      </w:r>
      <w:r w:rsidRPr="002C5FC2">
        <w:rPr>
          <w:rFonts w:ascii="Cambria" w:hAnsi="Cambria"/>
          <w:color w:val="000000" w:themeColor="text1"/>
        </w:rPr>
        <w:t xml:space="preserve"> onde se lê:</w:t>
      </w:r>
    </w:p>
    <w:p w14:paraId="63ADB847" w14:textId="77777777" w:rsidR="00FB2267" w:rsidRPr="002C5FC2" w:rsidRDefault="00FB2267" w:rsidP="00FB2267">
      <w:pPr>
        <w:tabs>
          <w:tab w:val="left" w:pos="225"/>
          <w:tab w:val="right" w:pos="9070"/>
        </w:tabs>
        <w:jc w:val="both"/>
        <w:rPr>
          <w:rFonts w:ascii="Cambria" w:hAnsi="Cambria" w:cstheme="minorHAnsi"/>
          <w:color w:val="000000" w:themeColor="text1"/>
        </w:rPr>
      </w:pPr>
    </w:p>
    <w:p w14:paraId="06D3B64B" w14:textId="53B53CA5" w:rsidR="00FB2267" w:rsidRPr="002C5FC2" w:rsidRDefault="00FB2267" w:rsidP="00FB2267">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32. Os recursos do Fundo Municipal de Inovação (FMI) oriundos de dotações orçamentárias que lhe sejam destinadas pela Prefeitura Municipal de Schroeder - SC serão destinados para financiamento do desenvolvimento de planos, programas e projetos relacionados aos objetivos desta Lei:</w:t>
      </w:r>
    </w:p>
    <w:p w14:paraId="03050B34"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p>
    <w:p w14:paraId="738B86F4"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lastRenderedPageBreak/>
        <w:t xml:space="preserve">I - </w:t>
      </w:r>
      <w:proofErr w:type="gramStart"/>
      <w:r w:rsidRPr="002C5FC2">
        <w:rPr>
          <w:rFonts w:ascii="Cambria" w:hAnsi="Cambria" w:cstheme="minorHAnsi"/>
          <w:color w:val="000000" w:themeColor="text1"/>
        </w:rPr>
        <w:t>em</w:t>
      </w:r>
      <w:proofErr w:type="gramEnd"/>
      <w:r w:rsidRPr="002C5FC2">
        <w:rPr>
          <w:rFonts w:ascii="Cambria" w:hAnsi="Cambria" w:cstheme="minorHAnsi"/>
          <w:color w:val="000000" w:themeColor="text1"/>
        </w:rPr>
        <w:t xml:space="preserve"> percentual mínimo de dez por cento para fomento à inovação nas microempresas e empresas de pequeno porte;</w:t>
      </w:r>
    </w:p>
    <w:p w14:paraId="4AC54045"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p>
    <w:p w14:paraId="0C3F6AC4"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 xml:space="preserve">II - </w:t>
      </w:r>
      <w:proofErr w:type="gramStart"/>
      <w:r w:rsidRPr="002C5FC2">
        <w:rPr>
          <w:rFonts w:ascii="Cambria" w:hAnsi="Cambria" w:cstheme="minorHAnsi"/>
          <w:color w:val="000000" w:themeColor="text1"/>
        </w:rPr>
        <w:t>em</w:t>
      </w:r>
      <w:proofErr w:type="gramEnd"/>
      <w:r w:rsidRPr="002C5FC2">
        <w:rPr>
          <w:rFonts w:ascii="Cambria" w:hAnsi="Cambria" w:cstheme="minorHAnsi"/>
          <w:color w:val="000000" w:themeColor="text1"/>
        </w:rPr>
        <w:t xml:space="preserve"> percentual mínimo de até cinco por cento para projetos de inclusão digital;</w:t>
      </w:r>
    </w:p>
    <w:p w14:paraId="77EF908E"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p>
    <w:p w14:paraId="3C898FFF"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III - em percentual mínimo de até dez por cento para manutenção e gestão do Núcleo Tecnológico de Inovação;</w:t>
      </w:r>
    </w:p>
    <w:p w14:paraId="0465FF95" w14:textId="77777777" w:rsidR="00FB2267" w:rsidRPr="002C5FC2" w:rsidRDefault="00FB2267" w:rsidP="00FB2267">
      <w:pPr>
        <w:tabs>
          <w:tab w:val="left" w:pos="225"/>
          <w:tab w:val="right" w:pos="9070"/>
        </w:tabs>
        <w:ind w:left="2268"/>
        <w:jc w:val="both"/>
        <w:rPr>
          <w:rFonts w:ascii="Cambria" w:hAnsi="Cambria" w:cstheme="minorHAnsi"/>
          <w:color w:val="000000" w:themeColor="text1"/>
        </w:rPr>
      </w:pPr>
    </w:p>
    <w:p w14:paraId="02E4C4CD" w14:textId="7E035863" w:rsidR="00FB2267" w:rsidRPr="002C5FC2" w:rsidRDefault="00FB2267" w:rsidP="00FB2267">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IV - Apoiar mediante subvenção financeira as empresas nascentes e já constituídas com projetos potencialmente inovadores, apresentados por meio de editais ou outros programas instituídos;</w:t>
      </w:r>
      <w:r w:rsidR="00E9244C" w:rsidRPr="002C5FC2">
        <w:rPr>
          <w:rFonts w:ascii="Cambria" w:hAnsi="Cambria" w:cstheme="minorHAnsi"/>
          <w:color w:val="000000" w:themeColor="text1"/>
        </w:rPr>
        <w:t xml:space="preserve"> </w:t>
      </w:r>
      <w:r w:rsidRPr="002C5FC2">
        <w:rPr>
          <w:rFonts w:ascii="Cambria" w:hAnsi="Cambria" w:cstheme="minorHAnsi"/>
          <w:color w:val="000000" w:themeColor="text1"/>
        </w:rPr>
        <w:t>[...]</w:t>
      </w:r>
    </w:p>
    <w:p w14:paraId="266A3663" w14:textId="77777777" w:rsidR="00FB2267" w:rsidRPr="002C5FC2" w:rsidRDefault="00FB2267" w:rsidP="00FB2267">
      <w:pPr>
        <w:tabs>
          <w:tab w:val="left" w:pos="225"/>
          <w:tab w:val="right" w:pos="9070"/>
        </w:tabs>
        <w:ind w:left="2268"/>
        <w:jc w:val="both"/>
        <w:rPr>
          <w:rFonts w:ascii="Cambria" w:hAnsi="Cambria"/>
          <w:color w:val="000000" w:themeColor="text1"/>
        </w:rPr>
      </w:pPr>
    </w:p>
    <w:p w14:paraId="1D5EA007" w14:textId="4AC0FC53" w:rsidR="00FB2267" w:rsidRPr="002C5FC2" w:rsidRDefault="00FB2267" w:rsidP="00FB2267">
      <w:pPr>
        <w:tabs>
          <w:tab w:val="left" w:pos="225"/>
          <w:tab w:val="right" w:pos="9070"/>
        </w:tabs>
        <w:jc w:val="both"/>
        <w:rPr>
          <w:rFonts w:ascii="Cambria" w:hAnsi="Cambria"/>
          <w:color w:val="000000" w:themeColor="text1"/>
        </w:rPr>
      </w:pPr>
      <w:r w:rsidRPr="002C5FC2">
        <w:rPr>
          <w:rFonts w:ascii="Cambria" w:hAnsi="Cambria"/>
          <w:color w:val="000000" w:themeColor="text1"/>
        </w:rPr>
        <w:t xml:space="preserve">Dê-se ao </w:t>
      </w:r>
      <w:r w:rsidRPr="002C5FC2">
        <w:rPr>
          <w:rFonts w:ascii="Cambria" w:hAnsi="Cambria" w:cstheme="minorHAnsi"/>
          <w:color w:val="000000" w:themeColor="text1"/>
        </w:rPr>
        <w:t>caput do art. 32 e aos incisos I, II, III e IV</w:t>
      </w:r>
      <w:r w:rsidRPr="002C5FC2">
        <w:rPr>
          <w:rFonts w:ascii="Cambria" w:hAnsi="Cambria"/>
          <w:color w:val="000000" w:themeColor="text1"/>
        </w:rPr>
        <w:t>, a seguinte redação:</w:t>
      </w:r>
    </w:p>
    <w:p w14:paraId="522DDED2" w14:textId="77777777" w:rsidR="00FB2267" w:rsidRPr="002C5FC2" w:rsidRDefault="00FB2267" w:rsidP="00FB2267">
      <w:pPr>
        <w:tabs>
          <w:tab w:val="left" w:pos="225"/>
          <w:tab w:val="right" w:pos="9070"/>
        </w:tabs>
        <w:jc w:val="both"/>
        <w:rPr>
          <w:rFonts w:ascii="Cambria" w:hAnsi="Cambria"/>
          <w:color w:val="000000" w:themeColor="text1"/>
        </w:rPr>
      </w:pPr>
    </w:p>
    <w:p w14:paraId="31E17CE3" w14:textId="1690719F" w:rsidR="00FB2267" w:rsidRPr="002C5FC2" w:rsidRDefault="00FB2267" w:rsidP="00FB2267">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Art. 32. Os recursos do FMI, oriundos de dotações orçamentárias que lhe forem destinadas pelo Chefe do Poder Executivo, serão aplicados no financiamento do desenvolvimento de planos, programas e projetos alinhados aos objetivos desta Lei, observado o seguinte:</w:t>
      </w:r>
    </w:p>
    <w:p w14:paraId="06CB2E0A" w14:textId="77777777" w:rsidR="00FB2267" w:rsidRPr="002C5FC2" w:rsidRDefault="00FB2267" w:rsidP="00FB2267">
      <w:pPr>
        <w:tabs>
          <w:tab w:val="left" w:pos="225"/>
          <w:tab w:val="right" w:pos="9070"/>
        </w:tabs>
        <w:ind w:left="2410"/>
        <w:jc w:val="both"/>
        <w:rPr>
          <w:rFonts w:ascii="Cambria" w:hAnsi="Cambria"/>
          <w:color w:val="000000" w:themeColor="text1"/>
        </w:rPr>
      </w:pPr>
    </w:p>
    <w:p w14:paraId="3096C7E2" w14:textId="00366D79" w:rsidR="00FB2267" w:rsidRPr="002C5FC2" w:rsidRDefault="00FB2267" w:rsidP="00FB2267">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 - </w:t>
      </w:r>
      <w:proofErr w:type="gramStart"/>
      <w:r w:rsidRPr="002C5FC2">
        <w:rPr>
          <w:rFonts w:ascii="Cambria" w:hAnsi="Cambria"/>
          <w:color w:val="000000" w:themeColor="text1"/>
        </w:rPr>
        <w:t>percentual</w:t>
      </w:r>
      <w:proofErr w:type="gramEnd"/>
      <w:r w:rsidRPr="002C5FC2">
        <w:rPr>
          <w:rFonts w:ascii="Cambria" w:hAnsi="Cambria"/>
          <w:color w:val="000000" w:themeColor="text1"/>
        </w:rPr>
        <w:t xml:space="preserve"> mínimo de 10% (dez por cento) será destinado ao fomento para fomento à inovação nas microempresas e empresas de pequeno porte;</w:t>
      </w:r>
    </w:p>
    <w:p w14:paraId="358DC537" w14:textId="77777777" w:rsidR="00FB2267" w:rsidRPr="002C5FC2" w:rsidRDefault="00FB2267" w:rsidP="00FB2267">
      <w:pPr>
        <w:tabs>
          <w:tab w:val="left" w:pos="225"/>
          <w:tab w:val="right" w:pos="9070"/>
        </w:tabs>
        <w:ind w:left="2410"/>
        <w:jc w:val="both"/>
        <w:rPr>
          <w:rFonts w:ascii="Cambria" w:hAnsi="Cambria"/>
          <w:color w:val="000000" w:themeColor="text1"/>
        </w:rPr>
      </w:pPr>
    </w:p>
    <w:p w14:paraId="417C9A71" w14:textId="469142DA" w:rsidR="00FB2267" w:rsidRPr="002C5FC2" w:rsidRDefault="00FB2267" w:rsidP="00FB2267">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II - </w:t>
      </w:r>
      <w:proofErr w:type="gramStart"/>
      <w:r w:rsidRPr="002C5FC2">
        <w:rPr>
          <w:rFonts w:ascii="Cambria" w:hAnsi="Cambria"/>
          <w:color w:val="000000" w:themeColor="text1"/>
        </w:rPr>
        <w:t>percentual</w:t>
      </w:r>
      <w:proofErr w:type="gramEnd"/>
      <w:r w:rsidRPr="002C5FC2">
        <w:rPr>
          <w:rFonts w:ascii="Cambria" w:hAnsi="Cambria"/>
          <w:color w:val="000000" w:themeColor="text1"/>
        </w:rPr>
        <w:t xml:space="preserve"> mínimo de 5% (cinco por cento) poderá ser aplicado em projetos de inclusão digital;</w:t>
      </w:r>
    </w:p>
    <w:p w14:paraId="2BCF76E3" w14:textId="77777777" w:rsidR="00FB2267" w:rsidRPr="002C5FC2" w:rsidRDefault="00FB2267" w:rsidP="00FB2267">
      <w:pPr>
        <w:tabs>
          <w:tab w:val="left" w:pos="225"/>
          <w:tab w:val="right" w:pos="9070"/>
        </w:tabs>
        <w:ind w:left="2410"/>
        <w:jc w:val="both"/>
        <w:rPr>
          <w:rFonts w:ascii="Cambria" w:hAnsi="Cambria"/>
          <w:color w:val="000000" w:themeColor="text1"/>
        </w:rPr>
      </w:pPr>
    </w:p>
    <w:p w14:paraId="0599E19D" w14:textId="551528EB" w:rsidR="00FB2267" w:rsidRPr="002C5FC2" w:rsidRDefault="00FB2267" w:rsidP="00FB2267">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III - percentual mínimo de 10% (dez por cento) poderá ser utilizado na manutenção e gestão do Núcleo Tecnológico de Inovação;</w:t>
      </w:r>
    </w:p>
    <w:p w14:paraId="6440A6C0" w14:textId="77777777" w:rsidR="00FB2267" w:rsidRPr="002C5FC2" w:rsidRDefault="00FB2267" w:rsidP="00FB2267">
      <w:pPr>
        <w:tabs>
          <w:tab w:val="left" w:pos="225"/>
          <w:tab w:val="right" w:pos="9070"/>
        </w:tabs>
        <w:ind w:left="2410"/>
        <w:jc w:val="both"/>
        <w:rPr>
          <w:rFonts w:ascii="Cambria" w:hAnsi="Cambria"/>
          <w:color w:val="000000" w:themeColor="text1"/>
        </w:rPr>
      </w:pPr>
    </w:p>
    <w:p w14:paraId="25B482FF" w14:textId="77777777" w:rsidR="00E9244C" w:rsidRPr="002C5FC2" w:rsidRDefault="00FB2267" w:rsidP="00E9244C">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 xml:space="preserve">IV - </w:t>
      </w:r>
      <w:proofErr w:type="gramStart"/>
      <w:r w:rsidRPr="002C5FC2">
        <w:rPr>
          <w:rFonts w:ascii="Cambria" w:hAnsi="Cambria"/>
          <w:color w:val="000000" w:themeColor="text1"/>
        </w:rPr>
        <w:t>apoio</w:t>
      </w:r>
      <w:proofErr w:type="gramEnd"/>
      <w:r w:rsidRPr="002C5FC2">
        <w:rPr>
          <w:rFonts w:ascii="Cambria" w:hAnsi="Cambria"/>
          <w:color w:val="000000" w:themeColor="text1"/>
        </w:rPr>
        <w:t xml:space="preserve">, mediante subvenção financeira, </w:t>
      </w:r>
      <w:proofErr w:type="gramStart"/>
      <w:r w:rsidRPr="002C5FC2">
        <w:rPr>
          <w:rFonts w:ascii="Cambria" w:hAnsi="Cambria"/>
          <w:color w:val="000000" w:themeColor="text1"/>
        </w:rPr>
        <w:t>à</w:t>
      </w:r>
      <w:proofErr w:type="gramEnd"/>
      <w:r w:rsidRPr="002C5FC2">
        <w:rPr>
          <w:rFonts w:ascii="Cambria" w:hAnsi="Cambria"/>
          <w:color w:val="000000" w:themeColor="text1"/>
        </w:rPr>
        <w:t xml:space="preserve"> empresas nascentes e/ou já constituídas, com projetos de potencial inovador, apresentados por meio de editais ou outros programas instituídos;</w:t>
      </w:r>
      <w:r w:rsidR="00E9244C" w:rsidRPr="002C5FC2">
        <w:rPr>
          <w:rFonts w:ascii="Cambria" w:hAnsi="Cambria"/>
          <w:color w:val="000000" w:themeColor="text1"/>
        </w:rPr>
        <w:t xml:space="preserve"> </w:t>
      </w:r>
    </w:p>
    <w:p w14:paraId="6E3D17D8" w14:textId="6162C88C" w:rsidR="008240CC" w:rsidRPr="002C5FC2" w:rsidRDefault="00FB2267" w:rsidP="00E9244C">
      <w:pPr>
        <w:tabs>
          <w:tab w:val="left" w:pos="225"/>
          <w:tab w:val="right" w:pos="9070"/>
        </w:tabs>
        <w:ind w:left="2410"/>
        <w:jc w:val="both"/>
        <w:rPr>
          <w:rFonts w:ascii="Cambria" w:hAnsi="Cambria"/>
          <w:color w:val="000000" w:themeColor="text1"/>
        </w:rPr>
      </w:pPr>
      <w:r w:rsidRPr="002C5FC2">
        <w:rPr>
          <w:rFonts w:ascii="Cambria" w:hAnsi="Cambria"/>
          <w:color w:val="000000" w:themeColor="text1"/>
        </w:rPr>
        <w:t>[...]</w:t>
      </w:r>
    </w:p>
    <w:p w14:paraId="5B5641D2" w14:textId="77777777" w:rsidR="008240CC" w:rsidRPr="002C5FC2" w:rsidRDefault="008240CC" w:rsidP="00130B12">
      <w:pPr>
        <w:tabs>
          <w:tab w:val="left" w:pos="225"/>
          <w:tab w:val="right" w:pos="9070"/>
        </w:tabs>
        <w:jc w:val="both"/>
        <w:rPr>
          <w:rFonts w:ascii="Cambria" w:hAnsi="Cambria"/>
          <w:color w:val="000000" w:themeColor="text1"/>
        </w:rPr>
      </w:pPr>
    </w:p>
    <w:p w14:paraId="47D65C5C" w14:textId="1F70F761" w:rsidR="001B38E3" w:rsidRPr="002C5FC2" w:rsidRDefault="00E9244C"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No art. 46, onde se lê:</w:t>
      </w:r>
    </w:p>
    <w:p w14:paraId="769F6B17" w14:textId="77777777" w:rsidR="00E9244C" w:rsidRPr="002C5FC2" w:rsidRDefault="00E9244C" w:rsidP="00130B12">
      <w:pPr>
        <w:tabs>
          <w:tab w:val="left" w:pos="225"/>
          <w:tab w:val="right" w:pos="9070"/>
        </w:tabs>
        <w:jc w:val="both"/>
        <w:rPr>
          <w:rFonts w:ascii="Cambria" w:hAnsi="Cambria" w:cstheme="minorHAnsi"/>
          <w:color w:val="000000" w:themeColor="text1"/>
        </w:rPr>
      </w:pPr>
    </w:p>
    <w:p w14:paraId="2BA7E441" w14:textId="77777777" w:rsidR="00E9244C" w:rsidRPr="002C5FC2" w:rsidRDefault="00E9244C" w:rsidP="00E9244C">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46. Fica o Chefe do Poder Executivo Municipal autorizado a regulamentar a presente Lei.</w:t>
      </w:r>
    </w:p>
    <w:p w14:paraId="62EC4E3A" w14:textId="77777777" w:rsidR="00E9244C" w:rsidRPr="002C5FC2" w:rsidRDefault="00E9244C" w:rsidP="00E9244C">
      <w:pPr>
        <w:tabs>
          <w:tab w:val="left" w:pos="225"/>
          <w:tab w:val="right" w:pos="9070"/>
        </w:tabs>
        <w:ind w:left="2268"/>
        <w:jc w:val="both"/>
        <w:rPr>
          <w:rFonts w:ascii="Cambria" w:hAnsi="Cambria" w:cstheme="minorHAnsi"/>
          <w:color w:val="000000" w:themeColor="text1"/>
        </w:rPr>
      </w:pPr>
    </w:p>
    <w:p w14:paraId="0B542B26" w14:textId="1E820540" w:rsidR="00E9244C" w:rsidRPr="002C5FC2" w:rsidRDefault="00E9244C" w:rsidP="00E9244C">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Parágrafo único. A regulamentação desta Lei deverá ser realizada no prazo máximo de 90 (noventa) dias a contar da data de sua publicação.</w:t>
      </w:r>
    </w:p>
    <w:p w14:paraId="6396A87B" w14:textId="7C381882" w:rsidR="00E9244C" w:rsidRPr="002C5FC2" w:rsidRDefault="00E9244C" w:rsidP="00E9244C">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lastRenderedPageBreak/>
        <w:t>Dê-se ao art. 46, a seguinte redação:</w:t>
      </w:r>
    </w:p>
    <w:p w14:paraId="25CA6F18" w14:textId="77777777" w:rsidR="00E9244C" w:rsidRPr="002C5FC2" w:rsidRDefault="00E9244C" w:rsidP="00E9244C">
      <w:pPr>
        <w:tabs>
          <w:tab w:val="left" w:pos="225"/>
          <w:tab w:val="right" w:pos="9070"/>
        </w:tabs>
        <w:jc w:val="both"/>
        <w:rPr>
          <w:rFonts w:ascii="Cambria" w:hAnsi="Cambria" w:cstheme="minorHAnsi"/>
          <w:color w:val="000000" w:themeColor="text1"/>
        </w:rPr>
      </w:pPr>
    </w:p>
    <w:p w14:paraId="6214C196" w14:textId="2ECE0680" w:rsidR="00E9244C" w:rsidRPr="002C5FC2" w:rsidRDefault="00E9244C" w:rsidP="00E9244C">
      <w:pPr>
        <w:tabs>
          <w:tab w:val="left" w:pos="225"/>
          <w:tab w:val="right" w:pos="9070"/>
        </w:tabs>
        <w:ind w:left="2268"/>
        <w:jc w:val="both"/>
        <w:rPr>
          <w:rFonts w:ascii="Cambria" w:hAnsi="Cambria" w:cstheme="minorHAnsi"/>
          <w:color w:val="000000" w:themeColor="text1"/>
        </w:rPr>
      </w:pPr>
      <w:r w:rsidRPr="002C5FC2">
        <w:rPr>
          <w:rFonts w:ascii="Cambria" w:hAnsi="Cambria" w:cstheme="minorHAnsi"/>
          <w:color w:val="000000" w:themeColor="text1"/>
        </w:rPr>
        <w:t>Art. 46. O Poder Executivo Municipal regulamentará esta Lei, no que couber, no prazo de até 90 (noventa) dias a contar da data de sua publicação.</w:t>
      </w:r>
    </w:p>
    <w:p w14:paraId="6E667598" w14:textId="77777777" w:rsidR="00EC6CB2" w:rsidRPr="002C5FC2" w:rsidRDefault="00EC6CB2" w:rsidP="00130B12">
      <w:pPr>
        <w:tabs>
          <w:tab w:val="left" w:pos="225"/>
          <w:tab w:val="right" w:pos="9070"/>
        </w:tabs>
        <w:jc w:val="both"/>
        <w:rPr>
          <w:rFonts w:ascii="Cambria" w:hAnsi="Cambria" w:cstheme="minorHAnsi"/>
          <w:color w:val="000000" w:themeColor="text1"/>
        </w:rPr>
      </w:pPr>
    </w:p>
    <w:p w14:paraId="2AE2FA28" w14:textId="05D772F0" w:rsidR="008E360B" w:rsidRPr="002C5FC2" w:rsidRDefault="008E360B" w:rsidP="00130B12">
      <w:pPr>
        <w:tabs>
          <w:tab w:val="left" w:pos="225"/>
          <w:tab w:val="right" w:pos="9070"/>
        </w:tabs>
        <w:jc w:val="both"/>
        <w:rPr>
          <w:rFonts w:ascii="Cambria" w:hAnsi="Cambria" w:cstheme="minorHAnsi"/>
          <w:color w:val="000000" w:themeColor="text1"/>
        </w:rPr>
      </w:pPr>
      <w:r w:rsidRPr="002C5FC2">
        <w:rPr>
          <w:rFonts w:ascii="Cambria" w:hAnsi="Cambria" w:cstheme="minorHAnsi"/>
          <w:color w:val="000000" w:themeColor="text1"/>
        </w:rPr>
        <w:t xml:space="preserve">Schroeder, SC, </w:t>
      </w:r>
      <w:r w:rsidR="00BA6FF8" w:rsidRPr="002C5FC2">
        <w:rPr>
          <w:rFonts w:ascii="Cambria" w:hAnsi="Cambria" w:cstheme="minorHAnsi"/>
          <w:color w:val="000000" w:themeColor="text1"/>
        </w:rPr>
        <w:t>18 de agosto de 2025</w:t>
      </w:r>
      <w:r w:rsidRPr="002C5FC2">
        <w:rPr>
          <w:rFonts w:ascii="Cambria" w:hAnsi="Cambria" w:cstheme="minorHAnsi"/>
          <w:color w:val="000000" w:themeColor="text1"/>
        </w:rPr>
        <w:t>.</w:t>
      </w:r>
    </w:p>
    <w:p w14:paraId="63AF78B0" w14:textId="77777777" w:rsidR="00793FBA" w:rsidRPr="002C5FC2" w:rsidRDefault="00793FBA" w:rsidP="00130B12">
      <w:pPr>
        <w:jc w:val="both"/>
        <w:rPr>
          <w:rFonts w:ascii="Cambria" w:hAnsi="Cambria" w:cstheme="minorHAnsi"/>
          <w:color w:val="000000" w:themeColor="text1"/>
        </w:rPr>
      </w:pPr>
    </w:p>
    <w:p w14:paraId="25964D31" w14:textId="77777777" w:rsidR="0015524B" w:rsidRPr="002C5FC2" w:rsidRDefault="0015524B" w:rsidP="00130B12">
      <w:pPr>
        <w:jc w:val="both"/>
        <w:rPr>
          <w:rFonts w:ascii="Cambria" w:hAnsi="Cambria" w:cstheme="minorHAnsi"/>
          <w:color w:val="000000" w:themeColor="text1"/>
        </w:rPr>
      </w:pPr>
    </w:p>
    <w:tbl>
      <w:tblPr>
        <w:tblStyle w:val="Tabelacomgrade"/>
        <w:tblpPr w:leftFromText="141" w:rightFromText="141" w:vertAnchor="text" w:horzAnchor="margin" w:tblpX="425" w:tblpY="240"/>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6"/>
        <w:gridCol w:w="3190"/>
        <w:gridCol w:w="3402"/>
      </w:tblGrid>
      <w:tr w:rsidR="002C5FC2" w:rsidRPr="002C5FC2" w14:paraId="3039F33A" w14:textId="77777777" w:rsidTr="00E9244C">
        <w:trPr>
          <w:trHeight w:val="815"/>
        </w:trPr>
        <w:tc>
          <w:tcPr>
            <w:tcW w:w="3756" w:type="dxa"/>
          </w:tcPr>
          <w:p w14:paraId="3740E11A" w14:textId="77777777" w:rsidR="0031509C" w:rsidRPr="002C5FC2" w:rsidRDefault="0031509C" w:rsidP="00E9244C">
            <w:pPr>
              <w:jc w:val="both"/>
              <w:rPr>
                <w:rFonts w:ascii="Cambria" w:hAnsi="Cambria" w:cs="Arial"/>
                <w:b/>
                <w:color w:val="000000" w:themeColor="text1"/>
              </w:rPr>
            </w:pPr>
          </w:p>
          <w:p w14:paraId="271C490A" w14:textId="64A00D26" w:rsidR="0031509C" w:rsidRPr="002C5FC2" w:rsidRDefault="0031509C" w:rsidP="00E9244C">
            <w:pPr>
              <w:jc w:val="both"/>
              <w:rPr>
                <w:rFonts w:ascii="Cambria" w:hAnsi="Cambria" w:cs="Arial"/>
                <w:b/>
                <w:color w:val="000000" w:themeColor="text1"/>
              </w:rPr>
            </w:pPr>
            <w:r w:rsidRPr="002C5FC2">
              <w:rPr>
                <w:rFonts w:ascii="Cambria" w:hAnsi="Cambria"/>
                <w:b/>
                <w:bCs/>
                <w:color w:val="000000" w:themeColor="text1"/>
              </w:rPr>
              <w:t>ADRIANO DIAS FURTADO</w:t>
            </w:r>
          </w:p>
        </w:tc>
        <w:tc>
          <w:tcPr>
            <w:tcW w:w="3190" w:type="dxa"/>
          </w:tcPr>
          <w:p w14:paraId="1110EB2A" w14:textId="77777777" w:rsidR="0031509C" w:rsidRPr="002C5FC2" w:rsidRDefault="0031509C" w:rsidP="00E9244C">
            <w:pPr>
              <w:jc w:val="both"/>
              <w:rPr>
                <w:rFonts w:ascii="Cambria" w:hAnsi="Cambria" w:cs="Arial"/>
                <w:b/>
                <w:color w:val="000000" w:themeColor="text1"/>
              </w:rPr>
            </w:pPr>
          </w:p>
          <w:p w14:paraId="511A5FAE" w14:textId="77777777" w:rsidR="0031509C" w:rsidRPr="002C5FC2" w:rsidRDefault="0031509C" w:rsidP="00E9244C">
            <w:pPr>
              <w:jc w:val="both"/>
              <w:rPr>
                <w:rFonts w:ascii="Cambria" w:hAnsi="Cambria"/>
                <w:b/>
                <w:bCs/>
                <w:color w:val="000000" w:themeColor="text1"/>
              </w:rPr>
            </w:pPr>
            <w:r w:rsidRPr="002C5FC2">
              <w:rPr>
                <w:rFonts w:ascii="Cambria" w:hAnsi="Cambria"/>
                <w:b/>
                <w:bCs/>
                <w:color w:val="000000" w:themeColor="text1"/>
              </w:rPr>
              <w:t>GUERINO FERREIRA</w:t>
            </w:r>
          </w:p>
          <w:p w14:paraId="465BFC48" w14:textId="6BCD5499" w:rsidR="0031509C" w:rsidRPr="002C5FC2" w:rsidRDefault="0031509C" w:rsidP="00E9244C">
            <w:pPr>
              <w:jc w:val="both"/>
              <w:rPr>
                <w:rFonts w:ascii="Cambria" w:hAnsi="Cambria" w:cs="Arial"/>
                <w:b/>
                <w:color w:val="000000" w:themeColor="text1"/>
              </w:rPr>
            </w:pPr>
          </w:p>
        </w:tc>
        <w:tc>
          <w:tcPr>
            <w:tcW w:w="3402" w:type="dxa"/>
          </w:tcPr>
          <w:p w14:paraId="7BD5839A" w14:textId="77777777" w:rsidR="0031509C" w:rsidRPr="002C5FC2" w:rsidRDefault="0031509C" w:rsidP="00E9244C">
            <w:pPr>
              <w:jc w:val="both"/>
              <w:rPr>
                <w:rFonts w:ascii="Cambria" w:hAnsi="Cambria" w:cs="Arial"/>
                <w:b/>
                <w:color w:val="000000" w:themeColor="text1"/>
              </w:rPr>
            </w:pPr>
          </w:p>
          <w:p w14:paraId="6C2DB307" w14:textId="347E2CC0" w:rsidR="0031509C" w:rsidRPr="002C5FC2" w:rsidRDefault="0031509C" w:rsidP="00E9244C">
            <w:pPr>
              <w:jc w:val="both"/>
              <w:rPr>
                <w:rFonts w:ascii="Cambria" w:hAnsi="Cambria" w:cs="Arial"/>
                <w:b/>
                <w:color w:val="000000" w:themeColor="text1"/>
              </w:rPr>
            </w:pPr>
            <w:r w:rsidRPr="002C5FC2">
              <w:rPr>
                <w:rFonts w:ascii="Cambria" w:hAnsi="Cambria" w:cs="Arial"/>
                <w:b/>
                <w:color w:val="000000" w:themeColor="text1"/>
              </w:rPr>
              <w:t>MARCOS ZILS</w:t>
            </w:r>
          </w:p>
        </w:tc>
      </w:tr>
      <w:bookmarkEnd w:id="1"/>
    </w:tbl>
    <w:p w14:paraId="4B09D721" w14:textId="77777777" w:rsidR="00EC6CB2" w:rsidRPr="002C5FC2" w:rsidRDefault="00EC6CB2" w:rsidP="00130B12">
      <w:pPr>
        <w:jc w:val="both"/>
        <w:rPr>
          <w:rFonts w:ascii="Cambria" w:hAnsi="Cambria" w:cstheme="minorHAnsi"/>
          <w:b/>
          <w:color w:val="000000" w:themeColor="text1"/>
        </w:rPr>
      </w:pPr>
    </w:p>
    <w:p w14:paraId="395231E8" w14:textId="6BA8EFF1" w:rsidR="004B01EA" w:rsidRPr="002C5FC2" w:rsidRDefault="004B01EA" w:rsidP="00E9244C">
      <w:pPr>
        <w:jc w:val="center"/>
        <w:rPr>
          <w:rFonts w:ascii="Cambria" w:hAnsi="Cambria" w:cstheme="minorHAnsi"/>
          <w:b/>
          <w:color w:val="000000" w:themeColor="text1"/>
          <w:u w:val="single"/>
        </w:rPr>
      </w:pPr>
      <w:r w:rsidRPr="002C5FC2">
        <w:rPr>
          <w:rFonts w:ascii="Cambria" w:hAnsi="Cambria" w:cstheme="minorHAnsi"/>
          <w:b/>
          <w:color w:val="000000" w:themeColor="text1"/>
        </w:rPr>
        <w:t>JUSTIFICATIVA</w:t>
      </w:r>
    </w:p>
    <w:p w14:paraId="2151577E" w14:textId="77777777" w:rsidR="004B01EA" w:rsidRPr="002C5FC2" w:rsidRDefault="004B01EA" w:rsidP="00130B12">
      <w:pPr>
        <w:jc w:val="both"/>
        <w:rPr>
          <w:rFonts w:ascii="Cambria" w:hAnsi="Cambria" w:cstheme="minorHAnsi"/>
          <w:b/>
          <w:color w:val="000000" w:themeColor="text1"/>
          <w:u w:val="single"/>
        </w:rPr>
      </w:pPr>
    </w:p>
    <w:p w14:paraId="3D839746" w14:textId="77777777" w:rsidR="00E9244C" w:rsidRPr="002C5FC2" w:rsidRDefault="00E9244C" w:rsidP="00E9244C">
      <w:pPr>
        <w:jc w:val="both"/>
        <w:rPr>
          <w:rFonts w:ascii="Cambria" w:hAnsi="Cambria" w:cstheme="minorHAnsi"/>
          <w:color w:val="000000" w:themeColor="text1"/>
        </w:rPr>
      </w:pPr>
      <w:r w:rsidRPr="002C5FC2">
        <w:rPr>
          <w:rFonts w:ascii="Cambria" w:hAnsi="Cambria" w:cstheme="minorHAnsi"/>
          <w:color w:val="000000" w:themeColor="text1"/>
        </w:rPr>
        <w:t>A presente emenda modificativa visa aprimorar o texto do Projeto de Lei n.º 26/2025, promovendo ajustes de ordem técnica, legislativa e de redação, a fim de garantir maior clareza, coerência normativa e segurança jurídica. Busca-se uniformizar conceitos essenciais ligados à ciência, tecnologia e inovação, corrigir referências legais e modernizar a terminologia adotada, de modo a alinhar o projeto às disposições da Constituição Federal, da legislação federal e da legislação estadual aplicável.</w:t>
      </w:r>
    </w:p>
    <w:p w14:paraId="7C4F27C7" w14:textId="77777777" w:rsidR="00E9244C" w:rsidRPr="002C5FC2" w:rsidRDefault="00E9244C" w:rsidP="00E9244C">
      <w:pPr>
        <w:jc w:val="both"/>
        <w:rPr>
          <w:rFonts w:ascii="Cambria" w:hAnsi="Cambria" w:cstheme="minorHAnsi"/>
          <w:color w:val="000000" w:themeColor="text1"/>
        </w:rPr>
      </w:pPr>
    </w:p>
    <w:p w14:paraId="03B5E4D9" w14:textId="77777777" w:rsidR="00E9244C" w:rsidRPr="002C5FC2" w:rsidRDefault="00E9244C" w:rsidP="00E9244C">
      <w:pPr>
        <w:jc w:val="both"/>
        <w:rPr>
          <w:rFonts w:ascii="Cambria" w:hAnsi="Cambria" w:cstheme="minorHAnsi"/>
          <w:color w:val="000000" w:themeColor="text1"/>
        </w:rPr>
      </w:pPr>
      <w:r w:rsidRPr="002C5FC2">
        <w:rPr>
          <w:rFonts w:ascii="Cambria" w:hAnsi="Cambria" w:cstheme="minorHAnsi"/>
          <w:color w:val="000000" w:themeColor="text1"/>
        </w:rPr>
        <w:t>As alterações propostas também têm o propósito de fortalecer a estrutura institucional prevista no projeto, assegurando que os instrumentos de governança e de fomento à inovação estejam adequados à realidade municipal e às boas práticas de política pública. Dessa forma, pretende-se conferir maior efetividade ao marco legal da inovação no âmbito de Schroeder, favorecendo o desenvolvimento econômico sustentável, a competitividade empresarial e a integração entre setor público, iniciativa privada e sociedade civil.</w:t>
      </w:r>
    </w:p>
    <w:p w14:paraId="74190D81" w14:textId="77777777" w:rsidR="00E9244C" w:rsidRPr="002C5FC2" w:rsidRDefault="00E9244C" w:rsidP="00E9244C">
      <w:pPr>
        <w:jc w:val="both"/>
        <w:rPr>
          <w:rFonts w:ascii="Cambria" w:hAnsi="Cambria" w:cstheme="minorHAnsi"/>
          <w:color w:val="000000" w:themeColor="text1"/>
        </w:rPr>
      </w:pPr>
    </w:p>
    <w:p w14:paraId="37F7FA66" w14:textId="0028024E" w:rsidR="00BA6FF8" w:rsidRPr="002C5FC2" w:rsidRDefault="00E9244C" w:rsidP="00E9244C">
      <w:pPr>
        <w:jc w:val="both"/>
        <w:rPr>
          <w:rFonts w:ascii="Cambria" w:hAnsi="Cambria" w:cstheme="minorHAnsi"/>
          <w:color w:val="000000" w:themeColor="text1"/>
        </w:rPr>
      </w:pPr>
      <w:r w:rsidRPr="002C5FC2">
        <w:rPr>
          <w:rFonts w:ascii="Cambria" w:hAnsi="Cambria" w:cstheme="minorHAnsi"/>
          <w:color w:val="000000" w:themeColor="text1"/>
        </w:rPr>
        <w:t>Assim, a modificação apresentada não apenas corrige aspectos técnicos, mas também contribui para consolidar um ambiente normativo favorável à inovação e ao empreendedorismo, garantindo melhores condições para a implementação prática da futura lei.</w:t>
      </w:r>
    </w:p>
    <w:p w14:paraId="3A2FF422" w14:textId="77777777" w:rsidR="00E9244C" w:rsidRPr="002C5FC2" w:rsidRDefault="00E9244C" w:rsidP="00E9244C">
      <w:pPr>
        <w:jc w:val="both"/>
        <w:rPr>
          <w:rFonts w:ascii="Cambria" w:hAnsi="Cambria" w:cstheme="minorHAnsi"/>
          <w:color w:val="000000" w:themeColor="text1"/>
        </w:rPr>
      </w:pPr>
    </w:p>
    <w:p w14:paraId="76E77614" w14:textId="576D7F1B" w:rsidR="004B01EA" w:rsidRPr="002C5FC2" w:rsidRDefault="004B01EA" w:rsidP="00130B12">
      <w:pPr>
        <w:jc w:val="both"/>
        <w:rPr>
          <w:rFonts w:ascii="Cambria" w:hAnsi="Cambria" w:cstheme="minorHAnsi"/>
          <w:color w:val="000000" w:themeColor="text1"/>
        </w:rPr>
      </w:pPr>
      <w:r w:rsidRPr="002C5FC2">
        <w:rPr>
          <w:rFonts w:ascii="Cambria" w:hAnsi="Cambria" w:cstheme="minorHAnsi"/>
          <w:color w:val="000000" w:themeColor="text1"/>
        </w:rPr>
        <w:t xml:space="preserve">Certos da compreensão dos nobres edis, solicitamos aprovação de nossa emenda </w:t>
      </w:r>
      <w:r w:rsidR="00FE588B" w:rsidRPr="002C5FC2">
        <w:rPr>
          <w:rFonts w:ascii="Cambria" w:hAnsi="Cambria"/>
          <w:color w:val="000000" w:themeColor="text1"/>
        </w:rPr>
        <w:t>modificativa</w:t>
      </w:r>
      <w:r w:rsidR="00586BD8" w:rsidRPr="002C5FC2">
        <w:rPr>
          <w:rFonts w:ascii="Cambria" w:hAnsi="Cambria" w:cstheme="minorHAnsi"/>
          <w:color w:val="000000" w:themeColor="text1"/>
        </w:rPr>
        <w:t>.</w:t>
      </w:r>
      <w:r w:rsidRPr="002C5FC2">
        <w:rPr>
          <w:rFonts w:ascii="Cambria" w:hAnsi="Cambria" w:cstheme="minorHAnsi"/>
          <w:color w:val="000000" w:themeColor="text1"/>
        </w:rPr>
        <w:t xml:space="preserve"> </w:t>
      </w:r>
    </w:p>
    <w:p w14:paraId="28A9D155" w14:textId="77777777" w:rsidR="004B01EA" w:rsidRPr="002C5FC2" w:rsidRDefault="004B01EA" w:rsidP="00130B12">
      <w:pPr>
        <w:jc w:val="both"/>
        <w:rPr>
          <w:rFonts w:ascii="Cambria" w:hAnsi="Cambria" w:cstheme="minorHAnsi"/>
          <w:color w:val="000000" w:themeColor="text1"/>
        </w:rPr>
      </w:pPr>
    </w:p>
    <w:p w14:paraId="5025F068" w14:textId="6F424EDA" w:rsidR="00AB4BFA" w:rsidRPr="002C5FC2" w:rsidRDefault="00793FBA" w:rsidP="00130B12">
      <w:pPr>
        <w:jc w:val="both"/>
        <w:rPr>
          <w:rFonts w:ascii="Cambria" w:hAnsi="Cambria" w:cstheme="minorHAnsi"/>
          <w:color w:val="000000" w:themeColor="text1"/>
        </w:rPr>
      </w:pPr>
      <w:r w:rsidRPr="002C5FC2">
        <w:rPr>
          <w:rFonts w:ascii="Cambria" w:hAnsi="Cambria" w:cstheme="minorHAnsi"/>
          <w:color w:val="000000" w:themeColor="text1"/>
        </w:rPr>
        <w:t xml:space="preserve">Schroeder, SC, </w:t>
      </w:r>
      <w:r w:rsidR="00BA6FF8" w:rsidRPr="002C5FC2">
        <w:rPr>
          <w:rFonts w:ascii="Cambria" w:hAnsi="Cambria" w:cstheme="minorHAnsi"/>
          <w:color w:val="000000" w:themeColor="text1"/>
        </w:rPr>
        <w:t>18 de agosto de 2025</w:t>
      </w:r>
      <w:r w:rsidRPr="002C5FC2">
        <w:rPr>
          <w:rFonts w:ascii="Cambria" w:hAnsi="Cambria" w:cstheme="minorHAnsi"/>
          <w:color w:val="000000" w:themeColor="text1"/>
        </w:rPr>
        <w:t>.</w:t>
      </w:r>
    </w:p>
    <w:p w14:paraId="2A517AAD" w14:textId="77777777" w:rsidR="00EC6CB2" w:rsidRPr="002C5FC2" w:rsidRDefault="00EC6CB2" w:rsidP="00130B12">
      <w:pPr>
        <w:jc w:val="both"/>
        <w:rPr>
          <w:rFonts w:ascii="Cambria" w:hAnsi="Cambria" w:cstheme="minorHAnsi"/>
          <w:color w:val="000000" w:themeColor="text1"/>
        </w:rPr>
      </w:pPr>
    </w:p>
    <w:p w14:paraId="1C5C1B46" w14:textId="77777777" w:rsidR="00EC6CB2" w:rsidRPr="002C5FC2" w:rsidRDefault="00EC6CB2" w:rsidP="00130B12">
      <w:pPr>
        <w:jc w:val="both"/>
        <w:rPr>
          <w:rFonts w:ascii="Cambria" w:hAnsi="Cambria" w:cstheme="minorHAnsi"/>
          <w:color w:val="000000" w:themeColor="text1"/>
        </w:rPr>
      </w:pPr>
    </w:p>
    <w:tbl>
      <w:tblPr>
        <w:tblStyle w:val="Tabelacomgrade"/>
        <w:tblpPr w:leftFromText="141" w:rightFromText="141" w:vertAnchor="text" w:horzAnchor="margin" w:tblpX="425" w:tblpY="240"/>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6"/>
        <w:gridCol w:w="3190"/>
        <w:gridCol w:w="3402"/>
      </w:tblGrid>
      <w:tr w:rsidR="002C5FC2" w:rsidRPr="002C5FC2" w14:paraId="67D4F9A8" w14:textId="77777777" w:rsidTr="00E9244C">
        <w:trPr>
          <w:trHeight w:val="815"/>
        </w:trPr>
        <w:tc>
          <w:tcPr>
            <w:tcW w:w="3756" w:type="dxa"/>
          </w:tcPr>
          <w:p w14:paraId="6B16A153" w14:textId="77777777" w:rsidR="0015524B" w:rsidRPr="002C5FC2" w:rsidRDefault="0015524B" w:rsidP="00E9244C">
            <w:pPr>
              <w:jc w:val="both"/>
              <w:rPr>
                <w:rFonts w:ascii="Cambria" w:hAnsi="Cambria" w:cs="Arial"/>
                <w:b/>
                <w:color w:val="000000" w:themeColor="text1"/>
              </w:rPr>
            </w:pPr>
          </w:p>
          <w:p w14:paraId="5E37D91F" w14:textId="77777777" w:rsidR="0015524B" w:rsidRPr="002C5FC2" w:rsidRDefault="0015524B" w:rsidP="00E9244C">
            <w:pPr>
              <w:jc w:val="both"/>
              <w:rPr>
                <w:rFonts w:ascii="Cambria" w:hAnsi="Cambria"/>
                <w:b/>
                <w:bCs/>
                <w:color w:val="000000" w:themeColor="text1"/>
              </w:rPr>
            </w:pPr>
            <w:r w:rsidRPr="002C5FC2">
              <w:rPr>
                <w:rFonts w:ascii="Cambria" w:hAnsi="Cambria"/>
                <w:b/>
                <w:bCs/>
                <w:color w:val="000000" w:themeColor="text1"/>
              </w:rPr>
              <w:t>ADRIANO DIAS FURTADO</w:t>
            </w:r>
          </w:p>
          <w:p w14:paraId="1F9170BA" w14:textId="77777777" w:rsidR="0015524B" w:rsidRPr="002C5FC2" w:rsidRDefault="0015524B" w:rsidP="00E9244C">
            <w:pPr>
              <w:jc w:val="both"/>
              <w:rPr>
                <w:rFonts w:ascii="Cambria" w:hAnsi="Cambria" w:cs="Arial"/>
                <w:b/>
                <w:color w:val="000000" w:themeColor="text1"/>
              </w:rPr>
            </w:pPr>
          </w:p>
        </w:tc>
        <w:tc>
          <w:tcPr>
            <w:tcW w:w="3190" w:type="dxa"/>
          </w:tcPr>
          <w:p w14:paraId="299E49B7" w14:textId="77777777" w:rsidR="0015524B" w:rsidRPr="002C5FC2" w:rsidRDefault="0015524B" w:rsidP="00E9244C">
            <w:pPr>
              <w:jc w:val="both"/>
              <w:rPr>
                <w:rFonts w:ascii="Cambria" w:hAnsi="Cambria" w:cs="Arial"/>
                <w:b/>
                <w:color w:val="000000" w:themeColor="text1"/>
              </w:rPr>
            </w:pPr>
          </w:p>
          <w:p w14:paraId="387EC986" w14:textId="77777777" w:rsidR="0015524B" w:rsidRPr="002C5FC2" w:rsidRDefault="0015524B" w:rsidP="00E9244C">
            <w:pPr>
              <w:jc w:val="both"/>
              <w:rPr>
                <w:rFonts w:ascii="Cambria" w:hAnsi="Cambria"/>
                <w:b/>
                <w:bCs/>
                <w:color w:val="000000" w:themeColor="text1"/>
              </w:rPr>
            </w:pPr>
            <w:r w:rsidRPr="002C5FC2">
              <w:rPr>
                <w:rFonts w:ascii="Cambria" w:hAnsi="Cambria"/>
                <w:b/>
                <w:bCs/>
                <w:color w:val="000000" w:themeColor="text1"/>
              </w:rPr>
              <w:t>GUERINO FERREIRA</w:t>
            </w:r>
          </w:p>
          <w:p w14:paraId="7305DD90" w14:textId="77777777" w:rsidR="0015524B" w:rsidRPr="002C5FC2" w:rsidRDefault="0015524B" w:rsidP="00E9244C">
            <w:pPr>
              <w:jc w:val="both"/>
              <w:rPr>
                <w:rFonts w:ascii="Cambria" w:hAnsi="Cambria" w:cs="Arial"/>
                <w:b/>
                <w:color w:val="000000" w:themeColor="text1"/>
              </w:rPr>
            </w:pPr>
          </w:p>
        </w:tc>
        <w:tc>
          <w:tcPr>
            <w:tcW w:w="3402" w:type="dxa"/>
          </w:tcPr>
          <w:p w14:paraId="4311CCE2" w14:textId="77777777" w:rsidR="0015524B" w:rsidRPr="002C5FC2" w:rsidRDefault="0015524B" w:rsidP="00E9244C">
            <w:pPr>
              <w:jc w:val="both"/>
              <w:rPr>
                <w:rFonts w:ascii="Cambria" w:hAnsi="Cambria" w:cs="Arial"/>
                <w:b/>
                <w:color w:val="000000" w:themeColor="text1"/>
              </w:rPr>
            </w:pPr>
          </w:p>
          <w:p w14:paraId="1CEDBF6A" w14:textId="77777777" w:rsidR="0015524B" w:rsidRPr="002C5FC2" w:rsidRDefault="0015524B" w:rsidP="00E9244C">
            <w:pPr>
              <w:jc w:val="both"/>
              <w:rPr>
                <w:rFonts w:ascii="Cambria" w:hAnsi="Cambria" w:cs="Arial"/>
                <w:b/>
                <w:color w:val="000000" w:themeColor="text1"/>
              </w:rPr>
            </w:pPr>
            <w:r w:rsidRPr="002C5FC2">
              <w:rPr>
                <w:rFonts w:ascii="Cambria" w:hAnsi="Cambria" w:cs="Arial"/>
                <w:b/>
                <w:color w:val="000000" w:themeColor="text1"/>
              </w:rPr>
              <w:t>MARCOS ZILS</w:t>
            </w:r>
          </w:p>
        </w:tc>
      </w:tr>
    </w:tbl>
    <w:p w14:paraId="1CB52039" w14:textId="77777777" w:rsidR="004B01EA" w:rsidRPr="002C5FC2" w:rsidRDefault="004B01EA" w:rsidP="00130B12">
      <w:pPr>
        <w:jc w:val="both"/>
        <w:rPr>
          <w:rFonts w:ascii="Cambria" w:hAnsi="Cambria" w:cstheme="minorHAnsi"/>
          <w:color w:val="000000" w:themeColor="text1"/>
        </w:rPr>
      </w:pPr>
    </w:p>
    <w:sectPr w:rsidR="004B01EA" w:rsidRPr="002C5FC2" w:rsidSect="008E360B">
      <w:headerReference w:type="default" r:id="rId8"/>
      <w:footerReference w:type="default" r:id="rId9"/>
      <w:pgSz w:w="11906" w:h="16838"/>
      <w:pgMar w:top="2268"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30928" w14:textId="77777777" w:rsidR="00F55BB7" w:rsidRDefault="00F55BB7" w:rsidP="00527DCC">
      <w:r>
        <w:separator/>
      </w:r>
    </w:p>
  </w:endnote>
  <w:endnote w:type="continuationSeparator" w:id="0">
    <w:p w14:paraId="3298FCB0" w14:textId="77777777" w:rsidR="00F55BB7" w:rsidRDefault="00F55BB7"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873E" w14:textId="77777777" w:rsidR="00F55BB7" w:rsidRDefault="00F55BB7" w:rsidP="00527DCC">
      <w:r>
        <w:separator/>
      </w:r>
    </w:p>
  </w:footnote>
  <w:footnote w:type="continuationSeparator" w:id="0">
    <w:p w14:paraId="2E2B84AE" w14:textId="77777777" w:rsidR="00F55BB7" w:rsidRDefault="00F55BB7"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5980598" name="Imagem 598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Pr="00CA7603" w:rsidRDefault="007E15F1" w:rsidP="007E15F1">
    <w:pPr>
      <w:pStyle w:val="Estilo"/>
      <w:spacing w:after="360"/>
      <w:ind w:left="1276"/>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31C6C41"/>
    <w:multiLevelType w:val="hybridMultilevel"/>
    <w:tmpl w:val="06EA7D52"/>
    <w:lvl w:ilvl="0" w:tplc="FCACF7CC">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4"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4"/>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4488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01AF"/>
    <w:rsid w:val="00004691"/>
    <w:rsid w:val="000151A6"/>
    <w:rsid w:val="000159FD"/>
    <w:rsid w:val="00017E3D"/>
    <w:rsid w:val="000353D4"/>
    <w:rsid w:val="0004186C"/>
    <w:rsid w:val="00046440"/>
    <w:rsid w:val="00063611"/>
    <w:rsid w:val="0006645A"/>
    <w:rsid w:val="0007187D"/>
    <w:rsid w:val="00075BDB"/>
    <w:rsid w:val="00077D7A"/>
    <w:rsid w:val="00080BB1"/>
    <w:rsid w:val="00081C0F"/>
    <w:rsid w:val="00087F4A"/>
    <w:rsid w:val="000A4DAD"/>
    <w:rsid w:val="000B7B27"/>
    <w:rsid w:val="000C0E32"/>
    <w:rsid w:val="000C1E1C"/>
    <w:rsid w:val="000C70D9"/>
    <w:rsid w:val="000D49A9"/>
    <w:rsid w:val="000D685D"/>
    <w:rsid w:val="000E2FD1"/>
    <w:rsid w:val="000E582E"/>
    <w:rsid w:val="000F0C02"/>
    <w:rsid w:val="000F36CD"/>
    <w:rsid w:val="001027BC"/>
    <w:rsid w:val="00103921"/>
    <w:rsid w:val="0011299D"/>
    <w:rsid w:val="00122D49"/>
    <w:rsid w:val="001237BF"/>
    <w:rsid w:val="00125475"/>
    <w:rsid w:val="00125B7C"/>
    <w:rsid w:val="00130B12"/>
    <w:rsid w:val="0013115F"/>
    <w:rsid w:val="00146F5E"/>
    <w:rsid w:val="001520C7"/>
    <w:rsid w:val="0015524B"/>
    <w:rsid w:val="00156A77"/>
    <w:rsid w:val="001604B2"/>
    <w:rsid w:val="00165630"/>
    <w:rsid w:val="001804E6"/>
    <w:rsid w:val="00192458"/>
    <w:rsid w:val="00197085"/>
    <w:rsid w:val="001B08C7"/>
    <w:rsid w:val="001B38E3"/>
    <w:rsid w:val="001B4D26"/>
    <w:rsid w:val="001C5988"/>
    <w:rsid w:val="001E371C"/>
    <w:rsid w:val="001E519B"/>
    <w:rsid w:val="001E6C5A"/>
    <w:rsid w:val="001F04C3"/>
    <w:rsid w:val="002030F1"/>
    <w:rsid w:val="002033D4"/>
    <w:rsid w:val="00220C2A"/>
    <w:rsid w:val="002259D4"/>
    <w:rsid w:val="00226C6E"/>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C5FC2"/>
    <w:rsid w:val="002E6307"/>
    <w:rsid w:val="002F5BFD"/>
    <w:rsid w:val="003070BD"/>
    <w:rsid w:val="0031509C"/>
    <w:rsid w:val="00332BCA"/>
    <w:rsid w:val="00341DC2"/>
    <w:rsid w:val="00356E51"/>
    <w:rsid w:val="00356F24"/>
    <w:rsid w:val="00366463"/>
    <w:rsid w:val="00367AA3"/>
    <w:rsid w:val="003811BF"/>
    <w:rsid w:val="003A3E7B"/>
    <w:rsid w:val="003A48A8"/>
    <w:rsid w:val="003B79DB"/>
    <w:rsid w:val="003D58CF"/>
    <w:rsid w:val="003D5E85"/>
    <w:rsid w:val="003F6EFD"/>
    <w:rsid w:val="00403E7E"/>
    <w:rsid w:val="00414F04"/>
    <w:rsid w:val="0041611B"/>
    <w:rsid w:val="0041653B"/>
    <w:rsid w:val="0042071E"/>
    <w:rsid w:val="004264FB"/>
    <w:rsid w:val="00427000"/>
    <w:rsid w:val="00430C70"/>
    <w:rsid w:val="00432B0E"/>
    <w:rsid w:val="00437AE7"/>
    <w:rsid w:val="00446D18"/>
    <w:rsid w:val="0046783E"/>
    <w:rsid w:val="00470396"/>
    <w:rsid w:val="004805D4"/>
    <w:rsid w:val="00483A5E"/>
    <w:rsid w:val="004849C8"/>
    <w:rsid w:val="00494C2B"/>
    <w:rsid w:val="004A3C90"/>
    <w:rsid w:val="004A4536"/>
    <w:rsid w:val="004B01EA"/>
    <w:rsid w:val="004B1C1E"/>
    <w:rsid w:val="004C7271"/>
    <w:rsid w:val="004D0AC5"/>
    <w:rsid w:val="004E0A82"/>
    <w:rsid w:val="004E5495"/>
    <w:rsid w:val="004E5EA3"/>
    <w:rsid w:val="004F2DAF"/>
    <w:rsid w:val="004F5AC0"/>
    <w:rsid w:val="0050534A"/>
    <w:rsid w:val="005079E1"/>
    <w:rsid w:val="00510E52"/>
    <w:rsid w:val="00522B59"/>
    <w:rsid w:val="00527DCC"/>
    <w:rsid w:val="00530B8A"/>
    <w:rsid w:val="005318D6"/>
    <w:rsid w:val="00545297"/>
    <w:rsid w:val="005472BC"/>
    <w:rsid w:val="00547CCF"/>
    <w:rsid w:val="005639D2"/>
    <w:rsid w:val="00564F41"/>
    <w:rsid w:val="00565782"/>
    <w:rsid w:val="00567552"/>
    <w:rsid w:val="00571D06"/>
    <w:rsid w:val="00572293"/>
    <w:rsid w:val="00574728"/>
    <w:rsid w:val="00581CF1"/>
    <w:rsid w:val="00586BD8"/>
    <w:rsid w:val="005944B9"/>
    <w:rsid w:val="005948B3"/>
    <w:rsid w:val="005A39FF"/>
    <w:rsid w:val="005B2807"/>
    <w:rsid w:val="005E32F7"/>
    <w:rsid w:val="005E47D3"/>
    <w:rsid w:val="005F1FE8"/>
    <w:rsid w:val="00605FDC"/>
    <w:rsid w:val="006062AE"/>
    <w:rsid w:val="00610285"/>
    <w:rsid w:val="006274D0"/>
    <w:rsid w:val="00633AFF"/>
    <w:rsid w:val="00636731"/>
    <w:rsid w:val="00645204"/>
    <w:rsid w:val="00646A02"/>
    <w:rsid w:val="00653AC3"/>
    <w:rsid w:val="00654B2B"/>
    <w:rsid w:val="00657E25"/>
    <w:rsid w:val="00661017"/>
    <w:rsid w:val="00675422"/>
    <w:rsid w:val="006863D3"/>
    <w:rsid w:val="00692B9E"/>
    <w:rsid w:val="0069728D"/>
    <w:rsid w:val="006A3BEA"/>
    <w:rsid w:val="006B0464"/>
    <w:rsid w:val="006C2338"/>
    <w:rsid w:val="006D2D94"/>
    <w:rsid w:val="006E259D"/>
    <w:rsid w:val="006E40BB"/>
    <w:rsid w:val="006F0CA1"/>
    <w:rsid w:val="006F6B4A"/>
    <w:rsid w:val="00710050"/>
    <w:rsid w:val="00731237"/>
    <w:rsid w:val="00736128"/>
    <w:rsid w:val="00743C83"/>
    <w:rsid w:val="00751D12"/>
    <w:rsid w:val="00762830"/>
    <w:rsid w:val="00767921"/>
    <w:rsid w:val="00783026"/>
    <w:rsid w:val="00783E21"/>
    <w:rsid w:val="0078561B"/>
    <w:rsid w:val="00787AAC"/>
    <w:rsid w:val="00793FBA"/>
    <w:rsid w:val="007A6D10"/>
    <w:rsid w:val="007B4033"/>
    <w:rsid w:val="007B7DFD"/>
    <w:rsid w:val="007D31DB"/>
    <w:rsid w:val="007E15F1"/>
    <w:rsid w:val="007F4744"/>
    <w:rsid w:val="007F66E3"/>
    <w:rsid w:val="007F6879"/>
    <w:rsid w:val="00804CCB"/>
    <w:rsid w:val="00806110"/>
    <w:rsid w:val="00813B8A"/>
    <w:rsid w:val="00815918"/>
    <w:rsid w:val="00815B22"/>
    <w:rsid w:val="008235EA"/>
    <w:rsid w:val="008240CC"/>
    <w:rsid w:val="0082572F"/>
    <w:rsid w:val="00832B2D"/>
    <w:rsid w:val="008336F6"/>
    <w:rsid w:val="008428C2"/>
    <w:rsid w:val="0084558A"/>
    <w:rsid w:val="00846C12"/>
    <w:rsid w:val="00856EBA"/>
    <w:rsid w:val="00872192"/>
    <w:rsid w:val="0087524E"/>
    <w:rsid w:val="00884643"/>
    <w:rsid w:val="0088777F"/>
    <w:rsid w:val="008926A2"/>
    <w:rsid w:val="00892C00"/>
    <w:rsid w:val="008A49E4"/>
    <w:rsid w:val="008B27E7"/>
    <w:rsid w:val="008B3D75"/>
    <w:rsid w:val="008B49A0"/>
    <w:rsid w:val="008B6C4E"/>
    <w:rsid w:val="008D08EB"/>
    <w:rsid w:val="008D37D0"/>
    <w:rsid w:val="008E1E24"/>
    <w:rsid w:val="008E2BD3"/>
    <w:rsid w:val="008E360B"/>
    <w:rsid w:val="008E3C4B"/>
    <w:rsid w:val="008E55E6"/>
    <w:rsid w:val="008E5BA6"/>
    <w:rsid w:val="008F4625"/>
    <w:rsid w:val="00902D89"/>
    <w:rsid w:val="00907B80"/>
    <w:rsid w:val="00911315"/>
    <w:rsid w:val="00911361"/>
    <w:rsid w:val="009121F0"/>
    <w:rsid w:val="00920146"/>
    <w:rsid w:val="00921742"/>
    <w:rsid w:val="009279B3"/>
    <w:rsid w:val="00930297"/>
    <w:rsid w:val="00950291"/>
    <w:rsid w:val="0096001D"/>
    <w:rsid w:val="00960868"/>
    <w:rsid w:val="00967A5B"/>
    <w:rsid w:val="00970367"/>
    <w:rsid w:val="00982850"/>
    <w:rsid w:val="00996AEE"/>
    <w:rsid w:val="009C1208"/>
    <w:rsid w:val="009C1DEF"/>
    <w:rsid w:val="009D30D1"/>
    <w:rsid w:val="009E0104"/>
    <w:rsid w:val="009E4B1B"/>
    <w:rsid w:val="009E60C0"/>
    <w:rsid w:val="009E6DC1"/>
    <w:rsid w:val="00A153D9"/>
    <w:rsid w:val="00A154C5"/>
    <w:rsid w:val="00A21E3C"/>
    <w:rsid w:val="00A27374"/>
    <w:rsid w:val="00A338FB"/>
    <w:rsid w:val="00A3565B"/>
    <w:rsid w:val="00A47F1D"/>
    <w:rsid w:val="00A50A33"/>
    <w:rsid w:val="00A556C3"/>
    <w:rsid w:val="00A72DE6"/>
    <w:rsid w:val="00A77CBC"/>
    <w:rsid w:val="00A81456"/>
    <w:rsid w:val="00A83E3D"/>
    <w:rsid w:val="00AA1164"/>
    <w:rsid w:val="00AB4BFA"/>
    <w:rsid w:val="00AB6374"/>
    <w:rsid w:val="00AC5BBD"/>
    <w:rsid w:val="00AD3678"/>
    <w:rsid w:val="00AD7C8E"/>
    <w:rsid w:val="00AE197E"/>
    <w:rsid w:val="00AE6656"/>
    <w:rsid w:val="00AF02A6"/>
    <w:rsid w:val="00B02C9D"/>
    <w:rsid w:val="00B233E1"/>
    <w:rsid w:val="00B33C3D"/>
    <w:rsid w:val="00B4103E"/>
    <w:rsid w:val="00B46CAB"/>
    <w:rsid w:val="00B527A9"/>
    <w:rsid w:val="00B55C8B"/>
    <w:rsid w:val="00B6127C"/>
    <w:rsid w:val="00B774EC"/>
    <w:rsid w:val="00B81AA5"/>
    <w:rsid w:val="00B9329E"/>
    <w:rsid w:val="00B935AB"/>
    <w:rsid w:val="00B9698E"/>
    <w:rsid w:val="00BA25DF"/>
    <w:rsid w:val="00BA6FF8"/>
    <w:rsid w:val="00BB25F0"/>
    <w:rsid w:val="00BB5E4A"/>
    <w:rsid w:val="00BC016D"/>
    <w:rsid w:val="00BC0F70"/>
    <w:rsid w:val="00BC167E"/>
    <w:rsid w:val="00BD0D99"/>
    <w:rsid w:val="00BD10D9"/>
    <w:rsid w:val="00BD27CD"/>
    <w:rsid w:val="00BD43A3"/>
    <w:rsid w:val="00C00C18"/>
    <w:rsid w:val="00C0428A"/>
    <w:rsid w:val="00C05206"/>
    <w:rsid w:val="00C07724"/>
    <w:rsid w:val="00C10C13"/>
    <w:rsid w:val="00C16F0C"/>
    <w:rsid w:val="00C172A2"/>
    <w:rsid w:val="00C24C93"/>
    <w:rsid w:val="00C31A76"/>
    <w:rsid w:val="00C322AE"/>
    <w:rsid w:val="00C35D07"/>
    <w:rsid w:val="00C400B0"/>
    <w:rsid w:val="00C53486"/>
    <w:rsid w:val="00C55E16"/>
    <w:rsid w:val="00C60140"/>
    <w:rsid w:val="00C629C6"/>
    <w:rsid w:val="00C7433F"/>
    <w:rsid w:val="00C80A0B"/>
    <w:rsid w:val="00C84239"/>
    <w:rsid w:val="00C9796F"/>
    <w:rsid w:val="00CA5E7B"/>
    <w:rsid w:val="00CA7603"/>
    <w:rsid w:val="00CA7DDD"/>
    <w:rsid w:val="00CC25C3"/>
    <w:rsid w:val="00CC7F0B"/>
    <w:rsid w:val="00CD17EA"/>
    <w:rsid w:val="00CD45A5"/>
    <w:rsid w:val="00CD4A5B"/>
    <w:rsid w:val="00CD6D0F"/>
    <w:rsid w:val="00CE2894"/>
    <w:rsid w:val="00CE28E7"/>
    <w:rsid w:val="00CF76FD"/>
    <w:rsid w:val="00D077A8"/>
    <w:rsid w:val="00D11BE5"/>
    <w:rsid w:val="00D15255"/>
    <w:rsid w:val="00D2461F"/>
    <w:rsid w:val="00D2595D"/>
    <w:rsid w:val="00D30EC1"/>
    <w:rsid w:val="00D325EA"/>
    <w:rsid w:val="00D326D1"/>
    <w:rsid w:val="00D342BC"/>
    <w:rsid w:val="00D67308"/>
    <w:rsid w:val="00D70237"/>
    <w:rsid w:val="00D73D42"/>
    <w:rsid w:val="00D85C03"/>
    <w:rsid w:val="00D92EFE"/>
    <w:rsid w:val="00D969D0"/>
    <w:rsid w:val="00DA1564"/>
    <w:rsid w:val="00DB12D6"/>
    <w:rsid w:val="00DB2BC4"/>
    <w:rsid w:val="00DB71A8"/>
    <w:rsid w:val="00DC1408"/>
    <w:rsid w:val="00DC4A20"/>
    <w:rsid w:val="00DD041D"/>
    <w:rsid w:val="00DD7814"/>
    <w:rsid w:val="00DE28EA"/>
    <w:rsid w:val="00DF1F48"/>
    <w:rsid w:val="00DF2CB1"/>
    <w:rsid w:val="00E11387"/>
    <w:rsid w:val="00E159C8"/>
    <w:rsid w:val="00E15A3E"/>
    <w:rsid w:val="00E15DC1"/>
    <w:rsid w:val="00E17B61"/>
    <w:rsid w:val="00E23EA6"/>
    <w:rsid w:val="00E26E15"/>
    <w:rsid w:val="00E47003"/>
    <w:rsid w:val="00E53F14"/>
    <w:rsid w:val="00E77C74"/>
    <w:rsid w:val="00E9244C"/>
    <w:rsid w:val="00EB0485"/>
    <w:rsid w:val="00EB4E9E"/>
    <w:rsid w:val="00EC6885"/>
    <w:rsid w:val="00EC6CB2"/>
    <w:rsid w:val="00ED339C"/>
    <w:rsid w:val="00EE0EAA"/>
    <w:rsid w:val="00EF70A8"/>
    <w:rsid w:val="00F03E95"/>
    <w:rsid w:val="00F114AC"/>
    <w:rsid w:val="00F126CF"/>
    <w:rsid w:val="00F13C6B"/>
    <w:rsid w:val="00F21B8D"/>
    <w:rsid w:val="00F32DA7"/>
    <w:rsid w:val="00F432D5"/>
    <w:rsid w:val="00F44DCC"/>
    <w:rsid w:val="00F5104E"/>
    <w:rsid w:val="00F54848"/>
    <w:rsid w:val="00F55BB7"/>
    <w:rsid w:val="00F70FFA"/>
    <w:rsid w:val="00F75245"/>
    <w:rsid w:val="00F77D4A"/>
    <w:rsid w:val="00F80B12"/>
    <w:rsid w:val="00F86F42"/>
    <w:rsid w:val="00F92D40"/>
    <w:rsid w:val="00F94A1F"/>
    <w:rsid w:val="00F96DEA"/>
    <w:rsid w:val="00F972AB"/>
    <w:rsid w:val="00FA4C2D"/>
    <w:rsid w:val="00FA4C5B"/>
    <w:rsid w:val="00FB1634"/>
    <w:rsid w:val="00FB2267"/>
    <w:rsid w:val="00FC1853"/>
    <w:rsid w:val="00FC5E42"/>
    <w:rsid w:val="00FE1702"/>
    <w:rsid w:val="00FE3087"/>
    <w:rsid w:val="00FE3746"/>
    <w:rsid w:val="00FE588B"/>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1017"/>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3169</Words>
  <Characters>17883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21010</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25</cp:revision>
  <cp:lastPrinted>2025-08-25T20:29:00Z</cp:lastPrinted>
  <dcterms:created xsi:type="dcterms:W3CDTF">2025-08-18T20:37:00Z</dcterms:created>
  <dcterms:modified xsi:type="dcterms:W3CDTF">2025-08-25T20:30:00Z</dcterms:modified>
</cp:coreProperties>
</file>