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ED5343">
        <w:rPr>
          <w:rFonts w:ascii="Arial" w:hAnsi="Arial" w:cs="Arial"/>
        </w:rPr>
        <w:t>04</w:t>
      </w:r>
      <w:bookmarkStart w:id="0" w:name="_GoBack"/>
      <w:bookmarkEnd w:id="0"/>
      <w:r w:rsidRPr="00036ACF">
        <w:rPr>
          <w:rFonts w:ascii="Arial" w:hAnsi="Arial" w:cs="Arial"/>
        </w:rPr>
        <w:t xml:space="preserve"> de </w:t>
      </w:r>
      <w:r w:rsidR="00B020C0">
        <w:rPr>
          <w:rFonts w:ascii="Arial" w:hAnsi="Arial" w:cs="Arial"/>
        </w:rPr>
        <w:t>maio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B020C0" w:rsidRDefault="00FC19C7" w:rsidP="00B020C0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B020C0" w:rsidRPr="00B020C0">
        <w:rPr>
          <w:rFonts w:ascii="Arial" w:hAnsi="Arial" w:cs="Arial"/>
          <w:b/>
        </w:rPr>
        <w:t>DISPÕE SOBRE A OBRIGATORIEDADE DE OS DEPÓSITOS DE PNEUS NOVOS OU USADOS, FERROS-VELHOS E AFINS, UTILIZAREM SISTEMAS DE COBERTURA PARA EVITAR ACÚMULO DE ÁGUA QUE SE TORNA FOCO GERADOR DO MOSQUITO “AEDES AEGYPTI”, TRANSMISSOR DA DENGUE.</w:t>
      </w:r>
    </w:p>
    <w:p w:rsidR="00B020C0" w:rsidRPr="00B020C0" w:rsidRDefault="00B020C0" w:rsidP="00B020C0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B020C0">
        <w:rPr>
          <w:rFonts w:ascii="Arial" w:hAnsi="Arial" w:cs="Arial"/>
          <w:szCs w:val="26"/>
          <w:lang w:bidi="pt-BR"/>
        </w:rPr>
        <w:t>A dengue é um dos principais problemas de saúde pública do mundo. A organização Mundial de Saúde estima que entre 50 e 100 milhões de pessoas são infectadas anualmente, em mais de 100 países, de todos os continentes. Cerca de 550 mil doentes necessitam de hospitalização e 20 mil morrem em consequências da dengue.</w:t>
      </w:r>
    </w:p>
    <w:p w:rsidR="00B020C0" w:rsidRPr="00B020C0" w:rsidRDefault="00B020C0" w:rsidP="00B020C0">
      <w:pPr>
        <w:spacing w:before="100" w:beforeAutospacing="1" w:line="360" w:lineRule="auto"/>
        <w:ind w:firstLine="2268"/>
        <w:jc w:val="both"/>
        <w:rPr>
          <w:rFonts w:ascii="Arial" w:eastAsia="Arial" w:hAnsi="Arial"/>
        </w:rPr>
      </w:pPr>
      <w:r>
        <w:rPr>
          <w:rFonts w:ascii="Arial" w:eastAsia="Arial" w:hAnsi="Arial"/>
        </w:rPr>
        <w:t>É notório que ao passar do tempo a dengue vem se evoluindo, precisando de certos cuidados. Por isso vem a presente proposição nesse intuito, de prevenir que esse vírus se propague em nossa cidade.</w:t>
      </w:r>
    </w:p>
    <w:p w:rsidR="00FC19C7" w:rsidRPr="00E9793E" w:rsidRDefault="00B020C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009F6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B020C0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Sergio Werle</w:t>
      </w: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 xml:space="preserve">Vereador do </w:t>
      </w:r>
      <w:r w:rsidR="00B020C0">
        <w:rPr>
          <w:rFonts w:ascii="Arial" w:hAnsi="Arial" w:cs="Arial"/>
          <w:b/>
        </w:rPr>
        <w:t>PMDB</w:t>
      </w:r>
    </w:p>
    <w:p w:rsidR="00FC19C7" w:rsidRPr="00FC19C7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FC19C7" w:rsidRPr="00B1076C" w:rsidRDefault="00FC19C7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lastRenderedPageBreak/>
        <w:t>PROJETO DE LEI Nº _____ - 2017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B020C0" w:rsidRPr="00B020C0" w:rsidRDefault="00B020C0" w:rsidP="00B020C0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“</w:t>
      </w:r>
      <w:r w:rsidRPr="00B020C0">
        <w:rPr>
          <w:rFonts w:ascii="Arial" w:hAnsi="Arial" w:cs="Arial"/>
          <w:b/>
        </w:rPr>
        <w:t>DISPÕE SOBRE A OBRIGATORIEDADE DE OS DEPÓSITOS DE PNEUS NOVOS OU USADOS, FERROS-VELHOS E AFINS, UTILIZAREM SISTEMAS DE COBERTURA PARA EVITAR ACÚMULO DE ÁGUA QUE SE TORNA FOCO GERADOR DO MOSQUITO “AEDES AEGYPTI”, TRANSMISSOR DA DENGUE</w:t>
      </w:r>
      <w:r>
        <w:rPr>
          <w:rFonts w:ascii="Arial" w:hAnsi="Arial" w:cs="Arial"/>
          <w:b/>
        </w:rPr>
        <w:t>”</w:t>
      </w:r>
      <w:r w:rsidRPr="00B020C0">
        <w:rPr>
          <w:rFonts w:ascii="Arial" w:hAnsi="Arial" w:cs="Arial"/>
          <w:b/>
        </w:rPr>
        <w:t>.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B020C0" w:rsidRPr="00B020C0" w:rsidRDefault="00B020C0" w:rsidP="00B020C0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Art. 1º É obrigatório a instalação de cobertura fixa, ou desmontável, em toda e qualquer espécie de comércio, como depósito de pneus novos ou usados, ferros-velhos e afins, para evitar acúmulo de água que se torna meio propício para gerar foco do mosquito Aedes </w:t>
      </w:r>
      <w:r>
        <w:rPr>
          <w:rFonts w:ascii="Arial" w:hAnsi="Arial" w:cs="Arial"/>
        </w:rPr>
        <w:t>Aegypti, transmissor da dengue.</w:t>
      </w:r>
    </w:p>
    <w:p w:rsidR="00B020C0" w:rsidRPr="00B020C0" w:rsidRDefault="00B020C0" w:rsidP="00B020C0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Parágrafo Único – A cobertura deverá ser de material rígido, afim de evitar bolsões </w:t>
      </w:r>
      <w:r>
        <w:rPr>
          <w:rFonts w:ascii="Arial" w:hAnsi="Arial" w:cs="Arial"/>
        </w:rPr>
        <w:t>acumuladores de água.</w:t>
      </w:r>
    </w:p>
    <w:p w:rsidR="00B020C0" w:rsidRPr="00B020C0" w:rsidRDefault="00B020C0" w:rsidP="00B020C0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Art. 2º - O descumprimento desta Lei acarretará ao infrator pena pecuniária a ser fixada </w:t>
      </w:r>
      <w:r>
        <w:rPr>
          <w:rFonts w:ascii="Arial" w:hAnsi="Arial" w:cs="Arial"/>
        </w:rPr>
        <w:t>pelo Poder Executivo.</w:t>
      </w:r>
    </w:p>
    <w:p w:rsidR="00B020C0" w:rsidRPr="00B020C0" w:rsidRDefault="00B020C0" w:rsidP="00B020C0">
      <w:pPr>
        <w:pStyle w:val="Corpodetexto"/>
        <w:numPr>
          <w:ilvl w:val="0"/>
          <w:numId w:val="12"/>
        </w:numPr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>1º - Em caso de reincidênci</w:t>
      </w:r>
      <w:r>
        <w:rPr>
          <w:rFonts w:ascii="Arial" w:hAnsi="Arial" w:cs="Arial"/>
        </w:rPr>
        <w:t>a, a pena será cobrada em dobro.</w:t>
      </w:r>
    </w:p>
    <w:p w:rsidR="00B020C0" w:rsidRPr="00B020C0" w:rsidRDefault="00B020C0" w:rsidP="00B020C0">
      <w:pPr>
        <w:pStyle w:val="Corpodetexto"/>
        <w:numPr>
          <w:ilvl w:val="0"/>
          <w:numId w:val="12"/>
        </w:numPr>
        <w:spacing w:before="100" w:beforeAutospacing="1" w:line="360" w:lineRule="auto"/>
        <w:ind w:firstLine="226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</w:t>
      </w:r>
      <w:r w:rsidRPr="00B020C0">
        <w:rPr>
          <w:rFonts w:ascii="Arial" w:hAnsi="Arial" w:cs="Arial"/>
        </w:rPr>
        <w:t>º - Havendo continuidade da infração, o alvará para o funcionamento da empresa será cassado.</w:t>
      </w:r>
    </w:p>
    <w:p w:rsidR="00B020C0" w:rsidRPr="00B020C0" w:rsidRDefault="00B020C0" w:rsidP="00B020C0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>Art. 3º - A pena de que trata o artigo anterior será cobrada na forma da Lei, cabendo ao Executivo Municipal determinar o órgão público fisca</w:t>
      </w:r>
      <w:r>
        <w:rPr>
          <w:rFonts w:ascii="Arial" w:hAnsi="Arial" w:cs="Arial"/>
        </w:rPr>
        <w:t>lizador e aplicador das multas.</w:t>
      </w:r>
    </w:p>
    <w:p w:rsidR="00672A36" w:rsidRPr="00B020C0" w:rsidRDefault="00705AEB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>Art. 2</w:t>
      </w:r>
      <w:r w:rsidR="00672A36" w:rsidRPr="00B020C0">
        <w:rPr>
          <w:rFonts w:ascii="Arial" w:hAnsi="Arial" w:cs="Arial"/>
        </w:rPr>
        <w:t>º - Esta Lei entra em vigor na data da sua publicação.</w:t>
      </w:r>
    </w:p>
    <w:p w:rsidR="009B4F6C" w:rsidRPr="00B020C0" w:rsidRDefault="00930D94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              </w:t>
      </w: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FC19C7" w:rsidRPr="00B1076C" w:rsidRDefault="00FC19C7" w:rsidP="005F7585">
      <w:pPr>
        <w:pStyle w:val="Corpodetexto"/>
        <w:ind w:firstLine="2268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AB5" w:rsidRDefault="00017AB5" w:rsidP="00997FE2">
      <w:r>
        <w:separator/>
      </w:r>
    </w:p>
  </w:endnote>
  <w:endnote w:type="continuationSeparator" w:id="0">
    <w:p w:rsidR="00017AB5" w:rsidRDefault="00017AB5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AB5" w:rsidRDefault="00017AB5" w:rsidP="00997FE2">
      <w:r>
        <w:separator/>
      </w:r>
    </w:p>
  </w:footnote>
  <w:footnote w:type="continuationSeparator" w:id="0">
    <w:p w:rsidR="00017AB5" w:rsidRDefault="00017AB5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2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5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6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7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6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11"/>
    <w:lvlOverride w:ilvl="0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1D7272"/>
    <w:rsid w:val="002D391B"/>
    <w:rsid w:val="003009F6"/>
    <w:rsid w:val="005776A5"/>
    <w:rsid w:val="005F7585"/>
    <w:rsid w:val="00672A36"/>
    <w:rsid w:val="00705AEB"/>
    <w:rsid w:val="007B4FD3"/>
    <w:rsid w:val="007C1132"/>
    <w:rsid w:val="00930D94"/>
    <w:rsid w:val="00975602"/>
    <w:rsid w:val="00997FE2"/>
    <w:rsid w:val="009B4F6C"/>
    <w:rsid w:val="009F4739"/>
    <w:rsid w:val="00AF4D30"/>
    <w:rsid w:val="00B020C0"/>
    <w:rsid w:val="00B1076C"/>
    <w:rsid w:val="00C40B38"/>
    <w:rsid w:val="00CA10DD"/>
    <w:rsid w:val="00CB367C"/>
    <w:rsid w:val="00DA12F5"/>
    <w:rsid w:val="00E74165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8EC97-78E2-437A-87B4-D8F43799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3</cp:revision>
  <cp:lastPrinted>2005-07-27T19:09:00Z</cp:lastPrinted>
  <dcterms:created xsi:type="dcterms:W3CDTF">2017-04-28T13:04:00Z</dcterms:created>
  <dcterms:modified xsi:type="dcterms:W3CDTF">2017-05-04T17:15:00Z</dcterms:modified>
</cp:coreProperties>
</file>