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113558B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10343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2DC57A49" w:rsidR="00F33E2D" w:rsidRPr="000624C5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624C5">
        <w:rPr>
          <w:rFonts w:ascii="Arial" w:hAnsi="Arial" w:cs="Arial"/>
          <w:b/>
          <w:bCs/>
          <w:sz w:val="20"/>
          <w:szCs w:val="20"/>
        </w:rPr>
        <w:t>LEI</w:t>
      </w:r>
      <w:r w:rsidR="00DF16FF" w:rsidRPr="000624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624C5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21B1F" w:rsidRPr="000624C5">
        <w:rPr>
          <w:rFonts w:ascii="Arial" w:hAnsi="Arial" w:cs="Arial"/>
          <w:b/>
          <w:bCs/>
          <w:sz w:val="20"/>
          <w:szCs w:val="20"/>
        </w:rPr>
        <w:t>2711</w:t>
      </w:r>
      <w:r w:rsidR="001510EF" w:rsidRPr="000624C5">
        <w:rPr>
          <w:rFonts w:ascii="Arial" w:hAnsi="Arial" w:cs="Arial"/>
          <w:b/>
          <w:bCs/>
          <w:sz w:val="20"/>
          <w:szCs w:val="20"/>
        </w:rPr>
        <w:t>/</w:t>
      </w:r>
      <w:r w:rsidR="00792F4F" w:rsidRPr="000624C5">
        <w:rPr>
          <w:rFonts w:ascii="Arial" w:hAnsi="Arial" w:cs="Arial"/>
          <w:b/>
          <w:bCs/>
          <w:sz w:val="20"/>
          <w:szCs w:val="20"/>
        </w:rPr>
        <w:t>202</w:t>
      </w:r>
      <w:r w:rsidR="007E6FED" w:rsidRPr="000624C5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0624C5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4AE41A7A" w:rsidR="00210B6C" w:rsidRPr="000624C5" w:rsidRDefault="00D426F4" w:rsidP="001124EC">
      <w:pPr>
        <w:spacing w:after="0" w:line="240" w:lineRule="auto"/>
        <w:ind w:left="5245"/>
        <w:jc w:val="both"/>
        <w:rPr>
          <w:rFonts w:ascii="Arial" w:hAnsi="Arial" w:cs="Arial"/>
          <w:b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 xml:space="preserve">DISPÕE SOBRE A DENOMINAÇÃO DA RUA </w:t>
      </w:r>
      <w:r w:rsidR="004C4A41" w:rsidRPr="000624C5">
        <w:rPr>
          <w:rFonts w:ascii="Arial" w:hAnsi="Arial" w:cs="Arial"/>
          <w:b/>
          <w:sz w:val="20"/>
          <w:szCs w:val="20"/>
        </w:rPr>
        <w:t>EITEL KUSTER</w:t>
      </w:r>
      <w:r w:rsidRPr="000624C5">
        <w:rPr>
          <w:rFonts w:ascii="Arial" w:hAnsi="Arial" w:cs="Arial"/>
          <w:b/>
          <w:sz w:val="20"/>
          <w:szCs w:val="20"/>
        </w:rPr>
        <w:t>, SITUADA NA VILA JETIBÁ, NESTE MUNICÍPIO E DÁ OUTRAS PROVIDÊNCIAS</w:t>
      </w:r>
      <w:r w:rsidR="00366F8F" w:rsidRPr="000624C5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0624C5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0624C5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0624C5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0624C5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0624C5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0624C5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4E49705B" w:rsidR="00D426F4" w:rsidRPr="000624C5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>Art. 1°</w:t>
      </w:r>
      <w:r w:rsidR="005C70F9">
        <w:rPr>
          <w:rFonts w:ascii="Arial" w:hAnsi="Arial" w:cs="Arial"/>
          <w:b/>
          <w:sz w:val="20"/>
          <w:szCs w:val="20"/>
        </w:rPr>
        <w:t>.</w:t>
      </w:r>
      <w:r w:rsidRPr="000624C5">
        <w:rPr>
          <w:rFonts w:ascii="Arial" w:hAnsi="Arial" w:cs="Arial"/>
          <w:b/>
          <w:sz w:val="20"/>
          <w:szCs w:val="20"/>
        </w:rPr>
        <w:t xml:space="preserve"> </w:t>
      </w:r>
      <w:r w:rsidR="001D1D6E" w:rsidRPr="000624C5">
        <w:rPr>
          <w:rFonts w:ascii="Arial" w:hAnsi="Arial" w:cs="Arial"/>
          <w:sz w:val="20"/>
          <w:szCs w:val="20"/>
        </w:rPr>
        <w:t xml:space="preserve">Fica denominada </w:t>
      </w:r>
      <w:bookmarkStart w:id="0" w:name="_Hlk89689575"/>
      <w:r w:rsidR="001D1D6E" w:rsidRPr="000624C5">
        <w:rPr>
          <w:rFonts w:ascii="Arial" w:hAnsi="Arial" w:cs="Arial"/>
          <w:sz w:val="20"/>
          <w:szCs w:val="20"/>
        </w:rPr>
        <w:t xml:space="preserve">a </w:t>
      </w:r>
      <w:bookmarkStart w:id="1" w:name="_Hlk89762305"/>
      <w:r w:rsidR="001D1D6E" w:rsidRPr="000624C5">
        <w:rPr>
          <w:rFonts w:ascii="Arial" w:hAnsi="Arial" w:cs="Arial"/>
          <w:b/>
          <w:bCs/>
          <w:sz w:val="20"/>
          <w:szCs w:val="20"/>
        </w:rPr>
        <w:t>RUA EITEL KUSTER</w:t>
      </w:r>
      <w:r w:rsidR="001D1D6E" w:rsidRPr="000624C5">
        <w:rPr>
          <w:rFonts w:ascii="Arial" w:hAnsi="Arial" w:cs="Arial"/>
          <w:sz w:val="20"/>
          <w:szCs w:val="20"/>
        </w:rPr>
        <w:t xml:space="preserve">, com início na Rua Augusto I. C. G. Kuster (coordenadas 314890.35 m E 7785198.59 m S) e término próximo à propriedade do senhor Cleber Kuster (coordenadas 314923.06 m E 7785309.96 m S), numa extensão de 115 metros, situada na Vila Jetibá, </w:t>
      </w:r>
      <w:bookmarkEnd w:id="0"/>
      <w:bookmarkEnd w:id="1"/>
      <w:r w:rsidR="001D1D6E" w:rsidRPr="000624C5">
        <w:rPr>
          <w:rFonts w:ascii="Arial" w:hAnsi="Arial" w:cs="Arial"/>
          <w:sz w:val="20"/>
          <w:szCs w:val="20"/>
        </w:rPr>
        <w:t>Santa Maria de Jetibá-ES</w:t>
      </w:r>
      <w:r w:rsidRPr="000624C5">
        <w:rPr>
          <w:rFonts w:ascii="Arial" w:hAnsi="Arial" w:cs="Arial"/>
          <w:sz w:val="20"/>
          <w:szCs w:val="20"/>
        </w:rPr>
        <w:t xml:space="preserve">. </w:t>
      </w:r>
    </w:p>
    <w:p w14:paraId="1A75E6A4" w14:textId="77777777" w:rsidR="00D426F4" w:rsidRPr="000624C5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81DE05E" w14:textId="361ED139" w:rsidR="00D426F4" w:rsidRPr="000624C5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>Art. 2º</w:t>
      </w:r>
      <w:r w:rsidR="005C70F9">
        <w:rPr>
          <w:rFonts w:ascii="Arial" w:hAnsi="Arial" w:cs="Arial"/>
          <w:b/>
          <w:sz w:val="20"/>
          <w:szCs w:val="20"/>
        </w:rPr>
        <w:t xml:space="preserve">. </w:t>
      </w:r>
      <w:r w:rsidRPr="000624C5">
        <w:rPr>
          <w:rFonts w:ascii="Arial" w:hAnsi="Arial" w:cs="Arial"/>
          <w:sz w:val="20"/>
          <w:szCs w:val="20"/>
        </w:rPr>
        <w:t>Cumpre ao Poder Executivo dar publicidade e conhecimento à população da referida denominação, bem como a providenciar a placa de identificação.</w:t>
      </w:r>
    </w:p>
    <w:p w14:paraId="6D35583A" w14:textId="77777777" w:rsidR="00D426F4" w:rsidRPr="000624C5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286A05B" w14:textId="6D0F014D" w:rsidR="00D426F4" w:rsidRPr="000624C5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>Art. 3º</w:t>
      </w:r>
      <w:r w:rsidR="005C70F9">
        <w:rPr>
          <w:rFonts w:ascii="Arial" w:hAnsi="Arial" w:cs="Arial"/>
          <w:b/>
          <w:sz w:val="20"/>
          <w:szCs w:val="20"/>
        </w:rPr>
        <w:t xml:space="preserve">. </w:t>
      </w:r>
      <w:r w:rsidRPr="000624C5">
        <w:rPr>
          <w:rFonts w:ascii="Arial" w:hAnsi="Arial" w:cs="Arial"/>
          <w:sz w:val="20"/>
          <w:szCs w:val="20"/>
        </w:rPr>
        <w:t>Esta Lei entra em vigor na data de sua publicação.</w:t>
      </w:r>
    </w:p>
    <w:p w14:paraId="318FF3F8" w14:textId="77777777" w:rsidR="007571B3" w:rsidRPr="000624C5" w:rsidRDefault="007571B3" w:rsidP="001124EC">
      <w:pPr>
        <w:widowControl w:val="0"/>
        <w:autoSpaceDE w:val="0"/>
        <w:autoSpaceDN w:val="0"/>
        <w:adjustRightInd w:val="0"/>
        <w:spacing w:after="0" w:line="240" w:lineRule="auto"/>
        <w:ind w:leftChars="300" w:left="630" w:firstLineChars="300" w:firstLine="630"/>
        <w:jc w:val="both"/>
      </w:pPr>
    </w:p>
    <w:p w14:paraId="362BFEF0" w14:textId="77777777" w:rsidR="007E6FED" w:rsidRPr="000624C5" w:rsidRDefault="007E6FED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0624C5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>Registre-se. Publique-se. Cumpra-se</w:t>
      </w:r>
      <w:r w:rsidRPr="000624C5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0624C5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0624C5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1B4EC4E7" w:rsidR="002C6604" w:rsidRPr="000624C5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sz w:val="20"/>
          <w:szCs w:val="20"/>
        </w:rPr>
        <w:t xml:space="preserve">Santa Maria de Jetibá-ES, </w:t>
      </w:r>
      <w:r w:rsidR="00821B1F" w:rsidRPr="000624C5">
        <w:rPr>
          <w:rFonts w:ascii="Arial" w:hAnsi="Arial" w:cs="Arial"/>
          <w:sz w:val="20"/>
          <w:szCs w:val="20"/>
        </w:rPr>
        <w:t>06 de julho</w:t>
      </w:r>
      <w:r w:rsidRPr="000624C5">
        <w:rPr>
          <w:rFonts w:ascii="Arial" w:hAnsi="Arial" w:cs="Arial"/>
          <w:sz w:val="20"/>
          <w:szCs w:val="20"/>
        </w:rPr>
        <w:t xml:space="preserve"> de 202</w:t>
      </w:r>
      <w:r w:rsidR="007E6FED" w:rsidRPr="000624C5">
        <w:rPr>
          <w:rFonts w:ascii="Arial" w:hAnsi="Arial" w:cs="Arial"/>
          <w:sz w:val="20"/>
          <w:szCs w:val="20"/>
        </w:rPr>
        <w:t>3</w:t>
      </w:r>
      <w:r w:rsidRPr="000624C5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0624C5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0624C5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0624C5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0624C5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0624C5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0624C5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0624C5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4C4A41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576284503">
    <w:abstractNumId w:val="3"/>
  </w:num>
  <w:num w:numId="2" w16cid:durableId="1416319179">
    <w:abstractNumId w:val="2"/>
  </w:num>
  <w:num w:numId="3" w16cid:durableId="983588310">
    <w:abstractNumId w:val="4"/>
  </w:num>
  <w:num w:numId="4" w16cid:durableId="129636404">
    <w:abstractNumId w:val="1"/>
  </w:num>
  <w:num w:numId="5" w16cid:durableId="106318412">
    <w:abstractNumId w:val="20"/>
  </w:num>
  <w:num w:numId="6" w16cid:durableId="351880371">
    <w:abstractNumId w:val="11"/>
  </w:num>
  <w:num w:numId="7" w16cid:durableId="68356735">
    <w:abstractNumId w:val="8"/>
  </w:num>
  <w:num w:numId="8" w16cid:durableId="152331947">
    <w:abstractNumId w:val="5"/>
  </w:num>
  <w:num w:numId="9" w16cid:durableId="1442383964">
    <w:abstractNumId w:val="0"/>
  </w:num>
  <w:num w:numId="10" w16cid:durableId="1674645958">
    <w:abstractNumId w:val="6"/>
  </w:num>
  <w:num w:numId="11" w16cid:durableId="2022707227">
    <w:abstractNumId w:val="12"/>
  </w:num>
  <w:num w:numId="12" w16cid:durableId="8366499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11925993">
    <w:abstractNumId w:val="19"/>
  </w:num>
  <w:num w:numId="14" w16cid:durableId="239826986">
    <w:abstractNumId w:val="16"/>
  </w:num>
  <w:num w:numId="15" w16cid:durableId="795030942">
    <w:abstractNumId w:val="23"/>
  </w:num>
  <w:num w:numId="16" w16cid:durableId="739013789">
    <w:abstractNumId w:val="14"/>
  </w:num>
  <w:num w:numId="17" w16cid:durableId="597642609">
    <w:abstractNumId w:val="9"/>
  </w:num>
  <w:num w:numId="18" w16cid:durableId="4671870">
    <w:abstractNumId w:val="18"/>
  </w:num>
  <w:num w:numId="19" w16cid:durableId="1025980892">
    <w:abstractNumId w:val="10"/>
  </w:num>
  <w:num w:numId="20" w16cid:durableId="1547569408">
    <w:abstractNumId w:val="21"/>
  </w:num>
  <w:num w:numId="21" w16cid:durableId="1831361341">
    <w:abstractNumId w:val="17"/>
  </w:num>
  <w:num w:numId="22" w16cid:durableId="666785924">
    <w:abstractNumId w:val="15"/>
  </w:num>
  <w:num w:numId="23" w16cid:durableId="731661840">
    <w:abstractNumId w:val="13"/>
  </w:num>
  <w:num w:numId="24" w16cid:durableId="10035531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0F10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2023-01-10T17:22:00Z</cp:lastPrinted>
  <dcterms:created xsi:type="dcterms:W3CDTF">2023-07-26T11:22:00Z</dcterms:created>
  <dcterms:modified xsi:type="dcterms:W3CDTF">2023-07-26T11:22:00Z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