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C304E2">
        <w:rPr>
          <w:rFonts w:eastAsia="Times New Roman"/>
          <w:sz w:val="44"/>
          <w:u w:val="single"/>
        </w:rPr>
        <w:t>096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314BE2" w:rsidRDefault="008550E0" w:rsidP="00C304E2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314BE2">
        <w:rPr>
          <w:color w:val="000000"/>
          <w:sz w:val="26"/>
          <w:szCs w:val="26"/>
        </w:rPr>
        <w:t xml:space="preserve"> com relação </w:t>
      </w:r>
      <w:proofErr w:type="gramStart"/>
      <w:r w:rsidR="00314BE2">
        <w:rPr>
          <w:color w:val="000000"/>
          <w:sz w:val="26"/>
          <w:szCs w:val="26"/>
        </w:rPr>
        <w:t>as</w:t>
      </w:r>
      <w:proofErr w:type="gramEnd"/>
      <w:r w:rsidR="00314BE2">
        <w:rPr>
          <w:color w:val="000000"/>
          <w:sz w:val="26"/>
          <w:szCs w:val="26"/>
        </w:rPr>
        <w:t xml:space="preserve"> Unidades Básicas de Saúde da V</w:t>
      </w:r>
      <w:r w:rsidR="00C304E2">
        <w:rPr>
          <w:color w:val="000000"/>
          <w:sz w:val="26"/>
          <w:szCs w:val="26"/>
        </w:rPr>
        <w:t>ila Cristina</w:t>
      </w:r>
      <w:r w:rsidR="00C304E2">
        <w:rPr>
          <w:rFonts w:eastAsia="Times New Roman"/>
          <w:sz w:val="26"/>
          <w:szCs w:val="26"/>
        </w:rPr>
        <w:t xml:space="preserve"> e </w:t>
      </w:r>
      <w:r w:rsidR="00314BE2">
        <w:rPr>
          <w:rFonts w:eastAsia="Times New Roman"/>
          <w:sz w:val="26"/>
          <w:szCs w:val="26"/>
        </w:rPr>
        <w:t xml:space="preserve">Chácaras </w:t>
      </w:r>
      <w:r w:rsidR="00C304E2">
        <w:rPr>
          <w:rFonts w:eastAsia="Times New Roman"/>
          <w:sz w:val="26"/>
          <w:szCs w:val="26"/>
        </w:rPr>
        <w:t>Fl</w:t>
      </w:r>
      <w:r w:rsidR="00314BE2">
        <w:rPr>
          <w:rFonts w:eastAsia="Times New Roman"/>
          <w:sz w:val="26"/>
          <w:szCs w:val="26"/>
        </w:rPr>
        <w:t>ó</w:t>
      </w:r>
      <w:r w:rsidR="00C304E2">
        <w:rPr>
          <w:rFonts w:eastAsia="Times New Roman"/>
          <w:sz w:val="26"/>
          <w:szCs w:val="26"/>
        </w:rPr>
        <w:t>rida</w:t>
      </w:r>
      <w:r w:rsidR="00314BE2">
        <w:rPr>
          <w:rFonts w:eastAsia="Times New Roman"/>
          <w:sz w:val="26"/>
          <w:szCs w:val="26"/>
        </w:rPr>
        <w:t>: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  <w:u w:val="single"/>
        </w:rPr>
      </w:pPr>
      <w:r w:rsidRPr="00F46DD4">
        <w:rPr>
          <w:rFonts w:eastAsia="Times New Roman"/>
          <w:sz w:val="26"/>
          <w:szCs w:val="26"/>
          <w:u w:val="single"/>
        </w:rPr>
        <w:t xml:space="preserve">Com relação </w:t>
      </w:r>
      <w:proofErr w:type="gramStart"/>
      <w:r w:rsidRPr="00F46DD4">
        <w:rPr>
          <w:rFonts w:eastAsia="Times New Roman"/>
          <w:sz w:val="26"/>
          <w:szCs w:val="26"/>
          <w:u w:val="single"/>
        </w:rPr>
        <w:t>a</w:t>
      </w:r>
      <w:proofErr w:type="gramEnd"/>
      <w:r w:rsidRPr="00F46DD4">
        <w:rPr>
          <w:rFonts w:eastAsia="Times New Roman"/>
          <w:sz w:val="26"/>
          <w:szCs w:val="26"/>
          <w:u w:val="single"/>
        </w:rPr>
        <w:t xml:space="preserve"> UBS do bairro Chácaras Flórida, a verba para construção é oriunda de que ente federado?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o valor do convênio?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Quanto já foi repassado a Municipalidade?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a razão social da empresa contratada para edificação da respectiva obra?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Quais as razões técnicas e/ou políticas que resultaram na paralisação da obra?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a previsão para o reinício da obra e a sua devida conclusão?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a previsão para inauguração da UBS?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  <w:u w:val="single"/>
        </w:rPr>
      </w:pPr>
      <w:r w:rsidRPr="00F46DD4">
        <w:rPr>
          <w:rFonts w:eastAsia="Times New Roman"/>
          <w:sz w:val="26"/>
          <w:szCs w:val="26"/>
          <w:u w:val="single"/>
        </w:rPr>
        <w:t>Com relação a UBS do bairro da Vila Cristina, a verba para construção é oriunda de que ente federado?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o valor do convênio?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Quanto já foi repassado a Municipalidade?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a razão social da empresa contratada para edificação da respectiva obra?</w:t>
      </w:r>
    </w:p>
    <w:p w:rsidR="00314BE2" w:rsidRPr="00F46DD4" w:rsidRDefault="00F46DD4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</w:t>
      </w:r>
      <w:r w:rsidR="00314BE2" w:rsidRPr="00F46DD4">
        <w:rPr>
          <w:rFonts w:eastAsia="Times New Roman"/>
          <w:sz w:val="26"/>
          <w:szCs w:val="26"/>
        </w:rPr>
        <w:t>is as razões técnicas e/ou políticas que resultaram na paralisação da obra?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a previsão para o reinício da obra e a sua devida conclusão?</w:t>
      </w:r>
    </w:p>
    <w:p w:rsidR="00314BE2" w:rsidRPr="00F46DD4" w:rsidRDefault="00314BE2" w:rsidP="00314BE2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 w:rsidRPr="00F46DD4">
        <w:rPr>
          <w:rFonts w:eastAsia="Times New Roman"/>
          <w:sz w:val="26"/>
          <w:szCs w:val="26"/>
        </w:rPr>
        <w:t>Qual a previsão para inauguração da UBS?</w:t>
      </w:r>
    </w:p>
    <w:p w:rsidR="00314BE2" w:rsidRDefault="00314BE2" w:rsidP="00C304E2">
      <w:pPr>
        <w:ind w:firstLine="1134"/>
        <w:jc w:val="both"/>
        <w:rPr>
          <w:rFonts w:eastAsia="Times New Roman"/>
          <w:color w:val="FF0000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bookmarkStart w:id="0" w:name="_GoBack"/>
      <w:bookmarkEnd w:id="0"/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Pr="00D94480" w:rsidRDefault="00747DFE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Lisandro Ribeiro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51535A">
        <w:rPr>
          <w:rFonts w:eastAsia="Times New Roman"/>
          <w:sz w:val="26"/>
          <w:szCs w:val="26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F86CA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F86CA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453C1A"/>
    <w:rsid w:val="0051535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F6E4D"/>
    <w:rsid w:val="00B06AC7"/>
    <w:rsid w:val="00BC6DAD"/>
    <w:rsid w:val="00C304E2"/>
    <w:rsid w:val="00C96ACE"/>
    <w:rsid w:val="00D94480"/>
    <w:rsid w:val="00DD5E00"/>
    <w:rsid w:val="00E764CD"/>
    <w:rsid w:val="00ED57C6"/>
    <w:rsid w:val="00F04E01"/>
    <w:rsid w:val="00F46DD4"/>
    <w:rsid w:val="00F86CAB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2017-03-20T14:51:00Z</dcterms:created>
  <dcterms:modified xsi:type="dcterms:W3CDTF">2017-03-20T20:26:00Z</dcterms:modified>
</cp:coreProperties>
</file>