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E84EE2" w14:textId="11E4D1F8" w:rsidR="0080042E" w:rsidRDefault="0080042E" w:rsidP="0080042E">
      <w:pPr>
        <w:suppressAutoHyphens w:val="0"/>
        <w:spacing w:after="160" w:line="276" w:lineRule="auto"/>
        <w:jc w:val="center"/>
        <w:rPr>
          <w:rFonts w:ascii="Times New Roman" w:eastAsiaTheme="minorHAnsi" w:hAnsi="Times New Roman" w:cs="Times New Roman"/>
          <w:b/>
          <w:bCs/>
          <w:color w:val="auto"/>
          <w:lang w:eastAsia="en-US" w:bidi="ar-SA"/>
        </w:rPr>
      </w:pPr>
      <w:r>
        <w:rPr>
          <w:rFonts w:ascii="Times New Roman" w:eastAsiaTheme="minorHAnsi" w:hAnsi="Times New Roman" w:cs="Times New Roman"/>
          <w:b/>
          <w:bCs/>
          <w:color w:val="auto"/>
          <w:lang w:eastAsia="en-US" w:bidi="ar-SA"/>
        </w:rPr>
        <w:t>PROJETO DE RESOLUÇÃO Nº 34 DE 08 DE NOVEMBRO DE 2024</w:t>
      </w:r>
    </w:p>
    <w:p w14:paraId="110542EA" w14:textId="77777777" w:rsidR="0080042E" w:rsidRDefault="0080042E" w:rsidP="0080042E">
      <w:pPr>
        <w:suppressAutoHyphens w:val="0"/>
        <w:spacing w:after="160" w:line="276" w:lineRule="auto"/>
        <w:rPr>
          <w:rFonts w:ascii="Times New Roman" w:eastAsiaTheme="minorHAnsi" w:hAnsi="Times New Roman" w:cs="Times New Roman"/>
          <w:b/>
          <w:bCs/>
          <w:color w:val="auto"/>
          <w:lang w:eastAsia="en-US" w:bidi="ar-SA"/>
        </w:rPr>
      </w:pPr>
    </w:p>
    <w:p w14:paraId="3836B910" w14:textId="1D71BE64" w:rsidR="003E5D36" w:rsidRPr="003E5D36" w:rsidRDefault="003E5D36" w:rsidP="0080042E">
      <w:pPr>
        <w:suppressAutoHyphens w:val="0"/>
        <w:spacing w:after="160" w:line="276" w:lineRule="auto"/>
        <w:ind w:left="3969"/>
        <w:jc w:val="both"/>
        <w:rPr>
          <w:rFonts w:ascii="Times New Roman" w:eastAsiaTheme="minorHAnsi" w:hAnsi="Times New Roman" w:cs="Times New Roman"/>
          <w:b/>
          <w:bCs/>
          <w:color w:val="auto"/>
          <w:lang w:eastAsia="en-US" w:bidi="ar-SA"/>
        </w:rPr>
      </w:pPr>
      <w:r w:rsidRPr="003E5D36">
        <w:rPr>
          <w:rFonts w:ascii="Times New Roman" w:eastAsiaTheme="minorHAnsi" w:hAnsi="Times New Roman" w:cs="Times New Roman"/>
          <w:b/>
          <w:bCs/>
          <w:color w:val="auto"/>
          <w:lang w:eastAsia="en-US" w:bidi="ar-SA"/>
        </w:rPr>
        <w:t xml:space="preserve">Institui </w:t>
      </w:r>
      <w:bookmarkStart w:id="0" w:name="_Hlk180006335"/>
      <w:r w:rsidRPr="003E5D36">
        <w:rPr>
          <w:rFonts w:ascii="Times New Roman" w:eastAsiaTheme="minorHAnsi" w:hAnsi="Times New Roman" w:cs="Times New Roman"/>
          <w:b/>
          <w:bCs/>
          <w:color w:val="auto"/>
          <w:lang w:eastAsia="en-US" w:bidi="ar-SA"/>
        </w:rPr>
        <w:t xml:space="preserve">o Plano de Resposta e Remediação de Incidentes de Segurança de Dados </w:t>
      </w:r>
      <w:bookmarkEnd w:id="0"/>
      <w:r w:rsidRPr="003E5D36">
        <w:rPr>
          <w:rFonts w:ascii="Times New Roman" w:eastAsiaTheme="minorHAnsi" w:hAnsi="Times New Roman" w:cs="Times New Roman"/>
          <w:b/>
          <w:bCs/>
          <w:color w:val="auto"/>
          <w:lang w:eastAsia="en-US" w:bidi="ar-SA"/>
        </w:rPr>
        <w:t xml:space="preserve">da Câmara Municipal </w:t>
      </w:r>
      <w:r w:rsidRPr="00F509E0">
        <w:rPr>
          <w:rFonts w:ascii="Times New Roman" w:eastAsiaTheme="minorHAnsi" w:hAnsi="Times New Roman" w:cs="Times New Roman"/>
          <w:b/>
          <w:bCs/>
          <w:color w:val="auto"/>
          <w:lang w:eastAsia="en-US" w:bidi="ar-SA"/>
        </w:rPr>
        <w:t>de</w:t>
      </w:r>
      <w:r w:rsidRPr="003E5D36">
        <w:rPr>
          <w:rFonts w:ascii="Times New Roman" w:eastAsiaTheme="minorHAnsi" w:hAnsi="Times New Roman" w:cs="Times New Roman"/>
          <w:b/>
          <w:bCs/>
          <w:color w:val="auto"/>
          <w:lang w:eastAsia="en-US" w:bidi="ar-SA"/>
        </w:rPr>
        <w:t xml:space="preserve"> </w:t>
      </w:r>
      <w:r w:rsidRPr="00F509E0">
        <w:rPr>
          <w:rFonts w:ascii="Times New Roman" w:eastAsiaTheme="minorHAnsi" w:hAnsi="Times New Roman" w:cs="Times New Roman"/>
          <w:b/>
          <w:bCs/>
          <w:color w:val="auto"/>
          <w:lang w:eastAsia="en-US" w:bidi="ar-SA"/>
        </w:rPr>
        <w:t>Jacuí/MG.</w:t>
      </w:r>
    </w:p>
    <w:p w14:paraId="2666740E" w14:textId="77777777"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p>
    <w:p w14:paraId="437EFD60" w14:textId="4D7ADF85" w:rsidR="003E5D36" w:rsidRPr="003E5D36" w:rsidRDefault="003E5D36" w:rsidP="003E5D36">
      <w:pPr>
        <w:suppressAutoHyphens w:val="0"/>
        <w:spacing w:after="160" w:line="276" w:lineRule="auto"/>
        <w:ind w:firstLine="1134"/>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O </w:t>
      </w:r>
      <w:r w:rsidRPr="003E5D36">
        <w:rPr>
          <w:rFonts w:ascii="Times New Roman" w:eastAsiaTheme="minorHAnsi" w:hAnsi="Times New Roman" w:cs="Times New Roman"/>
          <w:b/>
          <w:bCs/>
          <w:color w:val="auto"/>
          <w:lang w:eastAsia="en-US" w:bidi="ar-SA"/>
        </w:rPr>
        <w:t>PRESIDENTE DA CÂMARA MUNICIPAL</w:t>
      </w:r>
      <w:r w:rsidRPr="00F509E0">
        <w:rPr>
          <w:rFonts w:ascii="Times New Roman" w:eastAsiaTheme="minorHAnsi" w:hAnsi="Times New Roman" w:cs="Times New Roman"/>
          <w:b/>
          <w:bCs/>
          <w:color w:val="auto"/>
          <w:lang w:eastAsia="en-US" w:bidi="ar-SA"/>
        </w:rPr>
        <w:t xml:space="preserve"> DE JACUÍ/MG</w:t>
      </w:r>
      <w:r w:rsidRPr="003E5D36">
        <w:rPr>
          <w:rFonts w:ascii="Times New Roman" w:eastAsiaTheme="minorHAnsi" w:hAnsi="Times New Roman" w:cs="Times New Roman"/>
          <w:color w:val="auto"/>
          <w:lang w:eastAsia="en-US" w:bidi="ar-SA"/>
        </w:rPr>
        <w:t xml:space="preserve">, Estado de São Paulo, no uso de suas atribuições legais, </w:t>
      </w:r>
    </w:p>
    <w:p w14:paraId="79CB1FDE" w14:textId="77777777"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CONSIDERANDO</w:t>
      </w:r>
      <w:r w:rsidRPr="003E5D36">
        <w:rPr>
          <w:rFonts w:ascii="Times New Roman" w:eastAsiaTheme="minorHAnsi" w:hAnsi="Times New Roman" w:cs="Times New Roman"/>
          <w:color w:val="auto"/>
          <w:lang w:eastAsia="en-US" w:bidi="ar-SA"/>
        </w:rPr>
        <w:t xml:space="preserve"> a previsão constitucional (art. 5º, inc. LXXIX - incluído pela Emenda Constitucional nº 115/22), as disposições da Lei nº 13.709/2018 (Lei Geral de Proteção de Dados - LGPD), da Lei nº 12.965/2014 (Lei do Marco Civil da Internet), da Lei nº 12.527/2011 (Lei de Aceso à Informação), bem como as boas práticas de governança de dados e segurança da informação;</w:t>
      </w:r>
    </w:p>
    <w:p w14:paraId="0092793E" w14:textId="77777777"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CONSIDERANDO </w:t>
      </w:r>
      <w:r w:rsidRPr="003E5D36">
        <w:rPr>
          <w:rFonts w:ascii="Times New Roman" w:eastAsiaTheme="minorHAnsi" w:hAnsi="Times New Roman" w:cs="Times New Roman"/>
          <w:color w:val="auto"/>
          <w:lang w:eastAsia="en-US" w:bidi="ar-SA"/>
        </w:rPr>
        <w:t>que os responsáveis pelo tratamento de dados em desconformidade com a lei poderão incidir nas sanções do regime jurídico próprio, da Lei de Improbidade Administrativa, da Lei de Acesso à Informação e da Lei nº 13.709/18;</w:t>
      </w:r>
    </w:p>
    <w:p w14:paraId="0E420117" w14:textId="77777777"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CONSIDERANDO</w:t>
      </w:r>
      <w:r w:rsidRPr="003E5D36">
        <w:rPr>
          <w:rFonts w:ascii="Times New Roman" w:eastAsiaTheme="minorHAnsi" w:hAnsi="Times New Roman" w:cs="Times New Roman"/>
          <w:color w:val="auto"/>
          <w:lang w:eastAsia="en-US" w:bidi="ar-SA"/>
        </w:rPr>
        <w:t xml:space="preserve"> que o art. 46 da Lei Geral de Proteção de Dados Pessoais estabelece que os agentes de tratamento devem adotar medidas de segurança, técnicas e administrativas aptas a proteger os dados pessoais de acessos não autorizados e de situações acidentais ou ilícitas de destruição, perda, alteração, comunicação ou qualquer forma de tratamento inadequado ou ilícito, e que tais medidas de segurança deverão ser observadas desde a concepção do produto ou serviço até a sua execução;</w:t>
      </w:r>
    </w:p>
    <w:p w14:paraId="1530805D" w14:textId="77777777"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CONSIDERANDO</w:t>
      </w:r>
      <w:r w:rsidRPr="003E5D36">
        <w:rPr>
          <w:rFonts w:ascii="Times New Roman" w:eastAsiaTheme="minorHAnsi" w:hAnsi="Times New Roman" w:cs="Times New Roman"/>
          <w:color w:val="auto"/>
          <w:lang w:eastAsia="en-US" w:bidi="ar-SA"/>
        </w:rPr>
        <w:t xml:space="preserve"> que o art. 48 da Lei Geral de Proteção de Dados Pessoais prevê que o controlador deverá comunicar à autoridade nacional e ao titular a ocorrência de incidente de segurança que possa acarretar risco ou dano relevante aos titulares;</w:t>
      </w:r>
    </w:p>
    <w:p w14:paraId="00B926D3" w14:textId="77777777" w:rsid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CONSIDERANDO</w:t>
      </w:r>
      <w:r w:rsidRPr="003E5D36">
        <w:rPr>
          <w:rFonts w:ascii="Times New Roman" w:eastAsiaTheme="minorHAnsi" w:hAnsi="Times New Roman" w:cs="Times New Roman"/>
          <w:color w:val="auto"/>
          <w:lang w:eastAsia="en-US" w:bidi="ar-SA"/>
        </w:rPr>
        <w:t xml:space="preserve"> que o art. 50 da mesma lei estabelece que controladores e operadores, no âmbito de suas competências, poderão formular regras de boas práticas de governança para o tratamento de dados pessoais; e o inciso I do § 2º do referido artigo dispõe que deve ser </w:t>
      </w:r>
      <w:proofErr w:type="gramStart"/>
      <w:r w:rsidRPr="003E5D36">
        <w:rPr>
          <w:rFonts w:ascii="Times New Roman" w:eastAsiaTheme="minorHAnsi" w:hAnsi="Times New Roman" w:cs="Times New Roman"/>
          <w:color w:val="auto"/>
          <w:lang w:eastAsia="en-US" w:bidi="ar-SA"/>
        </w:rPr>
        <w:t>implementado</w:t>
      </w:r>
      <w:proofErr w:type="gramEnd"/>
      <w:r w:rsidRPr="003E5D36">
        <w:rPr>
          <w:rFonts w:ascii="Times New Roman" w:eastAsiaTheme="minorHAnsi" w:hAnsi="Times New Roman" w:cs="Times New Roman"/>
          <w:color w:val="auto"/>
          <w:lang w:eastAsia="en-US" w:bidi="ar-SA"/>
        </w:rPr>
        <w:t xml:space="preserve"> um Programa de Governança em Privacidade que conte com planos de resposta a incidentes e remediação;</w:t>
      </w:r>
    </w:p>
    <w:p w14:paraId="3CB4C0D4" w14:textId="2C72DE9B" w:rsidR="0080042E" w:rsidRPr="0080042E" w:rsidRDefault="0080042E" w:rsidP="0080042E">
      <w:pPr>
        <w:suppressAutoHyphens w:val="0"/>
        <w:spacing w:after="160" w:line="276" w:lineRule="auto"/>
        <w:jc w:val="both"/>
        <w:rPr>
          <w:rFonts w:ascii="Times New Roman" w:eastAsiaTheme="minorHAnsi" w:hAnsi="Times New Roman" w:cs="Times New Roman"/>
          <w:color w:val="auto"/>
          <w:lang w:eastAsia="en-US" w:bidi="ar-SA"/>
        </w:rPr>
      </w:pPr>
      <w:r w:rsidRPr="0080042E">
        <w:rPr>
          <w:rFonts w:ascii="Times New Roman" w:eastAsiaTheme="minorHAnsi" w:hAnsi="Times New Roman" w:cs="Times New Roman"/>
          <w:b/>
          <w:color w:val="auto"/>
          <w:lang w:eastAsia="en-US" w:bidi="ar-SA"/>
        </w:rPr>
        <w:t xml:space="preserve">CONSIDERANDO </w:t>
      </w:r>
      <w:r w:rsidRPr="0080042E">
        <w:rPr>
          <w:rFonts w:ascii="Times New Roman" w:eastAsiaTheme="minorHAnsi" w:hAnsi="Times New Roman" w:cs="Times New Roman"/>
          <w:color w:val="auto"/>
          <w:lang w:eastAsia="en-US" w:bidi="ar-SA"/>
        </w:rPr>
        <w:t>que a Câmara Municipal de Jacuí, tem competência para deliberar através de resolução sobre assuntos de autonomia interna, conforme determina o artigo 25, inciso XXIII da Lei Orgânica Municipal;</w:t>
      </w:r>
    </w:p>
    <w:p w14:paraId="0762B64F" w14:textId="49EC3055" w:rsidR="003E5D36" w:rsidRPr="003E5D36" w:rsidRDefault="0080042E" w:rsidP="003E5D36">
      <w:pPr>
        <w:suppressAutoHyphens w:val="0"/>
        <w:spacing w:after="160" w:line="276" w:lineRule="auto"/>
        <w:jc w:val="both"/>
        <w:rPr>
          <w:rFonts w:ascii="Times New Roman" w:eastAsiaTheme="minorHAnsi" w:hAnsi="Times New Roman" w:cs="Times New Roman"/>
          <w:color w:val="auto"/>
          <w:lang w:eastAsia="en-US" w:bidi="ar-SA"/>
        </w:rPr>
      </w:pPr>
      <w:r w:rsidRPr="0080042E">
        <w:rPr>
          <w:rFonts w:ascii="Times New Roman" w:eastAsiaTheme="minorHAnsi" w:hAnsi="Times New Roman" w:cs="Times New Roman"/>
          <w:color w:val="auto"/>
          <w:lang w:eastAsia="en-US" w:bidi="ar-SA"/>
        </w:rPr>
        <w:lastRenderedPageBreak/>
        <w:t>A Câmara Municipal – MG, no uso de suas atribuições legais, que lhes são conferidas pela Lei Orgânica Municipal, aprovou e o Presidente da Câmar</w:t>
      </w:r>
      <w:r>
        <w:rPr>
          <w:rFonts w:ascii="Times New Roman" w:eastAsiaTheme="minorHAnsi" w:hAnsi="Times New Roman" w:cs="Times New Roman"/>
          <w:color w:val="auto"/>
          <w:lang w:eastAsia="en-US" w:bidi="ar-SA"/>
        </w:rPr>
        <w:t>a promulga a seguinte resolução:</w:t>
      </w:r>
    </w:p>
    <w:p w14:paraId="0AD1DC8E" w14:textId="349D50E9" w:rsidR="003E5D36" w:rsidRPr="003E5D36" w:rsidRDefault="003E5D36" w:rsidP="003E5D36">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Art. 1º</w:t>
      </w:r>
      <w:r w:rsidRPr="003E5D36">
        <w:rPr>
          <w:rFonts w:ascii="Times New Roman" w:eastAsiaTheme="minorHAnsi" w:hAnsi="Times New Roman" w:cs="Times New Roman"/>
          <w:color w:val="auto"/>
          <w:lang w:eastAsia="en-US" w:bidi="ar-SA"/>
        </w:rPr>
        <w:t xml:space="preserve"> </w:t>
      </w:r>
      <w:r w:rsidR="00D82032">
        <w:rPr>
          <w:rFonts w:ascii="Times New Roman" w:eastAsiaTheme="minorHAnsi" w:hAnsi="Times New Roman" w:cs="Times New Roman"/>
          <w:color w:val="auto"/>
          <w:lang w:eastAsia="en-US" w:bidi="ar-SA"/>
        </w:rPr>
        <w:t>Fica aprovada</w:t>
      </w:r>
      <w:r w:rsidRPr="003E5D36">
        <w:rPr>
          <w:rFonts w:ascii="Times New Roman" w:eastAsiaTheme="minorHAnsi" w:hAnsi="Times New Roman" w:cs="Times New Roman"/>
          <w:b/>
          <w:bCs/>
          <w:color w:val="auto"/>
          <w:lang w:eastAsia="en-US" w:bidi="ar-SA"/>
        </w:rPr>
        <w:t xml:space="preserve"> </w:t>
      </w:r>
      <w:r w:rsidRPr="003E5D36">
        <w:rPr>
          <w:rFonts w:ascii="Times New Roman" w:eastAsiaTheme="minorHAnsi" w:hAnsi="Times New Roman" w:cs="Times New Roman"/>
          <w:color w:val="auto"/>
          <w:lang w:eastAsia="en-US" w:bidi="ar-SA"/>
        </w:rPr>
        <w:t xml:space="preserve">a Resolução que Institui o Plano de Resposta e Remediação de Incidentes de Segurança de Dados da </w:t>
      </w:r>
      <w:bookmarkStart w:id="1" w:name="_Hlk180052314"/>
      <w:bookmarkStart w:id="2" w:name="_Hlk181796084"/>
      <w:r w:rsidRPr="003E5D36">
        <w:rPr>
          <w:rFonts w:ascii="Times New Roman" w:eastAsiaTheme="minorHAnsi" w:hAnsi="Times New Roman" w:cs="Times New Roman"/>
          <w:color w:val="auto"/>
          <w:lang w:eastAsia="en-US" w:bidi="ar-SA"/>
        </w:rPr>
        <w:t xml:space="preserve">Câmara Municipal </w:t>
      </w:r>
      <w:bookmarkEnd w:id="1"/>
      <w:r w:rsidRPr="00F509E0">
        <w:rPr>
          <w:rFonts w:ascii="Times New Roman" w:eastAsiaTheme="minorHAnsi" w:hAnsi="Times New Roman" w:cs="Times New Roman"/>
          <w:color w:val="auto"/>
          <w:lang w:eastAsia="en-US" w:bidi="ar-SA"/>
        </w:rPr>
        <w:t>de Jacuí/MG</w:t>
      </w:r>
      <w:r w:rsidRPr="003E5D36">
        <w:rPr>
          <w:rFonts w:ascii="Times New Roman" w:eastAsiaTheme="minorHAnsi" w:hAnsi="Times New Roman" w:cs="Times New Roman"/>
          <w:color w:val="auto"/>
          <w:lang w:eastAsia="en-US" w:bidi="ar-SA"/>
        </w:rPr>
        <w:t>.</w:t>
      </w:r>
      <w:bookmarkEnd w:id="2"/>
    </w:p>
    <w:p w14:paraId="3006F7B2" w14:textId="77777777" w:rsidR="003E5D36" w:rsidRPr="003E5D36" w:rsidRDefault="003E5D36" w:rsidP="003E5D36">
      <w:pPr>
        <w:suppressAutoHyphens w:val="0"/>
        <w:spacing w:after="160" w:line="276" w:lineRule="auto"/>
        <w:contextualSpacing/>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Art. 2º</w:t>
      </w:r>
      <w:r w:rsidRPr="003E5D36">
        <w:rPr>
          <w:rFonts w:ascii="Times New Roman" w:eastAsiaTheme="minorHAnsi" w:hAnsi="Times New Roman" w:cs="Times New Roman"/>
          <w:color w:val="auto"/>
          <w:lang w:eastAsia="en-US" w:bidi="ar-SA"/>
        </w:rPr>
        <w:t xml:space="preserve"> O Plano de Resposta e Remediação de Incidentes de Segurança de Dados </w:t>
      </w:r>
      <w:proofErr w:type="gramStart"/>
      <w:r w:rsidRPr="003E5D36">
        <w:rPr>
          <w:rFonts w:ascii="Times New Roman" w:eastAsiaTheme="minorHAnsi" w:hAnsi="Times New Roman" w:cs="Times New Roman"/>
          <w:color w:val="auto"/>
          <w:lang w:eastAsia="en-US" w:bidi="ar-SA"/>
        </w:rPr>
        <w:t>consiste</w:t>
      </w:r>
      <w:proofErr w:type="gramEnd"/>
      <w:r w:rsidRPr="003E5D36">
        <w:rPr>
          <w:rFonts w:ascii="Times New Roman" w:eastAsiaTheme="minorHAnsi" w:hAnsi="Times New Roman" w:cs="Times New Roman"/>
          <w:color w:val="auto"/>
          <w:lang w:eastAsia="en-US" w:bidi="ar-SA"/>
        </w:rPr>
        <w:t xml:space="preserve"> de um documento interno que deve ser amplamente conhecido por todos os servidores/funcionários/colaboradores e que dispõe sobre as medidas que devem ser adotadas no caso de um Incidente de Segurança em Dados Pessoais, constante no Anexo I desta Resolução.</w:t>
      </w:r>
    </w:p>
    <w:p w14:paraId="79D69C29" w14:textId="77777777" w:rsidR="003E5D36" w:rsidRPr="003E5D36" w:rsidRDefault="003E5D36" w:rsidP="003E5D36">
      <w:pPr>
        <w:suppressAutoHyphens w:val="0"/>
        <w:spacing w:after="160" w:line="276" w:lineRule="auto"/>
        <w:contextualSpacing/>
        <w:jc w:val="both"/>
        <w:rPr>
          <w:rFonts w:ascii="Times New Roman" w:eastAsiaTheme="minorHAnsi" w:hAnsi="Times New Roman" w:cs="Times New Roman"/>
          <w:color w:val="auto"/>
          <w:lang w:eastAsia="en-US" w:bidi="ar-SA"/>
        </w:rPr>
      </w:pPr>
    </w:p>
    <w:p w14:paraId="3931CBED" w14:textId="6FB8577F" w:rsidR="003E5D36" w:rsidRDefault="003E5D36" w:rsidP="003E5D36">
      <w:pPr>
        <w:suppressAutoHyphens w:val="0"/>
        <w:spacing w:after="160" w:line="276" w:lineRule="auto"/>
        <w:contextualSpacing/>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Art. 3º</w:t>
      </w:r>
      <w:r w:rsidRPr="003E5D36">
        <w:rPr>
          <w:rFonts w:ascii="Times New Roman" w:eastAsiaTheme="minorHAnsi" w:hAnsi="Times New Roman" w:cs="Times New Roman"/>
          <w:color w:val="auto"/>
          <w:lang w:eastAsia="en-US" w:bidi="ar-SA"/>
        </w:rPr>
        <w:t xml:space="preserve"> A fim de conferir plena efetividade </w:t>
      </w:r>
      <w:proofErr w:type="gramStart"/>
      <w:r w:rsidRPr="003E5D36">
        <w:rPr>
          <w:rFonts w:ascii="Times New Roman" w:eastAsiaTheme="minorHAnsi" w:hAnsi="Times New Roman" w:cs="Times New Roman"/>
          <w:color w:val="auto"/>
          <w:lang w:eastAsia="en-US" w:bidi="ar-SA"/>
        </w:rPr>
        <w:t>as</w:t>
      </w:r>
      <w:proofErr w:type="gramEnd"/>
      <w:r w:rsidRPr="003E5D36">
        <w:rPr>
          <w:rFonts w:ascii="Times New Roman" w:eastAsiaTheme="minorHAnsi" w:hAnsi="Times New Roman" w:cs="Times New Roman"/>
          <w:color w:val="auto"/>
          <w:lang w:eastAsia="en-US" w:bidi="ar-SA"/>
        </w:rPr>
        <w:t xml:space="preserve"> medidas a serem adotadas, todos os departamentos da </w:t>
      </w:r>
      <w:r w:rsidR="00475B3C" w:rsidRPr="003E5D36">
        <w:rPr>
          <w:rFonts w:ascii="Times New Roman" w:eastAsiaTheme="minorHAnsi" w:hAnsi="Times New Roman" w:cs="Times New Roman"/>
          <w:color w:val="auto"/>
          <w:lang w:eastAsia="en-US" w:bidi="ar-SA"/>
        </w:rPr>
        <w:t xml:space="preserve">Câmara Municipal </w:t>
      </w:r>
      <w:r w:rsidR="00475B3C" w:rsidRPr="00F509E0">
        <w:rPr>
          <w:rFonts w:ascii="Times New Roman" w:eastAsiaTheme="minorHAnsi" w:hAnsi="Times New Roman" w:cs="Times New Roman"/>
          <w:color w:val="auto"/>
          <w:lang w:eastAsia="en-US" w:bidi="ar-SA"/>
        </w:rPr>
        <w:t xml:space="preserve">de Jacuí/MG </w:t>
      </w:r>
      <w:r w:rsidRPr="003E5D36">
        <w:rPr>
          <w:rFonts w:ascii="Times New Roman" w:eastAsiaTheme="minorHAnsi" w:hAnsi="Times New Roman" w:cs="Times New Roman"/>
          <w:color w:val="auto"/>
          <w:lang w:eastAsia="en-US" w:bidi="ar-SA"/>
        </w:rPr>
        <w:t>deverão seguir as orientações contidas no Anexo I desta Resolução.</w:t>
      </w:r>
    </w:p>
    <w:p w14:paraId="46ECB3EC" w14:textId="77777777" w:rsidR="00D82032" w:rsidRDefault="00D82032" w:rsidP="00D82032">
      <w:pPr>
        <w:suppressAutoHyphens w:val="0"/>
        <w:autoSpaceDE w:val="0"/>
        <w:autoSpaceDN w:val="0"/>
        <w:adjustRightInd w:val="0"/>
        <w:spacing w:line="276" w:lineRule="auto"/>
        <w:jc w:val="both"/>
        <w:rPr>
          <w:rFonts w:ascii="Times New Roman" w:eastAsiaTheme="minorHAnsi" w:hAnsi="Times New Roman" w:cs="Times New Roman"/>
          <w:b/>
          <w:bCs/>
          <w:color w:val="000000"/>
          <w:lang w:eastAsia="en-US" w:bidi="ar-SA"/>
        </w:rPr>
      </w:pPr>
    </w:p>
    <w:p w14:paraId="076CFA9F" w14:textId="17522F49"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b/>
          <w:bCs/>
          <w:color w:val="000000"/>
          <w:lang w:eastAsia="en-US" w:bidi="ar-SA"/>
        </w:rPr>
      </w:pPr>
      <w:r w:rsidRPr="003E5D36">
        <w:rPr>
          <w:rFonts w:ascii="Times New Roman" w:eastAsiaTheme="minorHAnsi" w:hAnsi="Times New Roman" w:cs="Times New Roman"/>
          <w:b/>
          <w:bCs/>
          <w:color w:val="000000"/>
          <w:lang w:eastAsia="en-US" w:bidi="ar-SA"/>
        </w:rPr>
        <w:t xml:space="preserve">Da Gestão de Incidentes de Segurança </w:t>
      </w:r>
    </w:p>
    <w:p w14:paraId="7AD7661F"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3475B497" w14:textId="68B82E44"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Pr>
          <w:rFonts w:ascii="Times New Roman" w:eastAsiaTheme="minorHAnsi" w:hAnsi="Times New Roman" w:cs="Times New Roman"/>
          <w:b/>
          <w:bCs/>
          <w:color w:val="000000"/>
          <w:lang w:eastAsia="en-US" w:bidi="ar-SA"/>
        </w:rPr>
        <w:t>Art. 4</w:t>
      </w:r>
      <w:r w:rsidRPr="003E5D36">
        <w:rPr>
          <w:rFonts w:ascii="Times New Roman" w:eastAsiaTheme="minorHAnsi" w:hAnsi="Times New Roman" w:cs="Times New Roman"/>
          <w:b/>
          <w:bCs/>
          <w:color w:val="000000"/>
          <w:lang w:eastAsia="en-US" w:bidi="ar-SA"/>
        </w:rPr>
        <w:t xml:space="preserve">º </w:t>
      </w:r>
      <w:r w:rsidRPr="003E5D36">
        <w:rPr>
          <w:rFonts w:ascii="Times New Roman" w:eastAsiaTheme="minorHAnsi" w:hAnsi="Times New Roman" w:cs="Times New Roman"/>
          <w:color w:val="000000"/>
          <w:lang w:eastAsia="en-US" w:bidi="ar-SA"/>
        </w:rPr>
        <w:t>- Caso ocorra incidente que coloque em risco a segurança de dados pessoais, devem ser realizados os seguintes procedimentos:</w:t>
      </w:r>
    </w:p>
    <w:p w14:paraId="229DCC1D"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color w:val="000000"/>
          <w:lang w:eastAsia="en-US" w:bidi="ar-SA"/>
        </w:rPr>
        <w:t xml:space="preserve"> </w:t>
      </w:r>
    </w:p>
    <w:p w14:paraId="1AAC4469"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 </w:t>
      </w:r>
      <w:r w:rsidRPr="003E5D36">
        <w:rPr>
          <w:rFonts w:ascii="Times New Roman" w:eastAsiaTheme="minorHAnsi" w:hAnsi="Times New Roman" w:cs="Times New Roman"/>
          <w:color w:val="000000"/>
          <w:lang w:eastAsia="en-US" w:bidi="ar-SA"/>
        </w:rPr>
        <w:t xml:space="preserve">- avaliar internamente o incidente com o objetivo de obter informações iniciais sobre impacto do evento, natureza, categoria e quantidade de titulares de dados pessoais afetados; categoria e quantidade de dados afetados, consequências do incidente para os titulares e a entidade, criticidade e probabilidade; além disso, é necessário preservar todas as evidências do incidente; </w:t>
      </w:r>
    </w:p>
    <w:p w14:paraId="5DC93BBF"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0C05F2CB"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 </w:t>
      </w:r>
      <w:r w:rsidRPr="003E5D36">
        <w:rPr>
          <w:rFonts w:ascii="Times New Roman" w:eastAsiaTheme="minorHAnsi" w:hAnsi="Times New Roman" w:cs="Times New Roman"/>
          <w:color w:val="000000"/>
          <w:lang w:eastAsia="en-US" w:bidi="ar-SA"/>
        </w:rPr>
        <w:t xml:space="preserve">- comunicar a Encarregada de Dados Pessoais </w:t>
      </w:r>
      <w:proofErr w:type="gramStart"/>
      <w:r w:rsidRPr="003E5D36">
        <w:rPr>
          <w:rFonts w:ascii="Times New Roman" w:eastAsiaTheme="minorHAnsi" w:hAnsi="Times New Roman" w:cs="Times New Roman"/>
          <w:color w:val="000000"/>
          <w:lang w:eastAsia="en-US" w:bidi="ar-SA"/>
        </w:rPr>
        <w:t xml:space="preserve">do </w:t>
      </w:r>
      <w:r w:rsidRPr="003E5D36">
        <w:rPr>
          <w:rFonts w:ascii="Times New Roman" w:eastAsiaTheme="minorHAnsi" w:hAnsi="Times New Roman" w:cs="Times New Roman"/>
          <w:color w:val="auto"/>
          <w:lang w:eastAsia="en-US" w:bidi="ar-SA"/>
        </w:rPr>
        <w:t>Câmara</w:t>
      </w:r>
      <w:proofErr w:type="gramEnd"/>
      <w:r w:rsidRPr="003E5D36">
        <w:rPr>
          <w:rFonts w:ascii="Times New Roman" w:eastAsiaTheme="minorHAnsi" w:hAnsi="Times New Roman" w:cs="Times New Roman"/>
          <w:color w:val="auto"/>
          <w:lang w:eastAsia="en-US" w:bidi="ar-SA"/>
        </w:rPr>
        <w:t xml:space="preserve"> Municipal </w:t>
      </w:r>
      <w:r w:rsidRPr="00F509E0">
        <w:rPr>
          <w:rFonts w:ascii="Times New Roman" w:eastAsiaTheme="minorHAnsi" w:hAnsi="Times New Roman" w:cs="Times New Roman"/>
          <w:color w:val="auto"/>
          <w:lang w:eastAsia="en-US" w:bidi="ar-SA"/>
        </w:rPr>
        <w:t xml:space="preserve">de Jacuí/MG </w:t>
      </w:r>
      <w:r w:rsidRPr="003E5D36">
        <w:rPr>
          <w:rFonts w:ascii="Times New Roman" w:eastAsiaTheme="minorHAnsi" w:hAnsi="Times New Roman" w:cs="Times New Roman"/>
          <w:color w:val="000000"/>
          <w:lang w:eastAsia="en-US" w:bidi="ar-SA"/>
        </w:rPr>
        <w:t xml:space="preserve">a existência do incidente, caso envolva dados pessoais; </w:t>
      </w:r>
    </w:p>
    <w:p w14:paraId="5B401882"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44F906FF"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III </w:t>
      </w:r>
      <w:r w:rsidRPr="003E5D36">
        <w:rPr>
          <w:rFonts w:ascii="Times New Roman" w:eastAsiaTheme="minorHAnsi" w:hAnsi="Times New Roman" w:cs="Times New Roman"/>
          <w:color w:val="000000"/>
          <w:lang w:eastAsia="en-US" w:bidi="ar-SA"/>
        </w:rPr>
        <w:t xml:space="preserve">- comunicar </w:t>
      </w:r>
      <w:r w:rsidRPr="00F509E0">
        <w:rPr>
          <w:rFonts w:ascii="Times New Roman" w:eastAsiaTheme="minorHAnsi" w:hAnsi="Times New Roman" w:cs="Times New Roman"/>
          <w:color w:val="000000"/>
          <w:lang w:eastAsia="en-US" w:bidi="ar-SA"/>
        </w:rPr>
        <w:t>a Encarregada</w:t>
      </w:r>
      <w:r w:rsidRPr="003E5D36">
        <w:rPr>
          <w:rFonts w:ascii="Times New Roman" w:eastAsiaTheme="minorHAnsi" w:hAnsi="Times New Roman" w:cs="Times New Roman"/>
          <w:color w:val="000000"/>
          <w:lang w:eastAsia="en-US" w:bidi="ar-SA"/>
        </w:rPr>
        <w:t xml:space="preserve"> de Dados da </w:t>
      </w:r>
      <w:bookmarkStart w:id="3" w:name="_Hlk181796232"/>
      <w:r w:rsidRPr="003E5D36">
        <w:rPr>
          <w:rFonts w:ascii="Times New Roman" w:eastAsiaTheme="minorHAnsi" w:hAnsi="Times New Roman" w:cs="Times New Roman"/>
          <w:color w:val="auto"/>
          <w:lang w:eastAsia="en-US" w:bidi="ar-SA"/>
        </w:rPr>
        <w:t xml:space="preserve">Câmara Municipal </w:t>
      </w:r>
      <w:r w:rsidRPr="00F509E0">
        <w:rPr>
          <w:rFonts w:ascii="Times New Roman" w:eastAsiaTheme="minorHAnsi" w:hAnsi="Times New Roman" w:cs="Times New Roman"/>
          <w:color w:val="auto"/>
          <w:lang w:eastAsia="en-US" w:bidi="ar-SA"/>
        </w:rPr>
        <w:t>de Jacuí/MG</w:t>
      </w:r>
      <w:bookmarkEnd w:id="3"/>
      <w:r w:rsidRPr="003E5D36">
        <w:rPr>
          <w:rFonts w:ascii="Times New Roman" w:eastAsiaTheme="minorHAnsi" w:hAnsi="Times New Roman" w:cs="Times New Roman"/>
          <w:color w:val="000000"/>
          <w:lang w:eastAsia="en-US" w:bidi="ar-SA"/>
        </w:rPr>
        <w:t xml:space="preserve">, nos termos da LGPD, a existência do incidente, caso envolva dados pessoais; </w:t>
      </w:r>
    </w:p>
    <w:p w14:paraId="208E4153"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0C6CDB1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IV </w:t>
      </w:r>
      <w:r w:rsidRPr="003E5D36">
        <w:rPr>
          <w:rFonts w:ascii="Times New Roman" w:eastAsiaTheme="minorHAnsi" w:hAnsi="Times New Roman" w:cs="Times New Roman"/>
          <w:color w:val="000000"/>
          <w:lang w:eastAsia="en-US" w:bidi="ar-SA"/>
        </w:rPr>
        <w:t xml:space="preserve">- comunicar à Autoridade Nacional de Proteção de Dados (ANPD) e ao titular de dados pessoais, conforme art. 48 da LGPD, a existência do incidente; </w:t>
      </w:r>
    </w:p>
    <w:p w14:paraId="471D6482"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4DA5ABB0"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 </w:t>
      </w:r>
      <w:r w:rsidRPr="003E5D36">
        <w:rPr>
          <w:rFonts w:ascii="Times New Roman" w:eastAsiaTheme="minorHAnsi" w:hAnsi="Times New Roman" w:cs="Times New Roman"/>
          <w:color w:val="000000"/>
          <w:lang w:eastAsia="en-US" w:bidi="ar-SA"/>
        </w:rPr>
        <w:t xml:space="preserve">- comunicar ao Departamento de Tecnologia da Informação e de Comunicação, em caso de incidentes na infraestrutura de tecnologia de informação; </w:t>
      </w:r>
    </w:p>
    <w:p w14:paraId="67B85E52"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27075266"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 </w:t>
      </w:r>
      <w:r w:rsidRPr="003E5D36">
        <w:rPr>
          <w:rFonts w:ascii="Times New Roman" w:eastAsiaTheme="minorHAnsi" w:hAnsi="Times New Roman" w:cs="Times New Roman"/>
          <w:color w:val="000000"/>
          <w:lang w:eastAsia="en-US" w:bidi="ar-SA"/>
        </w:rPr>
        <w:t xml:space="preserve">- emitir o relatório final com todas as informações coletadas, as ações realizadas para o tratamento efetivo do evento e as considerações necessárias para promover a melhoria contínua no atendimento de incidentes e para atualizar o Relatório de Impacto à Proteção de Dados Pessoais (RIPD). </w:t>
      </w:r>
    </w:p>
    <w:p w14:paraId="5EF0C807"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6369E7E" w14:textId="3C394D40"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Art. 5</w:t>
      </w:r>
      <w:r w:rsidRPr="003E5D36">
        <w:rPr>
          <w:rFonts w:ascii="Times New Roman" w:eastAsiaTheme="minorHAnsi" w:hAnsi="Times New Roman" w:cs="Times New Roman"/>
          <w:b/>
          <w:bCs/>
          <w:color w:val="auto"/>
          <w:lang w:eastAsia="en-US" w:bidi="ar-SA"/>
        </w:rPr>
        <w:t xml:space="preserve">º - </w:t>
      </w:r>
      <w:r w:rsidRPr="003E5D36">
        <w:rPr>
          <w:rFonts w:ascii="Times New Roman" w:eastAsiaTheme="minorHAnsi" w:hAnsi="Times New Roman" w:cs="Times New Roman"/>
          <w:color w:val="auto"/>
          <w:lang w:eastAsia="en-US" w:bidi="ar-SA"/>
        </w:rPr>
        <w:t xml:space="preserve">É dever do servidor, estagiário ou terceirizado da Câmara Municipal </w:t>
      </w:r>
      <w:r w:rsidRPr="00F509E0">
        <w:rPr>
          <w:rFonts w:ascii="Times New Roman" w:eastAsiaTheme="minorHAnsi" w:hAnsi="Times New Roman" w:cs="Times New Roman"/>
          <w:color w:val="auto"/>
          <w:lang w:eastAsia="en-US" w:bidi="ar-SA"/>
        </w:rPr>
        <w:t xml:space="preserve">de Jacuí/MG </w:t>
      </w:r>
      <w:r w:rsidRPr="003E5D36">
        <w:rPr>
          <w:rFonts w:ascii="Times New Roman" w:eastAsiaTheme="minorHAnsi" w:hAnsi="Times New Roman" w:cs="Times New Roman"/>
          <w:color w:val="auto"/>
          <w:lang w:eastAsia="en-US" w:bidi="ar-SA"/>
        </w:rPr>
        <w:t xml:space="preserve">que tenha ciência de evento que possa configurar incidente de segurança, comunicá-lo imediatamente a </w:t>
      </w:r>
      <w:bookmarkStart w:id="4" w:name="_Hlk180053289"/>
      <w:r>
        <w:rPr>
          <w:rFonts w:ascii="Times New Roman" w:eastAsiaTheme="minorHAnsi" w:hAnsi="Times New Roman" w:cs="Times New Roman"/>
          <w:color w:val="auto"/>
          <w:lang w:eastAsia="en-US" w:bidi="ar-SA"/>
        </w:rPr>
        <w:t>Encarregada</w:t>
      </w:r>
      <w:r w:rsidRPr="003E5D36">
        <w:rPr>
          <w:rFonts w:ascii="Times New Roman" w:eastAsiaTheme="minorHAnsi" w:hAnsi="Times New Roman" w:cs="Times New Roman"/>
          <w:color w:val="auto"/>
          <w:lang w:eastAsia="en-US" w:bidi="ar-SA"/>
        </w:rPr>
        <w:t xml:space="preserve"> de Dados </w:t>
      </w:r>
      <w:bookmarkEnd w:id="4"/>
      <w:r w:rsidRPr="003E5D36">
        <w:rPr>
          <w:rFonts w:ascii="Times New Roman" w:eastAsiaTheme="minorHAnsi" w:hAnsi="Times New Roman" w:cs="Times New Roman"/>
          <w:color w:val="auto"/>
          <w:lang w:eastAsia="en-US" w:bidi="ar-SA"/>
        </w:rPr>
        <w:t>preenchendo o Formulário disponível no Anexo II deste instrumento, bem como no site através de link inserido na página que trata da LGPD.</w:t>
      </w:r>
    </w:p>
    <w:p w14:paraId="086B1B79" w14:textId="53FE940C"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Art. 6</w:t>
      </w:r>
      <w:r w:rsidRPr="003E5D36">
        <w:rPr>
          <w:rFonts w:ascii="Times New Roman" w:eastAsiaTheme="minorHAnsi" w:hAnsi="Times New Roman" w:cs="Times New Roman"/>
          <w:b/>
          <w:bCs/>
          <w:color w:val="auto"/>
          <w:lang w:eastAsia="en-US" w:bidi="ar-SA"/>
        </w:rPr>
        <w:t xml:space="preserve">º - </w:t>
      </w:r>
      <w:r w:rsidRPr="003E5D36">
        <w:rPr>
          <w:rFonts w:ascii="Times New Roman" w:eastAsiaTheme="minorHAnsi" w:hAnsi="Times New Roman" w:cs="Times New Roman"/>
          <w:color w:val="auto"/>
          <w:lang w:eastAsia="en-US" w:bidi="ar-SA"/>
        </w:rPr>
        <w:t xml:space="preserve">É facultado a qualquer interessado que tenha ciência de evento que possa configurar um incidente de segurança, a comunicação a </w:t>
      </w:r>
      <w:r>
        <w:rPr>
          <w:rFonts w:ascii="Times New Roman" w:eastAsiaTheme="minorHAnsi" w:hAnsi="Times New Roman" w:cs="Times New Roman"/>
          <w:color w:val="auto"/>
          <w:lang w:eastAsia="en-US" w:bidi="ar-SA"/>
        </w:rPr>
        <w:t>Encarregada</w:t>
      </w:r>
      <w:r w:rsidRPr="003E5D36">
        <w:rPr>
          <w:rFonts w:ascii="Times New Roman" w:eastAsiaTheme="minorHAnsi" w:hAnsi="Times New Roman" w:cs="Times New Roman"/>
          <w:color w:val="auto"/>
          <w:lang w:eastAsia="en-US" w:bidi="ar-SA"/>
        </w:rPr>
        <w:t xml:space="preserve"> de Dados, preenchendo o</w:t>
      </w:r>
      <w:r w:rsidRPr="003E5D36">
        <w:rPr>
          <w:rFonts w:ascii="Times New Roman" w:eastAsiaTheme="minorHAnsi" w:hAnsi="Times New Roman" w:cs="Times New Roman"/>
          <w:b/>
          <w:bCs/>
          <w:color w:val="auto"/>
          <w:lang w:eastAsia="en-US" w:bidi="ar-SA"/>
        </w:rPr>
        <w:t xml:space="preserve"> </w:t>
      </w:r>
      <w:r w:rsidRPr="003E5D36">
        <w:rPr>
          <w:rFonts w:ascii="Times New Roman" w:eastAsiaTheme="minorHAnsi" w:hAnsi="Times New Roman" w:cs="Times New Roman"/>
          <w:color w:val="auto"/>
          <w:lang w:eastAsia="en-US" w:bidi="ar-SA"/>
        </w:rPr>
        <w:t>Formulário disponível no Anexo II deste instrumento, bem como no site através de link inserido na página que trata da LGPD.</w:t>
      </w:r>
    </w:p>
    <w:p w14:paraId="1009A051" w14:textId="6B5D40EF"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 xml:space="preserve"> Art. 7</w:t>
      </w:r>
      <w:r w:rsidRPr="003E5D36">
        <w:rPr>
          <w:rFonts w:ascii="Times New Roman" w:eastAsiaTheme="minorHAnsi" w:hAnsi="Times New Roman" w:cs="Times New Roman"/>
          <w:b/>
          <w:bCs/>
          <w:color w:val="auto"/>
          <w:lang w:eastAsia="en-US" w:bidi="ar-SA"/>
        </w:rPr>
        <w:t xml:space="preserve">º - </w:t>
      </w:r>
      <w:r w:rsidRPr="003E5D36">
        <w:rPr>
          <w:rFonts w:ascii="Times New Roman" w:eastAsiaTheme="minorHAnsi" w:hAnsi="Times New Roman" w:cs="Times New Roman"/>
          <w:color w:val="auto"/>
          <w:lang w:eastAsia="en-US" w:bidi="ar-SA"/>
        </w:rPr>
        <w:t xml:space="preserve">Nas hipóteses dos artigos 3º e 4º, o comunicante deverá fornecer as seguintes informações: </w:t>
      </w:r>
    </w:p>
    <w:p w14:paraId="5C57EF1C"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 </w:t>
      </w:r>
      <w:r w:rsidRPr="003E5D36">
        <w:rPr>
          <w:rFonts w:ascii="Times New Roman" w:eastAsiaTheme="minorHAnsi" w:hAnsi="Times New Roman" w:cs="Times New Roman"/>
          <w:color w:val="000000"/>
          <w:lang w:eastAsia="en-US" w:bidi="ar-SA"/>
        </w:rPr>
        <w:t xml:space="preserve">- nome completo, identidade, nº de inscrição no CPF/ CNPJ, conforme o caso, telefone e </w:t>
      </w:r>
      <w:r w:rsidRPr="003E5D36">
        <w:rPr>
          <w:rFonts w:ascii="Times New Roman" w:eastAsiaTheme="minorHAnsi" w:hAnsi="Times New Roman" w:cs="Times New Roman"/>
          <w:i/>
          <w:iCs/>
          <w:color w:val="000000"/>
          <w:lang w:eastAsia="en-US" w:bidi="ar-SA"/>
        </w:rPr>
        <w:t>e-mail</w:t>
      </w:r>
      <w:r w:rsidRPr="003E5D36">
        <w:rPr>
          <w:rFonts w:ascii="Times New Roman" w:eastAsiaTheme="minorHAnsi" w:hAnsi="Times New Roman" w:cs="Times New Roman"/>
          <w:color w:val="000000"/>
          <w:lang w:eastAsia="en-US" w:bidi="ar-SA"/>
        </w:rPr>
        <w:t xml:space="preserve">; </w:t>
      </w:r>
    </w:p>
    <w:p w14:paraId="347CDB0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34EBEE9E"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 - </w:t>
      </w:r>
      <w:r w:rsidRPr="003E5D36">
        <w:rPr>
          <w:rFonts w:ascii="Times New Roman" w:eastAsiaTheme="minorHAnsi" w:hAnsi="Times New Roman" w:cs="Times New Roman"/>
          <w:color w:val="000000"/>
          <w:lang w:eastAsia="en-US" w:bidi="ar-SA"/>
        </w:rPr>
        <w:t xml:space="preserve">descrição resumida do suposto incidente; </w:t>
      </w:r>
    </w:p>
    <w:p w14:paraId="5A2DF106"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2F8453E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III </w:t>
      </w:r>
      <w:r w:rsidRPr="003E5D36">
        <w:rPr>
          <w:rFonts w:ascii="Times New Roman" w:eastAsiaTheme="minorHAnsi" w:hAnsi="Times New Roman" w:cs="Times New Roman"/>
          <w:color w:val="000000"/>
          <w:lang w:eastAsia="en-US" w:bidi="ar-SA"/>
        </w:rPr>
        <w:t xml:space="preserve">- motivos pelos quais entende que o suposto incidente tenha relação com a gestão de dados do Ministério Público do Estado do Rio de Janeiro; </w:t>
      </w:r>
    </w:p>
    <w:p w14:paraId="0293FE98"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029AC4BF"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b/>
          <w:bCs/>
          <w:color w:val="000000"/>
          <w:lang w:eastAsia="en-US" w:bidi="ar-SA"/>
        </w:rPr>
      </w:pPr>
      <w:r w:rsidRPr="003E5D36">
        <w:rPr>
          <w:rFonts w:ascii="Times New Roman" w:eastAsiaTheme="minorHAnsi" w:hAnsi="Times New Roman" w:cs="Times New Roman"/>
          <w:b/>
          <w:bCs/>
          <w:color w:val="000000"/>
          <w:lang w:eastAsia="en-US" w:bidi="ar-SA"/>
        </w:rPr>
        <w:t xml:space="preserve">IV - </w:t>
      </w:r>
      <w:r w:rsidRPr="003E5D36">
        <w:rPr>
          <w:rFonts w:ascii="Times New Roman" w:eastAsiaTheme="minorHAnsi" w:hAnsi="Times New Roman" w:cs="Times New Roman"/>
          <w:color w:val="000000"/>
          <w:lang w:eastAsia="en-US" w:bidi="ar-SA"/>
        </w:rPr>
        <w:t>data do suposto incidente ou data provável, caso não tenha certeza da data;</w:t>
      </w:r>
      <w:r w:rsidRPr="003E5D36">
        <w:rPr>
          <w:rFonts w:ascii="Times New Roman" w:eastAsiaTheme="minorHAnsi" w:hAnsi="Times New Roman" w:cs="Times New Roman"/>
          <w:b/>
          <w:bCs/>
          <w:color w:val="000000"/>
          <w:lang w:eastAsia="en-US" w:bidi="ar-SA"/>
        </w:rPr>
        <w:t xml:space="preserve"> </w:t>
      </w:r>
    </w:p>
    <w:p w14:paraId="067A775C"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2341AFB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 </w:t>
      </w:r>
      <w:r w:rsidRPr="003E5D36">
        <w:rPr>
          <w:rFonts w:ascii="Times New Roman" w:eastAsiaTheme="minorHAnsi" w:hAnsi="Times New Roman" w:cs="Times New Roman"/>
          <w:color w:val="000000"/>
          <w:lang w:eastAsia="en-US" w:bidi="ar-SA"/>
        </w:rPr>
        <w:t xml:space="preserve">- caso o comunicado não tenha sido feito imediatamente após o suposto incidente ou sua ciência, a justificativa para a demora; </w:t>
      </w:r>
    </w:p>
    <w:p w14:paraId="29FF445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40ED41C4"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VI </w:t>
      </w:r>
      <w:r w:rsidRPr="003E5D36">
        <w:rPr>
          <w:rFonts w:ascii="Times New Roman" w:eastAsiaTheme="minorHAnsi" w:hAnsi="Times New Roman" w:cs="Times New Roman"/>
          <w:color w:val="auto"/>
          <w:lang w:eastAsia="en-US" w:bidi="ar-SA"/>
        </w:rPr>
        <w:t xml:space="preserve">- apontamento de dados pessoais dos quais seja titular, que o comunicante suspeita tenham sido </w:t>
      </w:r>
      <w:proofErr w:type="gramStart"/>
      <w:r w:rsidRPr="003E5D36">
        <w:rPr>
          <w:rFonts w:ascii="Times New Roman" w:eastAsiaTheme="minorHAnsi" w:hAnsi="Times New Roman" w:cs="Times New Roman"/>
          <w:color w:val="auto"/>
          <w:lang w:eastAsia="en-US" w:bidi="ar-SA"/>
        </w:rPr>
        <w:t>atingidos</w:t>
      </w:r>
      <w:proofErr w:type="gramEnd"/>
      <w:r w:rsidRPr="003E5D36">
        <w:rPr>
          <w:rFonts w:ascii="Times New Roman" w:eastAsiaTheme="minorHAnsi" w:hAnsi="Times New Roman" w:cs="Times New Roman"/>
          <w:color w:val="auto"/>
          <w:lang w:eastAsia="en-US" w:bidi="ar-SA"/>
        </w:rPr>
        <w:t xml:space="preserve"> pelo incidente, se houver;</w:t>
      </w:r>
    </w:p>
    <w:p w14:paraId="6900C5F8"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VII </w:t>
      </w:r>
      <w:r w:rsidRPr="003E5D36">
        <w:rPr>
          <w:rFonts w:ascii="Times New Roman" w:eastAsiaTheme="minorHAnsi" w:hAnsi="Times New Roman" w:cs="Times New Roman"/>
          <w:color w:val="000000"/>
          <w:lang w:eastAsia="en-US" w:bidi="ar-SA"/>
        </w:rPr>
        <w:t xml:space="preserve">- se possível for </w:t>
      </w:r>
      <w:proofErr w:type="gramStart"/>
      <w:r w:rsidRPr="003E5D36">
        <w:rPr>
          <w:rFonts w:ascii="Times New Roman" w:eastAsiaTheme="minorHAnsi" w:hAnsi="Times New Roman" w:cs="Times New Roman"/>
          <w:color w:val="000000"/>
          <w:lang w:eastAsia="en-US" w:bidi="ar-SA"/>
        </w:rPr>
        <w:t>a</w:t>
      </w:r>
      <w:proofErr w:type="gramEnd"/>
      <w:r w:rsidRPr="003E5D36">
        <w:rPr>
          <w:rFonts w:ascii="Times New Roman" w:eastAsiaTheme="minorHAnsi" w:hAnsi="Times New Roman" w:cs="Times New Roman"/>
          <w:color w:val="000000"/>
          <w:lang w:eastAsia="en-US" w:bidi="ar-SA"/>
        </w:rPr>
        <w:t xml:space="preserve"> identificação, o apontamento de dados pessoais de terceiros que o comunicante suspeita tenham sido atingidos pelo incidente, se houver; </w:t>
      </w:r>
    </w:p>
    <w:p w14:paraId="5DB7A172"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68B970E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VIII </w:t>
      </w:r>
      <w:r w:rsidRPr="003E5D36">
        <w:rPr>
          <w:rFonts w:ascii="Times New Roman" w:eastAsiaTheme="minorHAnsi" w:hAnsi="Times New Roman" w:cs="Times New Roman"/>
          <w:color w:val="000000"/>
          <w:lang w:eastAsia="en-US" w:bidi="ar-SA"/>
        </w:rPr>
        <w:t xml:space="preserve">- se possível for </w:t>
      </w:r>
      <w:proofErr w:type="gramStart"/>
      <w:r w:rsidRPr="003E5D36">
        <w:rPr>
          <w:rFonts w:ascii="Times New Roman" w:eastAsiaTheme="minorHAnsi" w:hAnsi="Times New Roman" w:cs="Times New Roman"/>
          <w:color w:val="000000"/>
          <w:lang w:eastAsia="en-US" w:bidi="ar-SA"/>
        </w:rPr>
        <w:t>a</w:t>
      </w:r>
      <w:proofErr w:type="gramEnd"/>
      <w:r w:rsidRPr="003E5D36">
        <w:rPr>
          <w:rFonts w:ascii="Times New Roman" w:eastAsiaTheme="minorHAnsi" w:hAnsi="Times New Roman" w:cs="Times New Roman"/>
          <w:color w:val="000000"/>
          <w:lang w:eastAsia="en-US" w:bidi="ar-SA"/>
        </w:rPr>
        <w:t xml:space="preserve"> identificação, quantidade de titulares de dados pessoais que o comunicante estima tenham sido atingidos pelo incidente; </w:t>
      </w:r>
    </w:p>
    <w:p w14:paraId="2D2D034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32E32E22"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IX </w:t>
      </w:r>
      <w:r w:rsidRPr="003E5D36">
        <w:rPr>
          <w:rFonts w:ascii="Times New Roman" w:eastAsiaTheme="minorHAnsi" w:hAnsi="Times New Roman" w:cs="Times New Roman"/>
          <w:color w:val="000000"/>
          <w:lang w:eastAsia="en-US" w:bidi="ar-SA"/>
        </w:rPr>
        <w:t xml:space="preserve">- se possível for, a identificação e a natureza da relação entre os titulares de dados supostamente atingidos e o controlador. </w:t>
      </w:r>
    </w:p>
    <w:p w14:paraId="506D8D71"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15D7FFA5"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1º -</w:t>
      </w:r>
      <w:r w:rsidRPr="003E5D36">
        <w:rPr>
          <w:rFonts w:ascii="Times New Roman" w:eastAsiaTheme="minorHAnsi" w:hAnsi="Times New Roman" w:cs="Times New Roman"/>
          <w:color w:val="auto"/>
          <w:lang w:eastAsia="en-US" w:bidi="ar-SA"/>
        </w:rPr>
        <w:t xml:space="preserve"> A critério da encarregada de Dados Pessoais da Câmara Municipal </w:t>
      </w:r>
      <w:r w:rsidRPr="00F509E0">
        <w:rPr>
          <w:rFonts w:ascii="Times New Roman" w:eastAsiaTheme="minorHAnsi" w:hAnsi="Times New Roman" w:cs="Times New Roman"/>
          <w:color w:val="auto"/>
          <w:lang w:eastAsia="en-US" w:bidi="ar-SA"/>
        </w:rPr>
        <w:t>de Jacuí/MG</w:t>
      </w:r>
      <w:r w:rsidRPr="003E5D36">
        <w:rPr>
          <w:rFonts w:ascii="Times New Roman" w:eastAsiaTheme="minorHAnsi" w:hAnsi="Times New Roman" w:cs="Times New Roman"/>
          <w:color w:val="auto"/>
          <w:lang w:eastAsia="en-US" w:bidi="ar-SA"/>
        </w:rPr>
        <w:t xml:space="preserve">, o </w:t>
      </w:r>
      <w:r w:rsidRPr="003E5D36">
        <w:rPr>
          <w:rFonts w:ascii="Times New Roman" w:eastAsiaTheme="minorHAnsi" w:hAnsi="Times New Roman" w:cs="Times New Roman"/>
          <w:b/>
          <w:bCs/>
          <w:color w:val="auto"/>
          <w:lang w:eastAsia="en-US" w:bidi="ar-SA"/>
        </w:rPr>
        <w:t>OPERADOR E/OU OPERADORES</w:t>
      </w:r>
      <w:r w:rsidRPr="003E5D36">
        <w:rPr>
          <w:rFonts w:ascii="Times New Roman" w:eastAsiaTheme="minorHAnsi" w:hAnsi="Times New Roman" w:cs="Times New Roman"/>
          <w:color w:val="auto"/>
          <w:lang w:eastAsia="en-US" w:bidi="ar-SA"/>
        </w:rPr>
        <w:t xml:space="preserve"> poderão ser provocado a colaborar na investigação do incidente devendo fornecer todas as informações necessárias para o esclarecimento e apuração de responsabilidade em face do ocorrido.</w:t>
      </w:r>
    </w:p>
    <w:p w14:paraId="1A771D62"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2º:</w:t>
      </w:r>
      <w:proofErr w:type="gramStart"/>
      <w:r w:rsidRPr="003E5D36">
        <w:rPr>
          <w:rFonts w:ascii="Times New Roman" w:eastAsiaTheme="minorHAnsi" w:hAnsi="Times New Roman" w:cs="Times New Roman"/>
          <w:b/>
          <w:bCs/>
          <w:color w:val="auto"/>
          <w:lang w:eastAsia="en-US" w:bidi="ar-SA"/>
        </w:rPr>
        <w:t xml:space="preserve">  </w:t>
      </w:r>
      <w:proofErr w:type="gramEnd"/>
      <w:r w:rsidRPr="003E5D36">
        <w:rPr>
          <w:rFonts w:ascii="Times New Roman" w:eastAsiaTheme="minorHAnsi" w:hAnsi="Times New Roman" w:cs="Times New Roman"/>
          <w:b/>
          <w:bCs/>
          <w:color w:val="auto"/>
          <w:lang w:eastAsia="en-US" w:bidi="ar-SA"/>
        </w:rPr>
        <w:t xml:space="preserve">A </w:t>
      </w:r>
      <w:r w:rsidRPr="003E5D36">
        <w:rPr>
          <w:rFonts w:ascii="Times New Roman" w:eastAsiaTheme="minorHAnsi" w:hAnsi="Times New Roman" w:cs="Times New Roman"/>
          <w:color w:val="auto"/>
          <w:lang w:eastAsia="en-US" w:bidi="ar-SA"/>
        </w:rPr>
        <w:t xml:space="preserve">critério da encarregada de Dados Pessoais da Câmara Municipal </w:t>
      </w:r>
      <w:r w:rsidRPr="00F509E0">
        <w:rPr>
          <w:rFonts w:ascii="Times New Roman" w:eastAsiaTheme="minorHAnsi" w:hAnsi="Times New Roman" w:cs="Times New Roman"/>
          <w:color w:val="auto"/>
          <w:lang w:eastAsia="en-US" w:bidi="ar-SA"/>
        </w:rPr>
        <w:t>de Jacuí/MG</w:t>
      </w:r>
      <w:r w:rsidRPr="003E5D36">
        <w:rPr>
          <w:rFonts w:ascii="Times New Roman" w:eastAsiaTheme="minorHAnsi" w:hAnsi="Times New Roman" w:cs="Times New Roman"/>
          <w:color w:val="auto"/>
          <w:lang w:eastAsia="en-US" w:bidi="ar-SA"/>
        </w:rPr>
        <w:t xml:space="preserve">, o </w:t>
      </w:r>
      <w:r w:rsidRPr="003E5D36">
        <w:rPr>
          <w:rFonts w:ascii="Times New Roman" w:eastAsiaTheme="minorHAnsi" w:hAnsi="Times New Roman" w:cs="Times New Roman"/>
          <w:b/>
          <w:bCs/>
          <w:color w:val="auto"/>
          <w:lang w:eastAsia="en-US" w:bidi="ar-SA"/>
        </w:rPr>
        <w:t>OPERADOR E/OU OPERADORES</w:t>
      </w:r>
      <w:r w:rsidRPr="003E5D36">
        <w:rPr>
          <w:rFonts w:ascii="Times New Roman" w:eastAsiaTheme="minorHAnsi" w:hAnsi="Times New Roman" w:cs="Times New Roman"/>
          <w:color w:val="auto"/>
          <w:lang w:eastAsia="en-US" w:bidi="ar-SA"/>
        </w:rPr>
        <w:t xml:space="preserve"> poderão ser provocado para contribuir na elaboração do Relatório de Impacto à Proteção de Dados Pessoais (RIPD), conforme a sensibilidade e o risco inerente dos serviços objeto do eventual contrato firmado entre operador e controlador, no tocante a dados pessoais.</w:t>
      </w:r>
    </w:p>
    <w:p w14:paraId="66AEF42B" w14:textId="77C6130F" w:rsidR="00D82032" w:rsidRPr="003E5D36" w:rsidRDefault="00D82032" w:rsidP="00D82032">
      <w:pPr>
        <w:suppressAutoHyphens w:val="0"/>
        <w:spacing w:after="160" w:line="276" w:lineRule="auto"/>
        <w:jc w:val="both"/>
        <w:rPr>
          <w:rFonts w:ascii="Times New Roman" w:eastAsiaTheme="minorHAnsi" w:hAnsi="Times New Roman" w:cs="Times New Roman"/>
          <w:b/>
          <w:bCs/>
          <w:color w:val="auto"/>
          <w:u w:val="single"/>
          <w:lang w:eastAsia="en-US" w:bidi="ar-SA"/>
        </w:rPr>
      </w:pPr>
      <w:r>
        <w:rPr>
          <w:rFonts w:ascii="Times New Roman" w:eastAsiaTheme="minorHAnsi" w:hAnsi="Times New Roman" w:cs="Times New Roman"/>
          <w:b/>
          <w:bCs/>
          <w:color w:val="auto"/>
          <w:lang w:eastAsia="en-US" w:bidi="ar-SA"/>
        </w:rPr>
        <w:t>Art. 8</w:t>
      </w:r>
      <w:r w:rsidRPr="003E5D36">
        <w:rPr>
          <w:rFonts w:ascii="Times New Roman" w:eastAsiaTheme="minorHAnsi" w:hAnsi="Times New Roman" w:cs="Times New Roman"/>
          <w:b/>
          <w:bCs/>
          <w:color w:val="auto"/>
          <w:lang w:eastAsia="en-US" w:bidi="ar-SA"/>
        </w:rPr>
        <w:t xml:space="preserve">º </w:t>
      </w:r>
      <w:r w:rsidRPr="003E5D36">
        <w:rPr>
          <w:rFonts w:ascii="Times New Roman" w:eastAsiaTheme="minorHAnsi" w:hAnsi="Times New Roman" w:cs="Times New Roman"/>
          <w:color w:val="auto"/>
          <w:lang w:eastAsia="en-US" w:bidi="ar-SA"/>
        </w:rPr>
        <w:t xml:space="preserve">- Caso a comunicação não contenha todos os requisitos previstos nos artigos 5º ou 6º, conforme o caso, desta Resolução, a Encarregada de Dados poderá solicitar ao comunicante a complementação das informações no prazo de </w:t>
      </w:r>
      <w:r w:rsidRPr="003E5D36">
        <w:rPr>
          <w:rFonts w:ascii="Times New Roman" w:eastAsiaTheme="minorHAnsi" w:hAnsi="Times New Roman" w:cs="Times New Roman"/>
          <w:b/>
          <w:bCs/>
          <w:color w:val="auto"/>
          <w:u w:val="single"/>
          <w:lang w:eastAsia="en-US" w:bidi="ar-SA"/>
        </w:rPr>
        <w:t>24 (vinte e quatro) horas.</w:t>
      </w:r>
    </w:p>
    <w:p w14:paraId="60D9FEF8" w14:textId="0EF97E38"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Art. 9</w:t>
      </w:r>
      <w:r w:rsidRPr="003E5D36">
        <w:rPr>
          <w:rFonts w:ascii="Times New Roman" w:eastAsiaTheme="minorHAnsi" w:hAnsi="Times New Roman" w:cs="Times New Roman"/>
          <w:b/>
          <w:bCs/>
          <w:color w:val="auto"/>
          <w:lang w:eastAsia="en-US" w:bidi="ar-SA"/>
        </w:rPr>
        <w:t xml:space="preserve">º </w:t>
      </w:r>
      <w:r w:rsidRPr="003E5D36">
        <w:rPr>
          <w:rFonts w:ascii="Times New Roman" w:eastAsiaTheme="minorHAnsi" w:hAnsi="Times New Roman" w:cs="Times New Roman"/>
          <w:color w:val="auto"/>
          <w:lang w:eastAsia="en-US" w:bidi="ar-SA"/>
        </w:rPr>
        <w:t>- Após verificar o preenc</w:t>
      </w:r>
      <w:r>
        <w:rPr>
          <w:rFonts w:ascii="Times New Roman" w:eastAsiaTheme="minorHAnsi" w:hAnsi="Times New Roman" w:cs="Times New Roman"/>
          <w:color w:val="auto"/>
          <w:lang w:eastAsia="en-US" w:bidi="ar-SA"/>
        </w:rPr>
        <w:t>himento dos requisitos do art. 7º ou 8</w:t>
      </w:r>
      <w:r w:rsidRPr="003E5D36">
        <w:rPr>
          <w:rFonts w:ascii="Times New Roman" w:eastAsiaTheme="minorHAnsi" w:hAnsi="Times New Roman" w:cs="Times New Roman"/>
          <w:color w:val="auto"/>
          <w:lang w:eastAsia="en-US" w:bidi="ar-SA"/>
        </w:rPr>
        <w:t xml:space="preserve">º, conforme o caso, desta Resolução, a Encarregada de Proteção de Dados Pessoais deverá avaliar a veracidade e relevância do incidente, e, caso entenda que há elementos suficientes que possam comprovar a possibilidade de vazamento de dados, enviará o procedimento ao </w:t>
      </w:r>
      <w:r w:rsidRPr="003E5D36">
        <w:rPr>
          <w:rFonts w:ascii="Times New Roman" w:eastAsiaTheme="minorHAnsi" w:hAnsi="Times New Roman" w:cs="Times New Roman"/>
          <w:b/>
          <w:bCs/>
          <w:color w:val="auto"/>
          <w:u w:val="single"/>
          <w:lang w:eastAsia="en-US" w:bidi="ar-SA"/>
        </w:rPr>
        <w:t>Departamento de Tecnologia da Informação e de Comunicação</w:t>
      </w:r>
      <w:r w:rsidRPr="003E5D36">
        <w:rPr>
          <w:rFonts w:ascii="Times New Roman" w:eastAsiaTheme="minorHAnsi" w:hAnsi="Times New Roman" w:cs="Times New Roman"/>
          <w:color w:val="auto"/>
          <w:lang w:eastAsia="en-US" w:bidi="ar-SA"/>
        </w:rPr>
        <w:t>, para confirmação do possível vazamento e início da fase de triagem, análise e resposta.</w:t>
      </w:r>
    </w:p>
    <w:p w14:paraId="261758C5" w14:textId="2D3825F5"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Pr>
          <w:rFonts w:ascii="Times New Roman" w:eastAsiaTheme="minorHAnsi" w:hAnsi="Times New Roman" w:cs="Times New Roman"/>
          <w:b/>
          <w:bCs/>
          <w:color w:val="000000"/>
          <w:lang w:eastAsia="en-US" w:bidi="ar-SA"/>
        </w:rPr>
        <w:t>Art. 10</w:t>
      </w:r>
      <w:r w:rsidRPr="003E5D36">
        <w:rPr>
          <w:rFonts w:ascii="Times New Roman" w:eastAsiaTheme="minorHAnsi" w:hAnsi="Times New Roman" w:cs="Times New Roman"/>
          <w:b/>
          <w:bCs/>
          <w:color w:val="000000"/>
          <w:lang w:eastAsia="en-US" w:bidi="ar-SA"/>
        </w:rPr>
        <w:t xml:space="preserve"> </w:t>
      </w:r>
      <w:r w:rsidRPr="003E5D36">
        <w:rPr>
          <w:rFonts w:ascii="Times New Roman" w:eastAsiaTheme="minorHAnsi" w:hAnsi="Times New Roman" w:cs="Times New Roman"/>
          <w:color w:val="000000"/>
          <w:lang w:eastAsia="en-US" w:bidi="ar-SA"/>
        </w:rPr>
        <w:t xml:space="preserve">- </w:t>
      </w:r>
      <w:r w:rsidRPr="003E5D36">
        <w:rPr>
          <w:rFonts w:ascii="Times New Roman" w:eastAsiaTheme="minorHAnsi" w:hAnsi="Times New Roman" w:cs="Times New Roman"/>
          <w:b/>
          <w:bCs/>
          <w:color w:val="000000"/>
          <w:u w:val="single"/>
          <w:lang w:eastAsia="en-US" w:bidi="ar-SA"/>
        </w:rPr>
        <w:t>O Departamento de Tecnologia da Informação e de Comunicação</w:t>
      </w:r>
      <w:r w:rsidRPr="003E5D36">
        <w:rPr>
          <w:rFonts w:ascii="Times New Roman" w:eastAsiaTheme="minorHAnsi" w:hAnsi="Times New Roman" w:cs="Times New Roman"/>
          <w:color w:val="000000"/>
          <w:lang w:eastAsia="en-US" w:bidi="ar-SA"/>
        </w:rPr>
        <w:t xml:space="preserve"> apresentará </w:t>
      </w:r>
      <w:r w:rsidRPr="003E5D36">
        <w:rPr>
          <w:rFonts w:ascii="Times New Roman" w:eastAsiaTheme="minorHAnsi" w:hAnsi="Times New Roman" w:cs="Times New Roman"/>
          <w:b/>
          <w:bCs/>
          <w:color w:val="000000"/>
          <w:lang w:eastAsia="en-US" w:bidi="ar-SA"/>
        </w:rPr>
        <w:t>PARECER</w:t>
      </w:r>
      <w:r w:rsidRPr="003E5D36">
        <w:rPr>
          <w:rFonts w:ascii="Times New Roman" w:eastAsiaTheme="minorHAnsi" w:hAnsi="Times New Roman" w:cs="Times New Roman"/>
          <w:color w:val="000000"/>
          <w:lang w:eastAsia="en-US" w:bidi="ar-SA"/>
        </w:rPr>
        <w:t xml:space="preserve"> sobre a possibilidade de comprovação do incidente reportado, e, em caso de confirmação, apresentará relatório do incidente ao Comitê Estratégico de Proteção de Dados Pessoais, do qual deverão constar:</w:t>
      </w:r>
    </w:p>
    <w:p w14:paraId="68B54DE3"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color w:val="000000"/>
          <w:lang w:eastAsia="en-US" w:bidi="ar-SA"/>
        </w:rPr>
        <w:t xml:space="preserve"> </w:t>
      </w:r>
    </w:p>
    <w:p w14:paraId="0E79F2E1"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 - </w:t>
      </w:r>
      <w:r w:rsidRPr="003E5D36">
        <w:rPr>
          <w:rFonts w:ascii="Times New Roman" w:eastAsiaTheme="minorHAnsi" w:hAnsi="Times New Roman" w:cs="Times New Roman"/>
          <w:color w:val="000000"/>
          <w:lang w:eastAsia="en-US" w:bidi="ar-SA"/>
        </w:rPr>
        <w:t xml:space="preserve">a data e hora da detecção do incidente; </w:t>
      </w:r>
    </w:p>
    <w:p w14:paraId="77676D6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5DD66E1"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 </w:t>
      </w:r>
      <w:r w:rsidRPr="003E5D36">
        <w:rPr>
          <w:rFonts w:ascii="Times New Roman" w:eastAsiaTheme="minorHAnsi" w:hAnsi="Times New Roman" w:cs="Times New Roman"/>
          <w:color w:val="000000"/>
          <w:lang w:eastAsia="en-US" w:bidi="ar-SA"/>
        </w:rPr>
        <w:t xml:space="preserve">- a data e hora do incidente e sua duração; </w:t>
      </w:r>
    </w:p>
    <w:p w14:paraId="29C0AAD1"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F65EF09"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III </w:t>
      </w:r>
      <w:r w:rsidRPr="003E5D36">
        <w:rPr>
          <w:rFonts w:ascii="Times New Roman" w:eastAsiaTheme="minorHAnsi" w:hAnsi="Times New Roman" w:cs="Times New Roman"/>
          <w:color w:val="000000"/>
          <w:lang w:eastAsia="en-US" w:bidi="ar-SA"/>
        </w:rPr>
        <w:t>- qual vulnerabilidade foi explorada no evento, abrangendo situações como acesso indevido aos dados pessoais; roubo de dados; ataques cibernéticos; erros de programação de aplicativos e sistemas internos; engenharia social; descartes indevidos; repasse de dados pessoais; roubo</w:t>
      </w:r>
      <w:proofErr w:type="gramStart"/>
      <w:r w:rsidRPr="003E5D36">
        <w:rPr>
          <w:rFonts w:ascii="Times New Roman" w:eastAsiaTheme="minorHAnsi" w:hAnsi="Times New Roman" w:cs="Times New Roman"/>
          <w:color w:val="000000"/>
          <w:lang w:eastAsia="en-US" w:bidi="ar-SA"/>
        </w:rPr>
        <w:t>, venda</w:t>
      </w:r>
      <w:proofErr w:type="gramEnd"/>
      <w:r w:rsidRPr="003E5D36">
        <w:rPr>
          <w:rFonts w:ascii="Times New Roman" w:eastAsiaTheme="minorHAnsi" w:hAnsi="Times New Roman" w:cs="Times New Roman"/>
          <w:color w:val="000000"/>
          <w:lang w:eastAsia="en-US" w:bidi="ar-SA"/>
        </w:rPr>
        <w:t xml:space="preserve"> e utilização de dados tutelados pela entidade; comprometimento de senhas de acesso; </w:t>
      </w:r>
    </w:p>
    <w:p w14:paraId="649027AD"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094EF7E9"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IV </w:t>
      </w:r>
      <w:r w:rsidRPr="003E5D36">
        <w:rPr>
          <w:rFonts w:ascii="Times New Roman" w:eastAsiaTheme="minorHAnsi" w:hAnsi="Times New Roman" w:cs="Times New Roman"/>
          <w:color w:val="000000"/>
          <w:lang w:eastAsia="en-US" w:bidi="ar-SA"/>
        </w:rPr>
        <w:t xml:space="preserve">- a fonte dos dados pessoais, assim considerado o meio pelo qual foram obtidos os dados pessoais, tais como preenchimento de formulário eletrônico ou não eletrônico por parte do titular, API, uso compartilhado de dados, XML e </w:t>
      </w:r>
      <w:r w:rsidRPr="003E5D36">
        <w:rPr>
          <w:rFonts w:ascii="Times New Roman" w:eastAsiaTheme="minorHAnsi" w:hAnsi="Times New Roman" w:cs="Times New Roman"/>
          <w:i/>
          <w:iCs/>
          <w:color w:val="000000"/>
          <w:lang w:eastAsia="en-US" w:bidi="ar-SA"/>
        </w:rPr>
        <w:t>cookies</w:t>
      </w:r>
      <w:r w:rsidRPr="003E5D36">
        <w:rPr>
          <w:rFonts w:ascii="Times New Roman" w:eastAsiaTheme="minorHAnsi" w:hAnsi="Times New Roman" w:cs="Times New Roman"/>
          <w:color w:val="000000"/>
          <w:lang w:eastAsia="en-US" w:bidi="ar-SA"/>
        </w:rPr>
        <w:t xml:space="preserve">; </w:t>
      </w:r>
    </w:p>
    <w:p w14:paraId="358953E0"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706394FC"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 </w:t>
      </w:r>
      <w:r w:rsidRPr="003E5D36">
        <w:rPr>
          <w:rFonts w:ascii="Times New Roman" w:eastAsiaTheme="minorHAnsi" w:hAnsi="Times New Roman" w:cs="Times New Roman"/>
          <w:color w:val="000000"/>
          <w:lang w:eastAsia="en-US" w:bidi="ar-SA"/>
        </w:rPr>
        <w:t xml:space="preserve">- a extensão do vazamento, assim considerada a descrição dos dados pessoais e as informações afetadas, tais como natureza e conteúdo dos dados pessoais, categoria e quantidade de dados e de titulares afetados; </w:t>
      </w:r>
    </w:p>
    <w:p w14:paraId="375774DE"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312B4317"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 </w:t>
      </w:r>
      <w:r w:rsidRPr="003E5D36">
        <w:rPr>
          <w:rFonts w:ascii="Times New Roman" w:eastAsiaTheme="minorHAnsi" w:hAnsi="Times New Roman" w:cs="Times New Roman"/>
          <w:color w:val="000000"/>
          <w:lang w:eastAsia="en-US" w:bidi="ar-SA"/>
        </w:rPr>
        <w:t xml:space="preserve">- resumo do incidente de segurança com dados pessoais, com indicação da localização física e meio de armazenamento; </w:t>
      </w:r>
    </w:p>
    <w:p w14:paraId="63B9860C"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F585924"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VII </w:t>
      </w:r>
      <w:r w:rsidRPr="003E5D36">
        <w:rPr>
          <w:rFonts w:ascii="Times New Roman" w:eastAsiaTheme="minorHAnsi" w:hAnsi="Times New Roman" w:cs="Times New Roman"/>
          <w:color w:val="000000"/>
          <w:lang w:eastAsia="en-US" w:bidi="ar-SA"/>
        </w:rPr>
        <w:t xml:space="preserve">- avaliação do impacto ao titular, abrangendo possíveis consequências e efeitos negativos sobre os titulares dos dados afetados; </w:t>
      </w:r>
    </w:p>
    <w:p w14:paraId="5B60B1A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278C9CB4"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VIII </w:t>
      </w:r>
      <w:r w:rsidRPr="003E5D36">
        <w:rPr>
          <w:rFonts w:ascii="Times New Roman" w:eastAsiaTheme="minorHAnsi" w:hAnsi="Times New Roman" w:cs="Times New Roman"/>
          <w:color w:val="000000"/>
          <w:lang w:eastAsia="en-US" w:bidi="ar-SA"/>
        </w:rPr>
        <w:t xml:space="preserve">- avaliação do impacto para a Instituição, abrangendo os impactos que o incidente pode gerar a </w:t>
      </w:r>
      <w:r w:rsidRPr="003E5D36">
        <w:rPr>
          <w:rFonts w:ascii="Times New Roman" w:eastAsiaTheme="minorHAnsi" w:hAnsi="Times New Roman" w:cs="Times New Roman"/>
          <w:color w:val="auto"/>
          <w:lang w:eastAsia="en-US" w:bidi="ar-SA"/>
        </w:rPr>
        <w:t xml:space="preserve">Câmara Municipal </w:t>
      </w:r>
      <w:r w:rsidRPr="00F509E0">
        <w:rPr>
          <w:rFonts w:ascii="Times New Roman" w:eastAsiaTheme="minorHAnsi" w:hAnsi="Times New Roman" w:cs="Times New Roman"/>
          <w:color w:val="auto"/>
          <w:lang w:eastAsia="en-US" w:bidi="ar-SA"/>
        </w:rPr>
        <w:t>de Jacuí/MG</w:t>
      </w:r>
      <w:r w:rsidRPr="00F509E0">
        <w:rPr>
          <w:rFonts w:ascii="Times New Roman" w:eastAsiaTheme="minorHAnsi" w:hAnsi="Times New Roman" w:cs="Times New Roman"/>
          <w:color w:val="000000"/>
          <w:lang w:eastAsia="en-US" w:bidi="ar-SA"/>
        </w:rPr>
        <w:t xml:space="preserve"> </w:t>
      </w:r>
      <w:r w:rsidRPr="003E5D36">
        <w:rPr>
          <w:rFonts w:ascii="Times New Roman" w:eastAsiaTheme="minorHAnsi" w:hAnsi="Times New Roman" w:cs="Times New Roman"/>
          <w:color w:val="000000"/>
          <w:lang w:eastAsia="en-US" w:bidi="ar-SA"/>
        </w:rPr>
        <w:t xml:space="preserve">como perda de confiabilidade do cidadão, ações judiciais, danos à imagem da Instituição em âmbito nacional e internacional, e impacto total ou parcial nas atividades desenvolvidas; </w:t>
      </w:r>
    </w:p>
    <w:p w14:paraId="586465FA"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1EA917B1"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IX </w:t>
      </w:r>
      <w:r w:rsidRPr="003E5D36">
        <w:rPr>
          <w:rFonts w:ascii="Times New Roman" w:eastAsiaTheme="minorHAnsi" w:hAnsi="Times New Roman" w:cs="Times New Roman"/>
          <w:color w:val="000000"/>
          <w:lang w:eastAsia="en-US" w:bidi="ar-SA"/>
        </w:rPr>
        <w:t xml:space="preserve">- resumo das medidas técnicas </w:t>
      </w:r>
      <w:proofErr w:type="gramStart"/>
      <w:r w:rsidRPr="003E5D36">
        <w:rPr>
          <w:rFonts w:ascii="Times New Roman" w:eastAsiaTheme="minorHAnsi" w:hAnsi="Times New Roman" w:cs="Times New Roman"/>
          <w:color w:val="000000"/>
          <w:lang w:eastAsia="en-US" w:bidi="ar-SA"/>
        </w:rPr>
        <w:t>implementadas</w:t>
      </w:r>
      <w:proofErr w:type="gramEnd"/>
      <w:r w:rsidRPr="003E5D36">
        <w:rPr>
          <w:rFonts w:ascii="Times New Roman" w:eastAsiaTheme="minorHAnsi" w:hAnsi="Times New Roman" w:cs="Times New Roman"/>
          <w:color w:val="000000"/>
          <w:lang w:eastAsia="en-US" w:bidi="ar-SA"/>
        </w:rPr>
        <w:t xml:space="preserve"> até o momento para controlar os possíveis danos; </w:t>
      </w:r>
    </w:p>
    <w:p w14:paraId="57FE9C0B"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DB53B6B"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X - </w:t>
      </w:r>
      <w:r w:rsidRPr="003E5D36">
        <w:rPr>
          <w:rFonts w:ascii="Times New Roman" w:eastAsiaTheme="minorHAnsi" w:hAnsi="Times New Roman" w:cs="Times New Roman"/>
          <w:color w:val="000000"/>
          <w:lang w:eastAsia="en-US" w:bidi="ar-SA"/>
        </w:rPr>
        <w:t xml:space="preserve">possíveis problemas de natureza </w:t>
      </w:r>
      <w:proofErr w:type="spellStart"/>
      <w:r w:rsidRPr="003E5D36">
        <w:rPr>
          <w:rFonts w:ascii="Times New Roman" w:eastAsiaTheme="minorHAnsi" w:hAnsi="Times New Roman" w:cs="Times New Roman"/>
          <w:color w:val="000000"/>
          <w:lang w:eastAsia="en-US" w:bidi="ar-SA"/>
        </w:rPr>
        <w:t>transfronteiriça</w:t>
      </w:r>
      <w:proofErr w:type="spellEnd"/>
      <w:r w:rsidRPr="003E5D36">
        <w:rPr>
          <w:rFonts w:ascii="Times New Roman" w:eastAsiaTheme="minorHAnsi" w:hAnsi="Times New Roman" w:cs="Times New Roman"/>
          <w:color w:val="000000"/>
          <w:lang w:eastAsia="en-US" w:bidi="ar-SA"/>
        </w:rPr>
        <w:t xml:space="preserve"> (travessia de uma fronteira político-territorial);</w:t>
      </w:r>
    </w:p>
    <w:p w14:paraId="0CB5678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2650FF28"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 xml:space="preserve">XI </w:t>
      </w:r>
      <w:r w:rsidRPr="003E5D36">
        <w:rPr>
          <w:rFonts w:ascii="Times New Roman" w:eastAsiaTheme="minorHAnsi" w:hAnsi="Times New Roman" w:cs="Times New Roman"/>
          <w:color w:val="000000"/>
          <w:lang w:eastAsia="en-US" w:bidi="ar-SA"/>
        </w:rPr>
        <w:t xml:space="preserve">- outras informações úteis às pessoas afetadas para proteger seus dados ou prevenir possíveis danos. </w:t>
      </w:r>
    </w:p>
    <w:p w14:paraId="0C5970F5" w14:textId="77777777" w:rsidR="00D82032" w:rsidRPr="003E5D36" w:rsidRDefault="00D82032" w:rsidP="00D82032">
      <w:pPr>
        <w:suppressAutoHyphens w:val="0"/>
        <w:autoSpaceDE w:val="0"/>
        <w:autoSpaceDN w:val="0"/>
        <w:adjustRightInd w:val="0"/>
        <w:spacing w:line="276" w:lineRule="auto"/>
        <w:jc w:val="both"/>
        <w:rPr>
          <w:rFonts w:ascii="Times New Roman" w:eastAsiaTheme="minorHAnsi" w:hAnsi="Times New Roman" w:cs="Times New Roman"/>
          <w:color w:val="000000"/>
          <w:lang w:eastAsia="en-US" w:bidi="ar-SA"/>
        </w:rPr>
      </w:pPr>
    </w:p>
    <w:p w14:paraId="5E4F2F29"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Parágrafo único </w:t>
      </w:r>
      <w:r w:rsidRPr="003E5D36">
        <w:rPr>
          <w:rFonts w:ascii="Times New Roman" w:eastAsiaTheme="minorHAnsi" w:hAnsi="Times New Roman" w:cs="Times New Roman"/>
          <w:color w:val="auto"/>
          <w:lang w:eastAsia="en-US" w:bidi="ar-SA"/>
        </w:rPr>
        <w:t xml:space="preserve">– O </w:t>
      </w:r>
      <w:r w:rsidRPr="003E5D36">
        <w:rPr>
          <w:rFonts w:ascii="Times New Roman" w:eastAsiaTheme="minorHAnsi" w:hAnsi="Times New Roman" w:cs="Times New Roman"/>
          <w:b/>
          <w:bCs/>
          <w:color w:val="auto"/>
          <w:u w:val="single"/>
          <w:lang w:eastAsia="en-US" w:bidi="ar-SA"/>
        </w:rPr>
        <w:t>Departamento de Tecnologia da Informação e de Comunicação</w:t>
      </w:r>
      <w:r w:rsidRPr="003E5D36">
        <w:rPr>
          <w:rFonts w:ascii="Times New Roman" w:eastAsiaTheme="minorHAnsi" w:hAnsi="Times New Roman" w:cs="Times New Roman"/>
          <w:color w:val="auto"/>
          <w:lang w:eastAsia="en-US" w:bidi="ar-SA"/>
        </w:rPr>
        <w:t xml:space="preserve"> deverá apresentar</w:t>
      </w:r>
      <w:r w:rsidRPr="003E5D36">
        <w:rPr>
          <w:rFonts w:ascii="Times New Roman" w:eastAsiaTheme="minorHAnsi" w:hAnsi="Times New Roman" w:cs="Times New Roman"/>
          <w:b/>
          <w:bCs/>
          <w:color w:val="auto"/>
          <w:lang w:eastAsia="en-US" w:bidi="ar-SA"/>
        </w:rPr>
        <w:t xml:space="preserve"> RELATÓRIO</w:t>
      </w:r>
      <w:r w:rsidRPr="003E5D36">
        <w:rPr>
          <w:rFonts w:ascii="Times New Roman" w:eastAsiaTheme="minorHAnsi" w:hAnsi="Times New Roman" w:cs="Times New Roman"/>
          <w:color w:val="auto"/>
          <w:lang w:eastAsia="en-US" w:bidi="ar-SA"/>
        </w:rPr>
        <w:t xml:space="preserve"> com a maior brevidade possível e, de preferência, no prazo indicativo de </w:t>
      </w:r>
      <w:proofErr w:type="gramStart"/>
      <w:r w:rsidRPr="003E5D36">
        <w:rPr>
          <w:rFonts w:ascii="Times New Roman" w:eastAsiaTheme="minorHAnsi" w:hAnsi="Times New Roman" w:cs="Times New Roman"/>
          <w:b/>
          <w:bCs/>
          <w:color w:val="auto"/>
          <w:lang w:eastAsia="en-US" w:bidi="ar-SA"/>
        </w:rPr>
        <w:t>1</w:t>
      </w:r>
      <w:proofErr w:type="gramEnd"/>
      <w:r w:rsidRPr="003E5D36">
        <w:rPr>
          <w:rFonts w:ascii="Times New Roman" w:eastAsiaTheme="minorHAnsi" w:hAnsi="Times New Roman" w:cs="Times New Roman"/>
          <w:b/>
          <w:bCs/>
          <w:color w:val="auto"/>
          <w:lang w:eastAsia="en-US" w:bidi="ar-SA"/>
        </w:rPr>
        <w:t xml:space="preserve"> (um) dia útil</w:t>
      </w:r>
      <w:r w:rsidRPr="003E5D36">
        <w:rPr>
          <w:rFonts w:ascii="Times New Roman" w:eastAsiaTheme="minorHAnsi" w:hAnsi="Times New Roman" w:cs="Times New Roman"/>
          <w:color w:val="auto"/>
          <w:lang w:eastAsia="en-US" w:bidi="ar-SA"/>
        </w:rPr>
        <w:t>, contado da data do conhecimento do incidente, sem prejuízo de posterior complementação.</w:t>
      </w:r>
    </w:p>
    <w:p w14:paraId="1ED10EAA" w14:textId="1F8085EE"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Art. 11</w:t>
      </w:r>
      <w:r w:rsidRPr="003E5D36">
        <w:rPr>
          <w:rFonts w:ascii="Times New Roman" w:eastAsiaTheme="minorHAnsi" w:hAnsi="Times New Roman" w:cs="Times New Roman"/>
          <w:b/>
          <w:bCs/>
          <w:color w:val="auto"/>
          <w:lang w:eastAsia="en-US" w:bidi="ar-SA"/>
        </w:rPr>
        <w:t xml:space="preserve"> </w:t>
      </w:r>
      <w:r w:rsidRPr="003E5D36">
        <w:rPr>
          <w:rFonts w:ascii="Times New Roman" w:eastAsiaTheme="minorHAnsi" w:hAnsi="Times New Roman" w:cs="Times New Roman"/>
          <w:color w:val="auto"/>
          <w:lang w:eastAsia="en-US" w:bidi="ar-SA"/>
        </w:rPr>
        <w:t xml:space="preserve">- Recebido o relatório do </w:t>
      </w:r>
      <w:r w:rsidRPr="003E5D36">
        <w:rPr>
          <w:rFonts w:ascii="Times New Roman" w:eastAsiaTheme="minorHAnsi" w:hAnsi="Times New Roman" w:cs="Times New Roman"/>
          <w:b/>
          <w:bCs/>
          <w:color w:val="auto"/>
          <w:u w:val="single"/>
          <w:lang w:eastAsia="en-US" w:bidi="ar-SA"/>
        </w:rPr>
        <w:t>Departamento de Tecnologia da Informação e de Comunicação</w:t>
      </w:r>
      <w:r w:rsidRPr="003E5D36">
        <w:rPr>
          <w:rFonts w:ascii="Times New Roman" w:eastAsiaTheme="minorHAnsi" w:hAnsi="Times New Roman" w:cs="Times New Roman"/>
          <w:color w:val="auto"/>
          <w:lang w:eastAsia="en-US" w:bidi="ar-SA"/>
        </w:rPr>
        <w:t xml:space="preserve">, e coletada as demais informações necessárias, o Encarregado pela Proteção de Dados Pessoais da Câmara Municipal </w:t>
      </w:r>
      <w:r w:rsidRPr="00F509E0">
        <w:rPr>
          <w:rFonts w:ascii="Times New Roman" w:eastAsiaTheme="minorHAnsi" w:hAnsi="Times New Roman" w:cs="Times New Roman"/>
          <w:color w:val="auto"/>
          <w:lang w:eastAsia="en-US" w:bidi="ar-SA"/>
        </w:rPr>
        <w:t xml:space="preserve">de Jacuí/MG </w:t>
      </w:r>
      <w:r w:rsidRPr="003E5D36">
        <w:rPr>
          <w:rFonts w:ascii="Times New Roman" w:eastAsiaTheme="minorHAnsi" w:hAnsi="Times New Roman" w:cs="Times New Roman"/>
          <w:color w:val="auto"/>
          <w:lang w:eastAsia="en-US" w:bidi="ar-SA"/>
        </w:rPr>
        <w:t xml:space="preserve">comunicará à Autoridade Nacional de Proteção de Dados (ANPD) a ocorrência de incidente de segurança que possa acarretar risco ou dano relevante. </w:t>
      </w:r>
    </w:p>
    <w:p w14:paraId="552C5045"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lastRenderedPageBreak/>
        <w:t xml:space="preserve">§ 1º </w:t>
      </w:r>
      <w:r w:rsidRPr="003E5D36">
        <w:rPr>
          <w:rFonts w:ascii="Times New Roman" w:eastAsiaTheme="minorHAnsi" w:hAnsi="Times New Roman" w:cs="Times New Roman"/>
          <w:color w:val="auto"/>
          <w:lang w:eastAsia="en-US" w:bidi="ar-SA"/>
        </w:rPr>
        <w:t xml:space="preserve">- A avaliação acerca da relevância do risco ou dano será feita com cautela e em atenção aos princípios da prevenção, responsabilização e prestação de contas, de modo que, em caso de dúvida, a comunicação à ANPD deverá ser realizada. </w:t>
      </w:r>
    </w:p>
    <w:p w14:paraId="20104FF8"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2º </w:t>
      </w:r>
      <w:r w:rsidRPr="003E5D36">
        <w:rPr>
          <w:rFonts w:ascii="Times New Roman" w:eastAsiaTheme="minorHAnsi" w:hAnsi="Times New Roman" w:cs="Times New Roman"/>
          <w:color w:val="auto"/>
          <w:lang w:eastAsia="en-US" w:bidi="ar-SA"/>
        </w:rPr>
        <w:t xml:space="preserve">- A comunicação será feita, de preferência, no prazo indicativo </w:t>
      </w:r>
      <w:r w:rsidRPr="003E5D36">
        <w:rPr>
          <w:rFonts w:ascii="Times New Roman" w:eastAsiaTheme="minorHAnsi" w:hAnsi="Times New Roman" w:cs="Times New Roman"/>
          <w:b/>
          <w:bCs/>
          <w:color w:val="auto"/>
          <w:u w:val="single"/>
          <w:lang w:eastAsia="en-US" w:bidi="ar-SA"/>
        </w:rPr>
        <w:t xml:space="preserve">de </w:t>
      </w:r>
      <w:proofErr w:type="gramStart"/>
      <w:r w:rsidRPr="003E5D36">
        <w:rPr>
          <w:rFonts w:ascii="Times New Roman" w:eastAsiaTheme="minorHAnsi" w:hAnsi="Times New Roman" w:cs="Times New Roman"/>
          <w:b/>
          <w:bCs/>
          <w:color w:val="auto"/>
          <w:u w:val="single"/>
          <w:lang w:eastAsia="en-US" w:bidi="ar-SA"/>
        </w:rPr>
        <w:t>2</w:t>
      </w:r>
      <w:proofErr w:type="gramEnd"/>
      <w:r w:rsidRPr="003E5D36">
        <w:rPr>
          <w:rFonts w:ascii="Times New Roman" w:eastAsiaTheme="minorHAnsi" w:hAnsi="Times New Roman" w:cs="Times New Roman"/>
          <w:b/>
          <w:bCs/>
          <w:color w:val="auto"/>
          <w:u w:val="single"/>
          <w:lang w:eastAsia="en-US" w:bidi="ar-SA"/>
        </w:rPr>
        <w:t xml:space="preserve"> (dois) dias úteis,</w:t>
      </w:r>
      <w:r w:rsidRPr="003E5D36">
        <w:rPr>
          <w:rFonts w:ascii="Times New Roman" w:eastAsiaTheme="minorHAnsi" w:hAnsi="Times New Roman" w:cs="Times New Roman"/>
          <w:color w:val="auto"/>
          <w:lang w:eastAsia="en-US" w:bidi="ar-SA"/>
        </w:rPr>
        <w:t xml:space="preserve"> seguindo os termos da Lei Geral de Proteção de Dados Pessoais, salvo circunstâncias excepcionais, contados da data do conhecimento do incidente, sem prejuízo de posterior complementação. </w:t>
      </w:r>
    </w:p>
    <w:p w14:paraId="2CD89BF6"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3º </w:t>
      </w:r>
      <w:r w:rsidRPr="003E5D36">
        <w:rPr>
          <w:rFonts w:ascii="Times New Roman" w:eastAsiaTheme="minorHAnsi" w:hAnsi="Times New Roman" w:cs="Times New Roman"/>
          <w:color w:val="auto"/>
          <w:lang w:eastAsia="en-US" w:bidi="ar-SA"/>
        </w:rPr>
        <w:t>- A comunicação deverá conter as informações exigidas no art. 48, § 1º, da Lei nº 13.709/18 e no formulário de informe de incidentes de segurança da ANPD, incluindo:</w:t>
      </w:r>
    </w:p>
    <w:p w14:paraId="0CE3EF0F"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I - identificação e dados de contato da Encarregada de Dados</w:t>
      </w:r>
      <w:r>
        <w:rPr>
          <w:rFonts w:ascii="Times New Roman" w:eastAsiaTheme="minorHAnsi" w:hAnsi="Times New Roman" w:cs="Times New Roman"/>
          <w:color w:val="auto"/>
          <w:lang w:eastAsia="en-US" w:bidi="ar-SA"/>
        </w:rPr>
        <w:t>;</w:t>
      </w:r>
    </w:p>
    <w:p w14:paraId="1F56B8E4"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II - indicação se a notificação é completa ou parcial e, em caso de comunicação parcial, indicar se o caso versa sobre uma comunicação preliminar ou uma comunicação complementar; </w:t>
      </w:r>
    </w:p>
    <w:p w14:paraId="5CFFBD45"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III - data e hora da detecção do incidente; </w:t>
      </w:r>
    </w:p>
    <w:p w14:paraId="5A0CF3FB"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IV - data e hora do incidente e sua duração; </w:t>
      </w:r>
    </w:p>
    <w:p w14:paraId="3DF8BDF3"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V - circunstâncias em que ocorreu a violação de segurança de dados pessoais, tais como: perda, roubo, cópia e vazamento; </w:t>
      </w:r>
    </w:p>
    <w:p w14:paraId="0A9BDDFC"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VI - descrição dos dados pessoais e das informações afetadas, tais como natureza e conteúdo dos dados pessoais, categoria e quantidade de dados e de titulares afetados; </w:t>
      </w:r>
    </w:p>
    <w:p w14:paraId="189FC3B2"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VII - resumo do incidente de segurança com dados pessoais, com indicação da localização física e meio de armazenamento; </w:t>
      </w:r>
    </w:p>
    <w:p w14:paraId="44235184"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VIII - possíveis consequências e efeitos negativos sobre os titulares dos dados afetados; </w:t>
      </w:r>
    </w:p>
    <w:p w14:paraId="19FB043B"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IX - medidas de segurança, técnicas e administrativas, de caráter preventivo, tomadas pelo controlador de acordo com a LGPD; </w:t>
      </w:r>
    </w:p>
    <w:p w14:paraId="4DDE05A7"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X - resumo das medidas </w:t>
      </w:r>
      <w:proofErr w:type="gramStart"/>
      <w:r w:rsidRPr="003E5D36">
        <w:rPr>
          <w:rFonts w:ascii="Times New Roman" w:eastAsiaTheme="minorHAnsi" w:hAnsi="Times New Roman" w:cs="Times New Roman"/>
          <w:color w:val="auto"/>
          <w:lang w:eastAsia="en-US" w:bidi="ar-SA"/>
        </w:rPr>
        <w:t>implementadas</w:t>
      </w:r>
      <w:proofErr w:type="gramEnd"/>
      <w:r w:rsidRPr="003E5D36">
        <w:rPr>
          <w:rFonts w:ascii="Times New Roman" w:eastAsiaTheme="minorHAnsi" w:hAnsi="Times New Roman" w:cs="Times New Roman"/>
          <w:color w:val="auto"/>
          <w:lang w:eastAsia="en-US" w:bidi="ar-SA"/>
        </w:rPr>
        <w:t xml:space="preserve"> até o momento para controlar os possíveis danos; </w:t>
      </w:r>
    </w:p>
    <w:p w14:paraId="598BB6AD"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XI - possíveis problemas de natureza </w:t>
      </w:r>
      <w:proofErr w:type="spellStart"/>
      <w:r w:rsidRPr="003E5D36">
        <w:rPr>
          <w:rFonts w:ascii="Times New Roman" w:eastAsiaTheme="minorHAnsi" w:hAnsi="Times New Roman" w:cs="Times New Roman"/>
          <w:color w:val="auto"/>
          <w:lang w:eastAsia="en-US" w:bidi="ar-SA"/>
        </w:rPr>
        <w:t>transfronteiriça</w:t>
      </w:r>
      <w:proofErr w:type="spellEnd"/>
      <w:r w:rsidRPr="003E5D36">
        <w:rPr>
          <w:rFonts w:ascii="Times New Roman" w:eastAsiaTheme="minorHAnsi" w:hAnsi="Times New Roman" w:cs="Times New Roman"/>
          <w:color w:val="auto"/>
          <w:lang w:eastAsia="en-US" w:bidi="ar-SA"/>
        </w:rPr>
        <w:t xml:space="preserve">; </w:t>
      </w:r>
    </w:p>
    <w:p w14:paraId="5FEBF0F9"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XII - outras informações úteis às pessoas afetadas para proteger seus dados ou prevenir possíveis danos. </w:t>
      </w:r>
    </w:p>
    <w:p w14:paraId="79887066"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4º - </w:t>
      </w:r>
      <w:r w:rsidRPr="003E5D36">
        <w:rPr>
          <w:rFonts w:ascii="Times New Roman" w:eastAsiaTheme="minorHAnsi" w:hAnsi="Times New Roman" w:cs="Times New Roman"/>
          <w:color w:val="auto"/>
          <w:lang w:eastAsia="en-US" w:bidi="ar-SA"/>
        </w:rPr>
        <w:t xml:space="preserve">Caso não seja possível fornecer todas as informações no momento da comunicação preliminar, informações adicionais poderão ser fornecidas posteriormente, sendo que no momento da comunicação preliminar, deverá ser informado à ANPD se </w:t>
      </w:r>
      <w:r w:rsidRPr="003E5D36">
        <w:rPr>
          <w:rFonts w:ascii="Times New Roman" w:eastAsiaTheme="minorHAnsi" w:hAnsi="Times New Roman" w:cs="Times New Roman"/>
          <w:color w:val="auto"/>
          <w:lang w:eastAsia="en-US" w:bidi="ar-SA"/>
        </w:rPr>
        <w:lastRenderedPageBreak/>
        <w:t xml:space="preserve">serão fornecidas mais </w:t>
      </w:r>
      <w:r w:rsidRPr="003E5D36">
        <w:rPr>
          <w:rFonts w:ascii="Times New Roman" w:eastAsiaTheme="minorHAnsi" w:hAnsi="Times New Roman" w:cs="Times New Roman"/>
          <w:b/>
          <w:bCs/>
          <w:color w:val="auto"/>
          <w:u w:val="single"/>
          <w:lang w:eastAsia="en-US" w:bidi="ar-SA"/>
        </w:rPr>
        <w:t>informações posteriormente</w:t>
      </w:r>
      <w:r w:rsidRPr="003E5D36">
        <w:rPr>
          <w:rFonts w:ascii="Times New Roman" w:eastAsiaTheme="minorHAnsi" w:hAnsi="Times New Roman" w:cs="Times New Roman"/>
          <w:color w:val="auto"/>
          <w:lang w:eastAsia="en-US" w:bidi="ar-SA"/>
        </w:rPr>
        <w:t>, bem como quais meios estão sendo utilizados para obtê-las, ressaltando-se que a ANPD também poderá requerer informações adicionais a qualquer momento.</w:t>
      </w:r>
    </w:p>
    <w:p w14:paraId="024CE122" w14:textId="7798BF36"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t>Art. 12</w:t>
      </w:r>
      <w:r w:rsidRPr="003E5D36">
        <w:rPr>
          <w:rFonts w:ascii="Times New Roman" w:eastAsiaTheme="minorHAnsi" w:hAnsi="Times New Roman" w:cs="Times New Roman"/>
          <w:b/>
          <w:bCs/>
          <w:color w:val="auto"/>
          <w:lang w:eastAsia="en-US" w:bidi="ar-SA"/>
        </w:rPr>
        <w:t xml:space="preserve"> </w:t>
      </w:r>
      <w:proofErr w:type="gramStart"/>
      <w:r w:rsidRPr="003E5D36">
        <w:rPr>
          <w:rFonts w:ascii="Times New Roman" w:eastAsiaTheme="minorHAnsi" w:hAnsi="Times New Roman" w:cs="Times New Roman"/>
          <w:color w:val="auto"/>
          <w:lang w:eastAsia="en-US" w:bidi="ar-SA"/>
        </w:rPr>
        <w:t>–</w:t>
      </w:r>
      <w:r>
        <w:rPr>
          <w:rFonts w:ascii="Times New Roman" w:eastAsiaTheme="minorHAnsi" w:hAnsi="Times New Roman" w:cs="Times New Roman"/>
          <w:color w:val="auto"/>
          <w:lang w:eastAsia="en-US" w:bidi="ar-SA"/>
        </w:rPr>
        <w:t>A</w:t>
      </w:r>
      <w:proofErr w:type="gramEnd"/>
      <w:r>
        <w:rPr>
          <w:rFonts w:ascii="Times New Roman" w:eastAsiaTheme="minorHAnsi" w:hAnsi="Times New Roman" w:cs="Times New Roman"/>
          <w:color w:val="auto"/>
          <w:lang w:eastAsia="en-US" w:bidi="ar-SA"/>
        </w:rPr>
        <w:t xml:space="preserve"> </w:t>
      </w:r>
      <w:r w:rsidRPr="003E5D36">
        <w:rPr>
          <w:rFonts w:ascii="Times New Roman" w:eastAsiaTheme="minorHAnsi" w:hAnsi="Times New Roman" w:cs="Times New Roman"/>
          <w:color w:val="auto"/>
          <w:lang w:eastAsia="en-US" w:bidi="ar-SA"/>
        </w:rPr>
        <w:t xml:space="preserve">Encarregada de Dados comunicará aos titulares a ocorrência de incidente de segurança relacionado a dados pessoais que possa acarretar risco ou dano relevante aos direitos e liberdades individuais dos titulares afetados. </w:t>
      </w:r>
    </w:p>
    <w:p w14:paraId="5A65945D"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1º </w:t>
      </w:r>
      <w:r w:rsidRPr="003E5D36">
        <w:rPr>
          <w:rFonts w:ascii="Times New Roman" w:eastAsiaTheme="minorHAnsi" w:hAnsi="Times New Roman" w:cs="Times New Roman"/>
          <w:color w:val="auto"/>
          <w:lang w:eastAsia="en-US" w:bidi="ar-SA"/>
        </w:rPr>
        <w:t xml:space="preserve">- Quando da avaliação da relevância do risco ou dano, deverão ser considerados com maior peso as situações em que o incidente: </w:t>
      </w:r>
    </w:p>
    <w:p w14:paraId="05F9AAC7"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I </w:t>
      </w:r>
      <w:r w:rsidRPr="003E5D36">
        <w:rPr>
          <w:rFonts w:ascii="Times New Roman" w:eastAsiaTheme="minorHAnsi" w:hAnsi="Times New Roman" w:cs="Times New Roman"/>
          <w:color w:val="auto"/>
          <w:lang w:eastAsia="en-US" w:bidi="ar-SA"/>
        </w:rPr>
        <w:t xml:space="preserve">- envolver dados sensíveis ou de pessoas em situação de vulnerabilidade, como crianças e adolescentes; </w:t>
      </w:r>
      <w:proofErr w:type="gramStart"/>
      <w:r w:rsidRPr="003E5D36">
        <w:rPr>
          <w:rFonts w:ascii="Times New Roman" w:eastAsiaTheme="minorHAnsi" w:hAnsi="Times New Roman" w:cs="Times New Roman"/>
          <w:color w:val="auto"/>
          <w:lang w:eastAsia="en-US" w:bidi="ar-SA"/>
        </w:rPr>
        <w:t>e</w:t>
      </w:r>
      <w:proofErr w:type="gramEnd"/>
      <w:r w:rsidRPr="003E5D36">
        <w:rPr>
          <w:rFonts w:ascii="Times New Roman" w:eastAsiaTheme="minorHAnsi" w:hAnsi="Times New Roman" w:cs="Times New Roman"/>
          <w:color w:val="auto"/>
          <w:lang w:eastAsia="en-US" w:bidi="ar-SA"/>
        </w:rPr>
        <w:t xml:space="preserve"> </w:t>
      </w:r>
    </w:p>
    <w:p w14:paraId="5619497E"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II </w:t>
      </w:r>
      <w:r w:rsidRPr="003E5D36">
        <w:rPr>
          <w:rFonts w:ascii="Times New Roman" w:eastAsiaTheme="minorHAnsi" w:hAnsi="Times New Roman" w:cs="Times New Roman"/>
          <w:color w:val="auto"/>
          <w:lang w:eastAsia="en-US" w:bidi="ar-SA"/>
        </w:rPr>
        <w:t xml:space="preserve">- tiver potencial de ocasionar danos materiais ou morais, tais como discriminação, </w:t>
      </w:r>
      <w:proofErr w:type="gramStart"/>
      <w:r w:rsidRPr="003E5D36">
        <w:rPr>
          <w:rFonts w:ascii="Times New Roman" w:eastAsiaTheme="minorHAnsi" w:hAnsi="Times New Roman" w:cs="Times New Roman"/>
          <w:color w:val="auto"/>
          <w:lang w:eastAsia="en-US" w:bidi="ar-SA"/>
        </w:rPr>
        <w:t>violação</w:t>
      </w:r>
      <w:proofErr w:type="gramEnd"/>
      <w:r w:rsidRPr="003E5D36">
        <w:rPr>
          <w:rFonts w:ascii="Times New Roman" w:eastAsiaTheme="minorHAnsi" w:hAnsi="Times New Roman" w:cs="Times New Roman"/>
          <w:color w:val="auto"/>
          <w:lang w:eastAsia="en-US" w:bidi="ar-SA"/>
        </w:rPr>
        <w:t xml:space="preserve"> do direito à imagem e à reputação, fraudes financeiras e roubo de identidade.</w:t>
      </w:r>
    </w:p>
    <w:p w14:paraId="23253F44"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2º - </w:t>
      </w:r>
      <w:r w:rsidRPr="003E5D36">
        <w:rPr>
          <w:rFonts w:ascii="Times New Roman" w:eastAsiaTheme="minorHAnsi" w:hAnsi="Times New Roman" w:cs="Times New Roman"/>
          <w:color w:val="auto"/>
          <w:lang w:eastAsia="en-US" w:bidi="ar-SA"/>
        </w:rPr>
        <w:t xml:space="preserve">Ainda no momento da avaliação da relevância do risco ou dano, deverá ser considerado o </w:t>
      </w:r>
      <w:r w:rsidRPr="003E5D36">
        <w:rPr>
          <w:rFonts w:ascii="Times New Roman" w:eastAsiaTheme="minorHAnsi" w:hAnsi="Times New Roman" w:cs="Times New Roman"/>
          <w:b/>
          <w:bCs/>
          <w:color w:val="auto"/>
          <w:u w:val="single"/>
          <w:lang w:eastAsia="en-US" w:bidi="ar-SA"/>
        </w:rPr>
        <w:t>volume de dados envolvidos</w:t>
      </w:r>
      <w:r w:rsidRPr="003E5D36">
        <w:rPr>
          <w:rFonts w:ascii="Times New Roman" w:eastAsiaTheme="minorHAnsi" w:hAnsi="Times New Roman" w:cs="Times New Roman"/>
          <w:color w:val="auto"/>
          <w:lang w:eastAsia="en-US" w:bidi="ar-SA"/>
        </w:rPr>
        <w:t xml:space="preserve">, </w:t>
      </w:r>
      <w:r w:rsidRPr="003E5D36">
        <w:rPr>
          <w:rFonts w:ascii="Times New Roman" w:eastAsiaTheme="minorHAnsi" w:hAnsi="Times New Roman" w:cs="Times New Roman"/>
          <w:b/>
          <w:bCs/>
          <w:color w:val="auto"/>
          <w:u w:val="single"/>
          <w:lang w:eastAsia="en-US" w:bidi="ar-SA"/>
        </w:rPr>
        <w:t>o quantitativo de indivíduos afetados</w:t>
      </w:r>
      <w:r w:rsidRPr="003E5D36">
        <w:rPr>
          <w:rFonts w:ascii="Times New Roman" w:eastAsiaTheme="minorHAnsi" w:hAnsi="Times New Roman" w:cs="Times New Roman"/>
          <w:color w:val="auto"/>
          <w:lang w:eastAsia="en-US" w:bidi="ar-SA"/>
        </w:rPr>
        <w:t xml:space="preserve">, a </w:t>
      </w:r>
      <w:r w:rsidRPr="003E5D36">
        <w:rPr>
          <w:rFonts w:ascii="Times New Roman" w:eastAsiaTheme="minorHAnsi" w:hAnsi="Times New Roman" w:cs="Times New Roman"/>
          <w:b/>
          <w:bCs/>
          <w:color w:val="auto"/>
          <w:u w:val="single"/>
          <w:lang w:eastAsia="en-US" w:bidi="ar-SA"/>
        </w:rPr>
        <w:t>boa-fé e as intenções dos terceiros</w:t>
      </w:r>
      <w:r w:rsidRPr="003E5D36">
        <w:rPr>
          <w:rFonts w:ascii="Times New Roman" w:eastAsiaTheme="minorHAnsi" w:hAnsi="Times New Roman" w:cs="Times New Roman"/>
          <w:color w:val="auto"/>
          <w:lang w:eastAsia="en-US" w:bidi="ar-SA"/>
        </w:rPr>
        <w:t xml:space="preserve"> que tiveram acesso aos dados após o incidente e a facilidade de identificação dos titulares por terceiros não autorizados. </w:t>
      </w:r>
    </w:p>
    <w:p w14:paraId="66F8DB08"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 3º - </w:t>
      </w:r>
      <w:r w:rsidRPr="003E5D36">
        <w:rPr>
          <w:rFonts w:ascii="Times New Roman" w:eastAsiaTheme="minorHAnsi" w:hAnsi="Times New Roman" w:cs="Times New Roman"/>
          <w:color w:val="auto"/>
          <w:lang w:eastAsia="en-US" w:bidi="ar-SA"/>
        </w:rPr>
        <w:t>A comunicação aos titulares será realizada em prazo razoável e deverá indicar o seguinte:</w:t>
      </w:r>
    </w:p>
    <w:p w14:paraId="73F7BF1C"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 - as informações objeto do incidente; </w:t>
      </w:r>
    </w:p>
    <w:p w14:paraId="026B8305"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II - se o titular de dados pessoais pode ser vítima de fraude em razão do incidente; </w:t>
      </w:r>
    </w:p>
    <w:p w14:paraId="718E1561"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III - se o incidente foi devidamente comunicado às autoridades; </w:t>
      </w:r>
    </w:p>
    <w:p w14:paraId="72D71DC7"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IV - a existência de medidas que o titular possa tomar em benefício da sua proteção; </w:t>
      </w:r>
    </w:p>
    <w:p w14:paraId="419E4FA8"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V - onde o titular pode obter mais informações sobre o incidente. </w:t>
      </w:r>
    </w:p>
    <w:p w14:paraId="7162BD50"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4º</w:t>
      </w:r>
      <w:r w:rsidRPr="003E5D36">
        <w:rPr>
          <w:rFonts w:ascii="Times New Roman" w:eastAsiaTheme="minorHAnsi" w:hAnsi="Times New Roman" w:cs="Times New Roman"/>
          <w:color w:val="auto"/>
          <w:lang w:eastAsia="en-US" w:bidi="ar-SA"/>
        </w:rPr>
        <w:t xml:space="preserve"> - Se, pela natureza do incidente, não for possível identificar individualmente os titulares afetados, devem ser comunicados todos os presentes na base de </w:t>
      </w:r>
      <w:proofErr w:type="gramStart"/>
      <w:r w:rsidRPr="003E5D36">
        <w:rPr>
          <w:rFonts w:ascii="Times New Roman" w:eastAsiaTheme="minorHAnsi" w:hAnsi="Times New Roman" w:cs="Times New Roman"/>
          <w:color w:val="auto"/>
          <w:lang w:eastAsia="en-US" w:bidi="ar-SA"/>
        </w:rPr>
        <w:t>dados comprometida</w:t>
      </w:r>
      <w:proofErr w:type="gramEnd"/>
      <w:r w:rsidRPr="003E5D36">
        <w:rPr>
          <w:rFonts w:ascii="Times New Roman" w:eastAsiaTheme="minorHAnsi" w:hAnsi="Times New Roman" w:cs="Times New Roman"/>
          <w:color w:val="auto"/>
          <w:lang w:eastAsia="en-US" w:bidi="ar-SA"/>
        </w:rPr>
        <w:t xml:space="preserve">. </w:t>
      </w:r>
    </w:p>
    <w:p w14:paraId="7405ABBB"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5º</w:t>
      </w:r>
      <w:r w:rsidRPr="003E5D36">
        <w:rPr>
          <w:rFonts w:ascii="Times New Roman" w:eastAsiaTheme="minorHAnsi" w:hAnsi="Times New Roman" w:cs="Times New Roman"/>
          <w:color w:val="auto"/>
          <w:lang w:eastAsia="en-US" w:bidi="ar-SA"/>
        </w:rPr>
        <w:t xml:space="preserve"> - A depender da gravidade do incidente e do número de titulares afetados, a </w:t>
      </w:r>
      <w:r>
        <w:rPr>
          <w:rFonts w:ascii="Times New Roman" w:eastAsiaTheme="minorHAnsi" w:hAnsi="Times New Roman" w:cs="Times New Roman"/>
          <w:color w:val="auto"/>
          <w:lang w:eastAsia="en-US" w:bidi="ar-SA"/>
        </w:rPr>
        <w:t>Encarregada</w:t>
      </w:r>
      <w:r w:rsidRPr="003E5D36">
        <w:rPr>
          <w:rFonts w:ascii="Times New Roman" w:eastAsiaTheme="minorHAnsi" w:hAnsi="Times New Roman" w:cs="Times New Roman"/>
          <w:color w:val="auto"/>
          <w:lang w:eastAsia="en-US" w:bidi="ar-SA"/>
        </w:rPr>
        <w:t xml:space="preserve"> de Dados Pessoais poderá recomendar a divulgação do fato no sítio eletrônico, nas redes sociais e em outros meios de comunicação oficiais da Câmara Municipal </w:t>
      </w:r>
      <w:r w:rsidRPr="00F509E0">
        <w:rPr>
          <w:rFonts w:ascii="Times New Roman" w:eastAsiaTheme="minorHAnsi" w:hAnsi="Times New Roman" w:cs="Times New Roman"/>
          <w:color w:val="auto"/>
          <w:lang w:eastAsia="en-US" w:bidi="ar-SA"/>
        </w:rPr>
        <w:t>de Jacuí/MG</w:t>
      </w:r>
      <w:r w:rsidRPr="003E5D36">
        <w:rPr>
          <w:rFonts w:ascii="Times New Roman" w:eastAsiaTheme="minorHAnsi" w:hAnsi="Times New Roman" w:cs="Times New Roman"/>
          <w:color w:val="auto"/>
          <w:lang w:eastAsia="en-US" w:bidi="ar-SA"/>
        </w:rPr>
        <w:t>, bem como a articulação junto à Ouvidoria para informe à sociedade civil.</w:t>
      </w:r>
    </w:p>
    <w:p w14:paraId="189A26F0" w14:textId="0CCDFAA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Pr>
          <w:rFonts w:ascii="Times New Roman" w:eastAsiaTheme="minorHAnsi" w:hAnsi="Times New Roman" w:cs="Times New Roman"/>
          <w:b/>
          <w:bCs/>
          <w:color w:val="auto"/>
          <w:lang w:eastAsia="en-US" w:bidi="ar-SA"/>
        </w:rPr>
        <w:lastRenderedPageBreak/>
        <w:t>Art. 13</w:t>
      </w:r>
      <w:r w:rsidRPr="003E5D36">
        <w:rPr>
          <w:rFonts w:ascii="Times New Roman" w:eastAsiaTheme="minorHAnsi" w:hAnsi="Times New Roman" w:cs="Times New Roman"/>
          <w:b/>
          <w:bCs/>
          <w:color w:val="auto"/>
          <w:lang w:eastAsia="en-US" w:bidi="ar-SA"/>
        </w:rPr>
        <w:t xml:space="preserve"> </w:t>
      </w:r>
      <w:r w:rsidRPr="003E5D36">
        <w:rPr>
          <w:rFonts w:ascii="Times New Roman" w:eastAsiaTheme="minorHAnsi" w:hAnsi="Times New Roman" w:cs="Times New Roman"/>
          <w:color w:val="auto"/>
          <w:lang w:eastAsia="en-US" w:bidi="ar-SA"/>
        </w:rPr>
        <w:t xml:space="preserve">– À Encarregada pelo Tratamento de Dados Pessoais caberá </w:t>
      </w:r>
      <w:proofErr w:type="gramStart"/>
      <w:r w:rsidRPr="003E5D36">
        <w:rPr>
          <w:rFonts w:ascii="Times New Roman" w:eastAsiaTheme="minorHAnsi" w:hAnsi="Times New Roman" w:cs="Times New Roman"/>
          <w:color w:val="auto"/>
          <w:lang w:eastAsia="en-US" w:bidi="ar-SA"/>
        </w:rPr>
        <w:t>a</w:t>
      </w:r>
      <w:proofErr w:type="gramEnd"/>
      <w:r w:rsidRPr="003E5D36">
        <w:rPr>
          <w:rFonts w:ascii="Times New Roman" w:eastAsiaTheme="minorHAnsi" w:hAnsi="Times New Roman" w:cs="Times New Roman"/>
          <w:color w:val="auto"/>
          <w:lang w:eastAsia="en-US" w:bidi="ar-SA"/>
        </w:rPr>
        <w:t xml:space="preserve"> elaboração do Relatório de Impacto à Proteção de Dados Pessoais (RIPD);</w:t>
      </w:r>
    </w:p>
    <w:p w14:paraId="6CD47E5B"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I </w:t>
      </w:r>
      <w:r w:rsidRPr="003E5D36">
        <w:rPr>
          <w:rFonts w:ascii="Times New Roman" w:eastAsiaTheme="minorHAnsi" w:hAnsi="Times New Roman" w:cs="Times New Roman"/>
          <w:color w:val="auto"/>
          <w:lang w:eastAsia="en-US" w:bidi="ar-SA"/>
        </w:rPr>
        <w:t xml:space="preserve">- quando houver infração à LGPD em decorrência do tratamento de dados pessoais por órgãos públicos, conforme dispõem os </w:t>
      </w:r>
      <w:proofErr w:type="spellStart"/>
      <w:r w:rsidRPr="003E5D36">
        <w:rPr>
          <w:rFonts w:ascii="Times New Roman" w:eastAsiaTheme="minorHAnsi" w:hAnsi="Times New Roman" w:cs="Times New Roman"/>
          <w:color w:val="auto"/>
          <w:lang w:eastAsia="en-US" w:bidi="ar-SA"/>
        </w:rPr>
        <w:t>arts</w:t>
      </w:r>
      <w:proofErr w:type="spellEnd"/>
      <w:r w:rsidRPr="003E5D36">
        <w:rPr>
          <w:rFonts w:ascii="Times New Roman" w:eastAsiaTheme="minorHAnsi" w:hAnsi="Times New Roman" w:cs="Times New Roman"/>
          <w:color w:val="auto"/>
          <w:lang w:eastAsia="en-US" w:bidi="ar-SA"/>
        </w:rPr>
        <w:t xml:space="preserve">. 31 e 32 da LGPD, combinados; </w:t>
      </w:r>
    </w:p>
    <w:p w14:paraId="2F00599A" w14:textId="77777777" w:rsidR="00D82032" w:rsidRPr="003E5D36"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II </w:t>
      </w:r>
      <w:r w:rsidRPr="003E5D36">
        <w:rPr>
          <w:rFonts w:ascii="Times New Roman" w:eastAsiaTheme="minorHAnsi" w:hAnsi="Times New Roman" w:cs="Times New Roman"/>
          <w:color w:val="auto"/>
          <w:lang w:eastAsia="en-US" w:bidi="ar-SA"/>
        </w:rPr>
        <w:t xml:space="preserve">- a qualquer momento, </w:t>
      </w:r>
      <w:proofErr w:type="gramStart"/>
      <w:r w:rsidRPr="003E5D36">
        <w:rPr>
          <w:rFonts w:ascii="Times New Roman" w:eastAsiaTheme="minorHAnsi" w:hAnsi="Times New Roman" w:cs="Times New Roman"/>
          <w:color w:val="auto"/>
          <w:lang w:eastAsia="en-US" w:bidi="ar-SA"/>
        </w:rPr>
        <w:t>sob determinação</w:t>
      </w:r>
      <w:proofErr w:type="gramEnd"/>
      <w:r w:rsidRPr="003E5D36">
        <w:rPr>
          <w:rFonts w:ascii="Times New Roman" w:eastAsiaTheme="minorHAnsi" w:hAnsi="Times New Roman" w:cs="Times New Roman"/>
          <w:color w:val="auto"/>
          <w:lang w:eastAsia="en-US" w:bidi="ar-SA"/>
        </w:rPr>
        <w:t xml:space="preserve"> da ANPD, como preceitua o art. 38 da LGPD; </w:t>
      </w:r>
    </w:p>
    <w:p w14:paraId="3B7A3C31" w14:textId="77777777" w:rsidR="00D82032" w:rsidRDefault="00D82032" w:rsidP="00D82032">
      <w:pPr>
        <w:suppressAutoHyphens w:val="0"/>
        <w:spacing w:after="160" w:line="276" w:lineRule="auto"/>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III </w:t>
      </w:r>
      <w:r w:rsidRPr="003E5D36">
        <w:rPr>
          <w:rFonts w:ascii="Times New Roman" w:eastAsiaTheme="minorHAnsi" w:hAnsi="Times New Roman" w:cs="Times New Roman"/>
          <w:color w:val="auto"/>
          <w:lang w:eastAsia="en-US" w:bidi="ar-SA"/>
        </w:rPr>
        <w:t>- quando constatar a possibilidade de ocorrer impacto na privacidade dos dados pessoais.</w:t>
      </w:r>
    </w:p>
    <w:p w14:paraId="72D6458D" w14:textId="55157E5B" w:rsidR="00D82032" w:rsidRDefault="00D82032" w:rsidP="00D82032">
      <w:pPr>
        <w:suppressAutoHyphens w:val="0"/>
        <w:spacing w:after="160" w:line="276" w:lineRule="auto"/>
        <w:contextualSpacing/>
        <w:jc w:val="both"/>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b/>
          <w:bCs/>
          <w:color w:val="auto"/>
          <w:lang w:eastAsia="en-US" w:bidi="ar-SA"/>
        </w:rPr>
        <w:t xml:space="preserve">Art. </w:t>
      </w:r>
      <w:r>
        <w:rPr>
          <w:rFonts w:ascii="Times New Roman" w:eastAsiaTheme="minorHAnsi" w:hAnsi="Times New Roman" w:cs="Times New Roman"/>
          <w:b/>
          <w:bCs/>
          <w:color w:val="auto"/>
          <w:lang w:eastAsia="en-US" w:bidi="ar-SA"/>
        </w:rPr>
        <w:t>1</w:t>
      </w:r>
      <w:r w:rsidRPr="003E5D36">
        <w:rPr>
          <w:rFonts w:ascii="Times New Roman" w:eastAsiaTheme="minorHAnsi" w:hAnsi="Times New Roman" w:cs="Times New Roman"/>
          <w:b/>
          <w:bCs/>
          <w:color w:val="auto"/>
          <w:lang w:eastAsia="en-US" w:bidi="ar-SA"/>
        </w:rPr>
        <w:t>4</w:t>
      </w:r>
      <w:r w:rsidRPr="003E5D36">
        <w:rPr>
          <w:rFonts w:ascii="Times New Roman" w:eastAsiaTheme="minorHAnsi" w:hAnsi="Times New Roman" w:cs="Times New Roman"/>
          <w:color w:val="auto"/>
          <w:lang w:eastAsia="en-US" w:bidi="ar-SA"/>
        </w:rPr>
        <w:t xml:space="preserve"> Esta Resolução entra em vigor na data de sua publicação.</w:t>
      </w:r>
    </w:p>
    <w:p w14:paraId="40BA238B" w14:textId="77777777" w:rsidR="00D82032" w:rsidRDefault="00D82032" w:rsidP="00D82032">
      <w:pPr>
        <w:suppressAutoHyphens w:val="0"/>
        <w:spacing w:after="160" w:line="276" w:lineRule="auto"/>
        <w:jc w:val="right"/>
        <w:rPr>
          <w:rFonts w:ascii="Times New Roman" w:eastAsiaTheme="minorHAnsi" w:hAnsi="Times New Roman" w:cs="Times New Roman"/>
          <w:color w:val="auto"/>
          <w:lang w:eastAsia="en-US" w:bidi="ar-SA"/>
        </w:rPr>
      </w:pPr>
    </w:p>
    <w:p w14:paraId="0E49CFEB" w14:textId="586ECFCA" w:rsidR="00D82032" w:rsidRDefault="00D82032" w:rsidP="00D82032">
      <w:pPr>
        <w:suppressAutoHyphens w:val="0"/>
        <w:spacing w:after="160" w:line="276" w:lineRule="auto"/>
        <w:jc w:val="right"/>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Câmara Municipal </w:t>
      </w:r>
      <w:r w:rsidRPr="00F509E0">
        <w:rPr>
          <w:rFonts w:ascii="Times New Roman" w:eastAsiaTheme="minorHAnsi" w:hAnsi="Times New Roman" w:cs="Times New Roman"/>
          <w:color w:val="auto"/>
          <w:lang w:eastAsia="en-US" w:bidi="ar-SA"/>
        </w:rPr>
        <w:t xml:space="preserve">de Jacuí/MG </w:t>
      </w:r>
      <w:r>
        <w:rPr>
          <w:rFonts w:ascii="Times New Roman" w:eastAsiaTheme="minorHAnsi" w:hAnsi="Times New Roman" w:cs="Times New Roman"/>
          <w:color w:val="auto"/>
          <w:lang w:eastAsia="en-US" w:bidi="ar-SA"/>
        </w:rPr>
        <w:t xml:space="preserve">aos </w:t>
      </w:r>
      <w:r>
        <w:rPr>
          <w:rFonts w:ascii="Times New Roman" w:eastAsiaTheme="minorHAnsi" w:hAnsi="Times New Roman" w:cs="Times New Roman"/>
          <w:color w:val="auto"/>
          <w:lang w:eastAsia="en-US" w:bidi="ar-SA"/>
        </w:rPr>
        <w:t>08 de novembro</w:t>
      </w:r>
      <w:r w:rsidRPr="003E5D36">
        <w:rPr>
          <w:rFonts w:ascii="Times New Roman" w:eastAsiaTheme="minorHAnsi" w:hAnsi="Times New Roman" w:cs="Times New Roman"/>
          <w:color w:val="auto"/>
          <w:lang w:eastAsia="en-US" w:bidi="ar-SA"/>
        </w:rPr>
        <w:t xml:space="preserve"> de 2024.</w:t>
      </w:r>
    </w:p>
    <w:p w14:paraId="1A75ABC5" w14:textId="77777777" w:rsidR="00D82032" w:rsidRDefault="00D82032" w:rsidP="00D82032">
      <w:pPr>
        <w:suppressAutoHyphens w:val="0"/>
        <w:spacing w:after="160" w:line="276" w:lineRule="auto"/>
        <w:rPr>
          <w:rFonts w:ascii="Times New Roman" w:eastAsiaTheme="minorHAnsi" w:hAnsi="Times New Roman" w:cs="Times New Roman"/>
          <w:color w:val="auto"/>
          <w:lang w:eastAsia="en-US" w:bidi="ar-SA"/>
        </w:rPr>
      </w:pPr>
    </w:p>
    <w:p w14:paraId="160274B6" w14:textId="77777777" w:rsidR="00D82032" w:rsidRPr="003E5D36" w:rsidRDefault="00D82032" w:rsidP="00D82032">
      <w:pPr>
        <w:suppressAutoHyphens w:val="0"/>
        <w:spacing w:after="160" w:line="276" w:lineRule="auto"/>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_____________________________________________</w:t>
      </w:r>
    </w:p>
    <w:p w14:paraId="7744162C" w14:textId="77777777" w:rsidR="00D82032" w:rsidRPr="00F509E0" w:rsidRDefault="00D82032" w:rsidP="00D82032">
      <w:pPr>
        <w:tabs>
          <w:tab w:val="left" w:pos="3383"/>
        </w:tabs>
        <w:spacing w:line="360" w:lineRule="auto"/>
        <w:jc w:val="center"/>
        <w:rPr>
          <w:rFonts w:ascii="Times New Roman" w:hAnsi="Times New Roman" w:cs="Times New Roman"/>
          <w:b/>
        </w:rPr>
      </w:pPr>
      <w:proofErr w:type="spellStart"/>
      <w:r w:rsidRPr="00F509E0">
        <w:rPr>
          <w:rFonts w:ascii="Times New Roman" w:hAnsi="Times New Roman" w:cs="Times New Roman"/>
          <w:b/>
        </w:rPr>
        <w:t>Hernane</w:t>
      </w:r>
      <w:proofErr w:type="spellEnd"/>
      <w:r w:rsidRPr="00F509E0">
        <w:rPr>
          <w:rFonts w:ascii="Times New Roman" w:hAnsi="Times New Roman" w:cs="Times New Roman"/>
          <w:b/>
        </w:rPr>
        <w:t xml:space="preserve"> Lopes de Siqueira</w:t>
      </w:r>
    </w:p>
    <w:p w14:paraId="0A138EB3"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Presidente da Câmara Municipal de Jacuí</w:t>
      </w:r>
    </w:p>
    <w:p w14:paraId="1F686B5E" w14:textId="77777777" w:rsidR="00D82032" w:rsidRPr="00F509E0" w:rsidRDefault="00D82032" w:rsidP="00D82032">
      <w:pPr>
        <w:tabs>
          <w:tab w:val="left" w:pos="3383"/>
        </w:tabs>
        <w:spacing w:line="360" w:lineRule="auto"/>
        <w:rPr>
          <w:rFonts w:ascii="Times New Roman" w:hAnsi="Times New Roman" w:cs="Times New Roman"/>
          <w:b/>
        </w:rPr>
      </w:pPr>
    </w:p>
    <w:p w14:paraId="03EBC028"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w:t>
      </w:r>
    </w:p>
    <w:p w14:paraId="06376B31"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Célio Batista da Silva</w:t>
      </w:r>
    </w:p>
    <w:p w14:paraId="1717F42B"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Vice-Presidente da Câmara Municipal de Jacuí</w:t>
      </w:r>
    </w:p>
    <w:p w14:paraId="29D98330" w14:textId="77777777" w:rsidR="00D82032" w:rsidRPr="00F509E0" w:rsidRDefault="00D82032" w:rsidP="00D82032">
      <w:pPr>
        <w:tabs>
          <w:tab w:val="left" w:pos="3383"/>
        </w:tabs>
        <w:spacing w:line="360" w:lineRule="auto"/>
        <w:rPr>
          <w:rFonts w:ascii="Times New Roman" w:hAnsi="Times New Roman" w:cs="Times New Roman"/>
          <w:b/>
        </w:rPr>
      </w:pPr>
    </w:p>
    <w:p w14:paraId="188AA1C1"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________________________________________________</w:t>
      </w:r>
    </w:p>
    <w:p w14:paraId="196C305F" w14:textId="77777777" w:rsidR="00D82032" w:rsidRPr="00F509E0"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Paulo Antônio Soares</w:t>
      </w:r>
    </w:p>
    <w:p w14:paraId="66887C62" w14:textId="77777777" w:rsidR="00D82032" w:rsidRDefault="00D82032" w:rsidP="00D82032">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1ª Secretário da Câmara Municipal de Jacuí</w:t>
      </w:r>
    </w:p>
    <w:p w14:paraId="04184CC5" w14:textId="77777777" w:rsidR="0080042E" w:rsidRDefault="0080042E" w:rsidP="00D82032">
      <w:pPr>
        <w:tabs>
          <w:tab w:val="left" w:pos="3383"/>
        </w:tabs>
        <w:spacing w:line="360" w:lineRule="auto"/>
        <w:jc w:val="center"/>
        <w:rPr>
          <w:rFonts w:ascii="Times New Roman" w:hAnsi="Times New Roman" w:cs="Times New Roman"/>
          <w:b/>
        </w:rPr>
      </w:pPr>
    </w:p>
    <w:p w14:paraId="3345D977" w14:textId="77777777" w:rsidR="0080042E" w:rsidRDefault="0080042E" w:rsidP="00D82032">
      <w:pPr>
        <w:tabs>
          <w:tab w:val="left" w:pos="3383"/>
        </w:tabs>
        <w:spacing w:line="360" w:lineRule="auto"/>
        <w:jc w:val="center"/>
        <w:rPr>
          <w:rFonts w:ascii="Times New Roman" w:hAnsi="Times New Roman" w:cs="Times New Roman"/>
          <w:b/>
        </w:rPr>
      </w:pPr>
    </w:p>
    <w:p w14:paraId="19B4710A" w14:textId="77777777" w:rsidR="0080042E" w:rsidRDefault="0080042E" w:rsidP="00D82032">
      <w:pPr>
        <w:tabs>
          <w:tab w:val="left" w:pos="3383"/>
        </w:tabs>
        <w:spacing w:line="360" w:lineRule="auto"/>
        <w:jc w:val="center"/>
        <w:rPr>
          <w:rFonts w:ascii="Times New Roman" w:hAnsi="Times New Roman" w:cs="Times New Roman"/>
          <w:b/>
        </w:rPr>
      </w:pPr>
    </w:p>
    <w:p w14:paraId="3A61590F" w14:textId="77777777" w:rsidR="0080042E" w:rsidRDefault="0080042E" w:rsidP="00D82032">
      <w:pPr>
        <w:tabs>
          <w:tab w:val="left" w:pos="3383"/>
        </w:tabs>
        <w:spacing w:line="360" w:lineRule="auto"/>
        <w:jc w:val="center"/>
        <w:rPr>
          <w:rFonts w:ascii="Times New Roman" w:hAnsi="Times New Roman" w:cs="Times New Roman"/>
          <w:b/>
        </w:rPr>
      </w:pPr>
    </w:p>
    <w:p w14:paraId="43A278C7" w14:textId="77777777" w:rsidR="0080042E" w:rsidRDefault="0080042E" w:rsidP="00D82032">
      <w:pPr>
        <w:tabs>
          <w:tab w:val="left" w:pos="3383"/>
        </w:tabs>
        <w:spacing w:line="360" w:lineRule="auto"/>
        <w:jc w:val="center"/>
        <w:rPr>
          <w:rFonts w:ascii="Times New Roman" w:hAnsi="Times New Roman" w:cs="Times New Roman"/>
          <w:b/>
        </w:rPr>
      </w:pPr>
    </w:p>
    <w:p w14:paraId="4B004C73" w14:textId="77777777" w:rsidR="0080042E" w:rsidRDefault="0080042E" w:rsidP="00D82032">
      <w:pPr>
        <w:tabs>
          <w:tab w:val="left" w:pos="3383"/>
        </w:tabs>
        <w:spacing w:line="360" w:lineRule="auto"/>
        <w:jc w:val="center"/>
        <w:rPr>
          <w:rFonts w:ascii="Times New Roman" w:hAnsi="Times New Roman" w:cs="Times New Roman"/>
          <w:b/>
        </w:rPr>
      </w:pPr>
    </w:p>
    <w:p w14:paraId="6581AFAB" w14:textId="77777777" w:rsidR="0080042E" w:rsidRDefault="0080042E" w:rsidP="00D82032">
      <w:pPr>
        <w:tabs>
          <w:tab w:val="left" w:pos="3383"/>
        </w:tabs>
        <w:spacing w:line="360" w:lineRule="auto"/>
        <w:jc w:val="center"/>
        <w:rPr>
          <w:rFonts w:ascii="Times New Roman" w:hAnsi="Times New Roman" w:cs="Times New Roman"/>
          <w:b/>
        </w:rPr>
      </w:pPr>
    </w:p>
    <w:p w14:paraId="58F50D76" w14:textId="6F09D968" w:rsidR="00FC511A" w:rsidRPr="00FC511A" w:rsidRDefault="00A9115B" w:rsidP="00FC511A">
      <w:pPr>
        <w:tabs>
          <w:tab w:val="left" w:pos="3383"/>
        </w:tabs>
        <w:spacing w:line="360" w:lineRule="auto"/>
        <w:jc w:val="center"/>
        <w:rPr>
          <w:rFonts w:ascii="Times New Roman" w:hAnsi="Times New Roman" w:cs="Times New Roman"/>
          <w:b/>
        </w:rPr>
      </w:pPr>
      <w:r>
        <w:rPr>
          <w:rFonts w:ascii="Times New Roman" w:hAnsi="Times New Roman" w:cs="Times New Roman"/>
          <w:b/>
        </w:rPr>
        <w:lastRenderedPageBreak/>
        <w:t>JUSTIFICATIVA AO PROJETO DE RESOLUÇÃO Nº 34 DE 08 DE NOVEMBRO DE 2024</w:t>
      </w:r>
    </w:p>
    <w:p w14:paraId="1D18AD92" w14:textId="3D1A6D9D" w:rsidR="00D82032" w:rsidRDefault="00FC511A" w:rsidP="00FC511A">
      <w:pPr>
        <w:suppressAutoHyphens w:val="0"/>
        <w:spacing w:after="160" w:line="276" w:lineRule="auto"/>
        <w:ind w:firstLine="708"/>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O </w:t>
      </w:r>
      <w:r w:rsidRPr="00FC511A">
        <w:rPr>
          <w:rFonts w:ascii="Times New Roman" w:eastAsiaTheme="minorHAnsi" w:hAnsi="Times New Roman" w:cs="Times New Roman"/>
          <w:color w:val="auto"/>
          <w:lang w:eastAsia="en-US" w:bidi="ar-SA"/>
        </w:rPr>
        <w:t xml:space="preserve">presente </w:t>
      </w:r>
      <w:r>
        <w:rPr>
          <w:rFonts w:ascii="Times New Roman" w:eastAsiaTheme="minorHAnsi" w:hAnsi="Times New Roman" w:cs="Times New Roman"/>
          <w:color w:val="auto"/>
          <w:lang w:eastAsia="en-US" w:bidi="ar-SA"/>
        </w:rPr>
        <w:t xml:space="preserve">Projeto de </w:t>
      </w:r>
      <w:r w:rsidRPr="00FC511A">
        <w:rPr>
          <w:rFonts w:ascii="Times New Roman" w:eastAsiaTheme="minorHAnsi" w:hAnsi="Times New Roman" w:cs="Times New Roman"/>
          <w:color w:val="auto"/>
          <w:lang w:eastAsia="en-US" w:bidi="ar-SA"/>
        </w:rPr>
        <w:t>Resolução tem como objetivo estabelecer um conjunto sistemático de diretrizes para o enfrentamento e a remediação de incidentes de segurança relacionados a dados no âmbito d</w:t>
      </w:r>
      <w:r>
        <w:rPr>
          <w:rFonts w:ascii="Times New Roman" w:eastAsiaTheme="minorHAnsi" w:hAnsi="Times New Roman" w:cs="Times New Roman"/>
          <w:color w:val="auto"/>
          <w:lang w:eastAsia="en-US" w:bidi="ar-SA"/>
        </w:rPr>
        <w:t>a Câmara Municipal de Jacuí/MG. Mostra-se, portanto, crucial</w:t>
      </w:r>
      <w:r w:rsidRPr="00FC511A">
        <w:rPr>
          <w:rFonts w:ascii="Times New Roman" w:eastAsiaTheme="minorHAnsi" w:hAnsi="Times New Roman" w:cs="Times New Roman"/>
          <w:color w:val="auto"/>
          <w:lang w:eastAsia="en-US" w:bidi="ar-SA"/>
        </w:rPr>
        <w:t xml:space="preserve"> a adoção de um Plano de Resposta e Remediação </w:t>
      </w:r>
      <w:r>
        <w:rPr>
          <w:rFonts w:ascii="Times New Roman" w:eastAsiaTheme="minorHAnsi" w:hAnsi="Times New Roman" w:cs="Times New Roman"/>
          <w:color w:val="auto"/>
          <w:lang w:eastAsia="en-US" w:bidi="ar-SA"/>
        </w:rPr>
        <w:t xml:space="preserve">de modo a </w:t>
      </w:r>
      <w:r w:rsidRPr="00FC511A">
        <w:rPr>
          <w:rFonts w:ascii="Times New Roman" w:eastAsiaTheme="minorHAnsi" w:hAnsi="Times New Roman" w:cs="Times New Roman"/>
          <w:color w:val="auto"/>
          <w:lang w:eastAsia="en-US" w:bidi="ar-SA"/>
        </w:rPr>
        <w:t>garantir a integridade, a confidencialidade e a disponibilidade das informações gerenciadas</w:t>
      </w:r>
      <w:r>
        <w:rPr>
          <w:rFonts w:ascii="Times New Roman" w:eastAsiaTheme="minorHAnsi" w:hAnsi="Times New Roman" w:cs="Times New Roman"/>
          <w:color w:val="auto"/>
          <w:lang w:eastAsia="en-US" w:bidi="ar-SA"/>
        </w:rPr>
        <w:t>.</w:t>
      </w:r>
    </w:p>
    <w:p w14:paraId="32AC8E27" w14:textId="5C8848DD" w:rsidR="00FC511A" w:rsidRPr="00FC511A" w:rsidRDefault="00FC511A" w:rsidP="00A9115B">
      <w:pPr>
        <w:suppressAutoHyphens w:val="0"/>
        <w:spacing w:after="160" w:line="276" w:lineRule="auto"/>
        <w:ind w:firstLine="708"/>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Ademais</w:t>
      </w:r>
      <w:r w:rsidRPr="00FC511A">
        <w:rPr>
          <w:rFonts w:ascii="Times New Roman" w:eastAsiaTheme="minorHAnsi" w:hAnsi="Times New Roman" w:cs="Times New Roman"/>
          <w:color w:val="auto"/>
          <w:lang w:eastAsia="en-US" w:bidi="ar-SA"/>
        </w:rPr>
        <w:t>, a imposição do cumprimento das orien</w:t>
      </w:r>
      <w:r w:rsidR="00A9115B">
        <w:rPr>
          <w:rFonts w:ascii="Times New Roman" w:eastAsiaTheme="minorHAnsi" w:hAnsi="Times New Roman" w:cs="Times New Roman"/>
          <w:color w:val="auto"/>
          <w:lang w:eastAsia="en-US" w:bidi="ar-SA"/>
        </w:rPr>
        <w:t xml:space="preserve">tações contidas no Anexo I deste Projeto de </w:t>
      </w:r>
      <w:r w:rsidRPr="00FC511A">
        <w:rPr>
          <w:rFonts w:ascii="Times New Roman" w:eastAsiaTheme="minorHAnsi" w:hAnsi="Times New Roman" w:cs="Times New Roman"/>
          <w:color w:val="auto"/>
          <w:lang w:eastAsia="en-US" w:bidi="ar-SA"/>
        </w:rPr>
        <w:t>Resolução promove a uniformidade nas ações a serem tomadas, minimizando os i</w:t>
      </w:r>
      <w:r w:rsidR="00A9115B">
        <w:rPr>
          <w:rFonts w:ascii="Times New Roman" w:eastAsiaTheme="minorHAnsi" w:hAnsi="Times New Roman" w:cs="Times New Roman"/>
          <w:color w:val="auto"/>
          <w:lang w:eastAsia="en-US" w:bidi="ar-SA"/>
        </w:rPr>
        <w:t xml:space="preserve">mpactos de possíveis incidentes. </w:t>
      </w:r>
      <w:r w:rsidRPr="00FC511A">
        <w:rPr>
          <w:rFonts w:ascii="Times New Roman" w:eastAsiaTheme="minorHAnsi" w:hAnsi="Times New Roman" w:cs="Times New Roman"/>
          <w:color w:val="auto"/>
          <w:lang w:eastAsia="en-US" w:bidi="ar-SA"/>
        </w:rPr>
        <w:t>Tal iniciativa não apenas resguarda os dados pessoais, mas também reforça a confiança da população nas instit</w:t>
      </w:r>
      <w:r w:rsidR="00A9115B">
        <w:rPr>
          <w:rFonts w:ascii="Times New Roman" w:eastAsiaTheme="minorHAnsi" w:hAnsi="Times New Roman" w:cs="Times New Roman"/>
          <w:color w:val="auto"/>
          <w:lang w:eastAsia="en-US" w:bidi="ar-SA"/>
        </w:rPr>
        <w:t>uições públicas.</w:t>
      </w:r>
    </w:p>
    <w:p w14:paraId="590454CB" w14:textId="6F271269" w:rsidR="00FC511A" w:rsidRDefault="00FC511A" w:rsidP="00FC511A">
      <w:pPr>
        <w:suppressAutoHyphens w:val="0"/>
        <w:spacing w:after="160" w:line="276" w:lineRule="auto"/>
        <w:ind w:firstLine="708"/>
        <w:jc w:val="both"/>
        <w:rPr>
          <w:rFonts w:ascii="Times New Roman" w:eastAsiaTheme="minorHAnsi" w:hAnsi="Times New Roman" w:cs="Times New Roman"/>
          <w:color w:val="auto"/>
          <w:lang w:eastAsia="en-US" w:bidi="ar-SA"/>
        </w:rPr>
      </w:pPr>
      <w:r w:rsidRPr="00FC511A">
        <w:rPr>
          <w:rFonts w:ascii="Times New Roman" w:eastAsiaTheme="minorHAnsi" w:hAnsi="Times New Roman" w:cs="Times New Roman"/>
          <w:color w:val="auto"/>
          <w:lang w:eastAsia="en-US" w:bidi="ar-SA"/>
        </w:rPr>
        <w:t xml:space="preserve">Por fim, a </w:t>
      </w:r>
      <w:proofErr w:type="gramStart"/>
      <w:r w:rsidRPr="00FC511A">
        <w:rPr>
          <w:rFonts w:ascii="Times New Roman" w:eastAsiaTheme="minorHAnsi" w:hAnsi="Times New Roman" w:cs="Times New Roman"/>
          <w:color w:val="auto"/>
          <w:lang w:eastAsia="en-US" w:bidi="ar-SA"/>
        </w:rPr>
        <w:t>implementação</w:t>
      </w:r>
      <w:proofErr w:type="gramEnd"/>
      <w:r w:rsidRPr="00FC511A">
        <w:rPr>
          <w:rFonts w:ascii="Times New Roman" w:eastAsiaTheme="minorHAnsi" w:hAnsi="Times New Roman" w:cs="Times New Roman"/>
          <w:color w:val="auto"/>
          <w:lang w:eastAsia="en-US" w:bidi="ar-SA"/>
        </w:rPr>
        <w:t xml:space="preserve"> deste plano reflete o compromisso </w:t>
      </w:r>
      <w:r w:rsidR="00A9115B">
        <w:rPr>
          <w:rFonts w:ascii="Times New Roman" w:eastAsiaTheme="minorHAnsi" w:hAnsi="Times New Roman" w:cs="Times New Roman"/>
          <w:color w:val="auto"/>
          <w:lang w:eastAsia="en-US" w:bidi="ar-SA"/>
        </w:rPr>
        <w:t>desta Casa Legislativa</w:t>
      </w:r>
      <w:r w:rsidRPr="00FC511A">
        <w:rPr>
          <w:rFonts w:ascii="Times New Roman" w:eastAsiaTheme="minorHAnsi" w:hAnsi="Times New Roman" w:cs="Times New Roman"/>
          <w:color w:val="auto"/>
          <w:lang w:eastAsia="en-US" w:bidi="ar-SA"/>
        </w:rPr>
        <w:t xml:space="preserve"> com a proteção dos direitos dos cidadãos, conforme previsto na legislação vigente</w:t>
      </w:r>
      <w:r w:rsidR="00A9115B">
        <w:rPr>
          <w:rFonts w:ascii="Times New Roman" w:eastAsiaTheme="minorHAnsi" w:hAnsi="Times New Roman" w:cs="Times New Roman"/>
          <w:color w:val="auto"/>
          <w:lang w:eastAsia="en-US" w:bidi="ar-SA"/>
        </w:rPr>
        <w:t xml:space="preserve"> (Lei Geral de Proteção de Dados)</w:t>
      </w:r>
      <w:r w:rsidRPr="00FC511A">
        <w:rPr>
          <w:rFonts w:ascii="Times New Roman" w:eastAsiaTheme="minorHAnsi" w:hAnsi="Times New Roman" w:cs="Times New Roman"/>
          <w:color w:val="auto"/>
          <w:lang w:eastAsia="en-US" w:bidi="ar-SA"/>
        </w:rPr>
        <w:t>, contribuindo assim para um ambiente mais seguro e transparente para todos os interessados</w:t>
      </w:r>
      <w:r w:rsidR="00A9115B">
        <w:rPr>
          <w:rFonts w:ascii="Times New Roman" w:eastAsiaTheme="minorHAnsi" w:hAnsi="Times New Roman" w:cs="Times New Roman"/>
          <w:color w:val="auto"/>
          <w:lang w:eastAsia="en-US" w:bidi="ar-SA"/>
        </w:rPr>
        <w:t>.</w:t>
      </w:r>
    </w:p>
    <w:p w14:paraId="59928667" w14:textId="77777777" w:rsidR="00FC511A" w:rsidRDefault="00FC511A" w:rsidP="00A9115B">
      <w:pPr>
        <w:suppressAutoHyphens w:val="0"/>
        <w:spacing w:after="160" w:line="276" w:lineRule="auto"/>
        <w:jc w:val="both"/>
        <w:rPr>
          <w:rFonts w:ascii="Times New Roman" w:eastAsiaTheme="minorHAnsi" w:hAnsi="Times New Roman" w:cs="Times New Roman"/>
          <w:color w:val="auto"/>
          <w:lang w:eastAsia="en-US" w:bidi="ar-SA"/>
        </w:rPr>
      </w:pPr>
    </w:p>
    <w:p w14:paraId="22436F9E" w14:textId="77777777" w:rsidR="00FC511A" w:rsidRDefault="00FC511A" w:rsidP="00FC511A">
      <w:pPr>
        <w:suppressAutoHyphens w:val="0"/>
        <w:spacing w:after="160" w:line="276" w:lineRule="auto"/>
        <w:jc w:val="right"/>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Câmara Municipal </w:t>
      </w:r>
      <w:r w:rsidRPr="00F509E0">
        <w:rPr>
          <w:rFonts w:ascii="Times New Roman" w:eastAsiaTheme="minorHAnsi" w:hAnsi="Times New Roman" w:cs="Times New Roman"/>
          <w:color w:val="auto"/>
          <w:lang w:eastAsia="en-US" w:bidi="ar-SA"/>
        </w:rPr>
        <w:t xml:space="preserve">de Jacuí/MG </w:t>
      </w:r>
      <w:r>
        <w:rPr>
          <w:rFonts w:ascii="Times New Roman" w:eastAsiaTheme="minorHAnsi" w:hAnsi="Times New Roman" w:cs="Times New Roman"/>
          <w:color w:val="auto"/>
          <w:lang w:eastAsia="en-US" w:bidi="ar-SA"/>
        </w:rPr>
        <w:t>aos 08 de novembro</w:t>
      </w:r>
      <w:r w:rsidRPr="003E5D36">
        <w:rPr>
          <w:rFonts w:ascii="Times New Roman" w:eastAsiaTheme="minorHAnsi" w:hAnsi="Times New Roman" w:cs="Times New Roman"/>
          <w:color w:val="auto"/>
          <w:lang w:eastAsia="en-US" w:bidi="ar-SA"/>
        </w:rPr>
        <w:t xml:space="preserve"> de 2024.</w:t>
      </w:r>
    </w:p>
    <w:p w14:paraId="101DB8D3" w14:textId="77777777" w:rsidR="00FC511A" w:rsidRPr="003E5D36" w:rsidRDefault="00FC511A" w:rsidP="00FC511A">
      <w:pPr>
        <w:suppressAutoHyphens w:val="0"/>
        <w:spacing w:after="160" w:line="276" w:lineRule="auto"/>
        <w:jc w:val="both"/>
        <w:rPr>
          <w:rFonts w:ascii="Times New Roman" w:eastAsiaTheme="minorHAnsi" w:hAnsi="Times New Roman" w:cs="Times New Roman"/>
          <w:color w:val="auto"/>
          <w:lang w:eastAsia="en-US" w:bidi="ar-SA"/>
        </w:rPr>
      </w:pPr>
    </w:p>
    <w:p w14:paraId="5F482182" w14:textId="77777777" w:rsidR="00FC511A" w:rsidRPr="003E5D36" w:rsidRDefault="00FC511A" w:rsidP="00FC511A">
      <w:pPr>
        <w:suppressAutoHyphens w:val="0"/>
        <w:spacing w:after="160" w:line="276" w:lineRule="auto"/>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_____________________________________________</w:t>
      </w:r>
    </w:p>
    <w:p w14:paraId="6D3A7488" w14:textId="77777777" w:rsidR="00FC511A" w:rsidRPr="00F509E0" w:rsidRDefault="00FC511A" w:rsidP="00FC511A">
      <w:pPr>
        <w:tabs>
          <w:tab w:val="left" w:pos="3383"/>
        </w:tabs>
        <w:spacing w:line="360" w:lineRule="auto"/>
        <w:jc w:val="center"/>
        <w:rPr>
          <w:rFonts w:ascii="Times New Roman" w:hAnsi="Times New Roman" w:cs="Times New Roman"/>
          <w:b/>
        </w:rPr>
      </w:pPr>
      <w:proofErr w:type="spellStart"/>
      <w:r w:rsidRPr="00F509E0">
        <w:rPr>
          <w:rFonts w:ascii="Times New Roman" w:hAnsi="Times New Roman" w:cs="Times New Roman"/>
          <w:b/>
        </w:rPr>
        <w:t>Hernane</w:t>
      </w:r>
      <w:proofErr w:type="spellEnd"/>
      <w:r w:rsidRPr="00F509E0">
        <w:rPr>
          <w:rFonts w:ascii="Times New Roman" w:hAnsi="Times New Roman" w:cs="Times New Roman"/>
          <w:b/>
        </w:rPr>
        <w:t xml:space="preserve"> Lopes de Siqueira</w:t>
      </w:r>
    </w:p>
    <w:p w14:paraId="76956C5B"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Presidente da Câmara Municipal de Jacuí</w:t>
      </w:r>
    </w:p>
    <w:p w14:paraId="6596FB05" w14:textId="77777777" w:rsidR="00FC511A" w:rsidRPr="00F509E0" w:rsidRDefault="00FC511A" w:rsidP="00A9115B">
      <w:pPr>
        <w:tabs>
          <w:tab w:val="left" w:pos="3383"/>
        </w:tabs>
        <w:spacing w:line="360" w:lineRule="auto"/>
        <w:rPr>
          <w:rFonts w:ascii="Times New Roman" w:hAnsi="Times New Roman" w:cs="Times New Roman"/>
          <w:b/>
        </w:rPr>
      </w:pPr>
    </w:p>
    <w:p w14:paraId="6C28D6F7"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w:t>
      </w:r>
    </w:p>
    <w:p w14:paraId="75CBAE00"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Célio Batista da Silva</w:t>
      </w:r>
    </w:p>
    <w:p w14:paraId="21DF21F9"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Vice-Presidente da Câmara Municipal de Jacuí</w:t>
      </w:r>
    </w:p>
    <w:p w14:paraId="5FA5B118" w14:textId="77777777" w:rsidR="00FC511A" w:rsidRPr="00F509E0" w:rsidRDefault="00FC511A" w:rsidP="00A9115B">
      <w:pPr>
        <w:tabs>
          <w:tab w:val="left" w:pos="3383"/>
        </w:tabs>
        <w:spacing w:line="360" w:lineRule="auto"/>
        <w:rPr>
          <w:rFonts w:ascii="Times New Roman" w:hAnsi="Times New Roman" w:cs="Times New Roman"/>
          <w:b/>
        </w:rPr>
      </w:pPr>
    </w:p>
    <w:p w14:paraId="7287BDC2"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________________________________________________</w:t>
      </w:r>
    </w:p>
    <w:p w14:paraId="5C87A5B9" w14:textId="77777777" w:rsidR="00FC511A" w:rsidRPr="00F509E0" w:rsidRDefault="00FC511A" w:rsidP="00FC511A">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Paulo Antônio Soares</w:t>
      </w:r>
    </w:p>
    <w:p w14:paraId="2202F1B6" w14:textId="48FA369D" w:rsidR="00FC511A" w:rsidRPr="00A9115B" w:rsidRDefault="00FC511A" w:rsidP="00A9115B">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1ª Secretá</w:t>
      </w:r>
      <w:r>
        <w:rPr>
          <w:rFonts w:ascii="Times New Roman" w:hAnsi="Times New Roman" w:cs="Times New Roman"/>
          <w:b/>
        </w:rPr>
        <w:t>rio da Câmara Municipal de Jacuí</w:t>
      </w:r>
    </w:p>
    <w:p w14:paraId="6C067645" w14:textId="77777777" w:rsidR="00FC511A" w:rsidRDefault="00FC511A" w:rsidP="003E5D36">
      <w:pPr>
        <w:suppressAutoHyphens w:val="0"/>
        <w:spacing w:after="160" w:line="276" w:lineRule="auto"/>
        <w:contextualSpacing/>
        <w:jc w:val="center"/>
        <w:rPr>
          <w:rFonts w:ascii="Times New Roman" w:eastAsiaTheme="minorHAnsi" w:hAnsi="Times New Roman" w:cs="Times New Roman"/>
          <w:b/>
          <w:bCs/>
          <w:color w:val="auto"/>
          <w:lang w:eastAsia="en-US" w:bidi="ar-SA"/>
        </w:rPr>
      </w:pPr>
    </w:p>
    <w:p w14:paraId="4EF417AC" w14:textId="77777777" w:rsidR="00FC511A" w:rsidRDefault="00FC511A" w:rsidP="003E5D36">
      <w:pPr>
        <w:suppressAutoHyphens w:val="0"/>
        <w:spacing w:after="160" w:line="276" w:lineRule="auto"/>
        <w:contextualSpacing/>
        <w:jc w:val="center"/>
        <w:rPr>
          <w:rFonts w:ascii="Times New Roman" w:eastAsiaTheme="minorHAnsi" w:hAnsi="Times New Roman" w:cs="Times New Roman"/>
          <w:b/>
          <w:bCs/>
          <w:color w:val="auto"/>
          <w:lang w:eastAsia="en-US" w:bidi="ar-SA"/>
        </w:rPr>
      </w:pPr>
    </w:p>
    <w:p w14:paraId="4AABCBEA" w14:textId="77777777" w:rsidR="003E5D36" w:rsidRPr="003E5D36" w:rsidRDefault="003E5D36" w:rsidP="003E5D36">
      <w:pPr>
        <w:suppressAutoHyphens w:val="0"/>
        <w:spacing w:after="160" w:line="276" w:lineRule="auto"/>
        <w:contextualSpacing/>
        <w:jc w:val="center"/>
        <w:rPr>
          <w:rFonts w:ascii="Times New Roman" w:eastAsiaTheme="minorHAnsi" w:hAnsi="Times New Roman" w:cs="Times New Roman"/>
          <w:b/>
          <w:bCs/>
          <w:color w:val="auto"/>
          <w:lang w:eastAsia="en-US" w:bidi="ar-SA"/>
        </w:rPr>
      </w:pPr>
      <w:r w:rsidRPr="003E5D36">
        <w:rPr>
          <w:rFonts w:ascii="Times New Roman" w:eastAsiaTheme="minorHAnsi" w:hAnsi="Times New Roman" w:cs="Times New Roman"/>
          <w:b/>
          <w:bCs/>
          <w:color w:val="auto"/>
          <w:lang w:eastAsia="en-US" w:bidi="ar-SA"/>
        </w:rPr>
        <w:t xml:space="preserve">ANEXO </w:t>
      </w:r>
      <w:proofErr w:type="gramStart"/>
      <w:r w:rsidRPr="003E5D36">
        <w:rPr>
          <w:rFonts w:ascii="Times New Roman" w:eastAsiaTheme="minorHAnsi" w:hAnsi="Times New Roman" w:cs="Times New Roman"/>
          <w:b/>
          <w:bCs/>
          <w:color w:val="auto"/>
          <w:lang w:eastAsia="en-US" w:bidi="ar-SA"/>
        </w:rPr>
        <w:t>1</w:t>
      </w:r>
      <w:proofErr w:type="gramEnd"/>
    </w:p>
    <w:p w14:paraId="051E2443" w14:textId="77777777" w:rsidR="003E5D36" w:rsidRPr="003E5D36" w:rsidRDefault="003E5D36" w:rsidP="003E5D36">
      <w:pPr>
        <w:suppressAutoHyphens w:val="0"/>
        <w:spacing w:after="160" w:line="276" w:lineRule="auto"/>
        <w:jc w:val="center"/>
        <w:rPr>
          <w:rFonts w:ascii="Times New Roman" w:eastAsiaTheme="minorHAnsi" w:hAnsi="Times New Roman" w:cs="Times New Roman"/>
          <w:b/>
          <w:bCs/>
          <w:color w:val="auto"/>
          <w:lang w:eastAsia="en-US" w:bidi="ar-SA"/>
        </w:rPr>
      </w:pPr>
      <w:r w:rsidRPr="003E5D36">
        <w:rPr>
          <w:rFonts w:ascii="Times New Roman" w:eastAsiaTheme="minorHAnsi" w:hAnsi="Times New Roman" w:cs="Times New Roman"/>
          <w:b/>
          <w:bCs/>
          <w:color w:val="auto"/>
          <w:lang w:eastAsia="en-US" w:bidi="ar-SA"/>
        </w:rPr>
        <w:t xml:space="preserve">Plano de Resposta e Remediação de Incidentes de Segurança de Dados da Câmara Municipal </w:t>
      </w:r>
      <w:r w:rsidRPr="00F509E0">
        <w:rPr>
          <w:rFonts w:ascii="Times New Roman" w:eastAsiaTheme="minorHAnsi" w:hAnsi="Times New Roman" w:cs="Times New Roman"/>
          <w:b/>
          <w:bCs/>
          <w:color w:val="auto"/>
          <w:lang w:eastAsia="en-US" w:bidi="ar-SA"/>
        </w:rPr>
        <w:t>de Jacuí/MG</w:t>
      </w:r>
      <w:r w:rsidRPr="003E5D36">
        <w:rPr>
          <w:rFonts w:ascii="Times New Roman" w:eastAsiaTheme="minorHAnsi" w:hAnsi="Times New Roman" w:cs="Times New Roman"/>
          <w:b/>
          <w:bCs/>
          <w:color w:val="auto"/>
          <w:lang w:eastAsia="en-US" w:bidi="ar-SA"/>
        </w:rPr>
        <w:t>.</w:t>
      </w:r>
    </w:p>
    <w:p w14:paraId="05997E69" w14:textId="7061C5D3" w:rsidR="003E5D36" w:rsidRPr="003E5D36" w:rsidRDefault="003E5D36" w:rsidP="003E5D36">
      <w:pPr>
        <w:suppressAutoHyphens w:val="0"/>
        <w:spacing w:after="160" w:line="276" w:lineRule="auto"/>
        <w:contextualSpacing/>
        <w:jc w:val="center"/>
        <w:rPr>
          <w:rFonts w:ascii="Times New Roman" w:eastAsiaTheme="minorHAnsi" w:hAnsi="Times New Roman" w:cs="Times New Roman"/>
          <w:color w:val="auto"/>
          <w:lang w:eastAsia="en-US" w:bidi="ar-SA"/>
        </w:rPr>
      </w:pPr>
    </w:p>
    <w:p w14:paraId="6C932EA6" w14:textId="77777777" w:rsidR="003E5D36" w:rsidRPr="003E5D36" w:rsidRDefault="003E5D36" w:rsidP="003E5D36">
      <w:pPr>
        <w:suppressAutoHyphens w:val="0"/>
        <w:spacing w:after="160" w:line="276" w:lineRule="auto"/>
        <w:jc w:val="both"/>
        <w:rPr>
          <w:rFonts w:ascii="Times New Roman" w:eastAsiaTheme="minorHAnsi" w:hAnsi="Times New Roman" w:cs="Times New Roman"/>
          <w:b/>
          <w:bCs/>
          <w:color w:val="auto"/>
          <w:lang w:eastAsia="en-US" w:bidi="ar-SA"/>
        </w:rPr>
      </w:pPr>
      <w:r w:rsidRPr="003E5D36">
        <w:rPr>
          <w:rFonts w:ascii="Times New Roman" w:eastAsiaTheme="minorHAnsi" w:hAnsi="Times New Roman" w:cs="Times New Roman"/>
          <w:b/>
          <w:bCs/>
          <w:color w:val="auto"/>
          <w:lang w:eastAsia="en-US" w:bidi="ar-SA"/>
        </w:rPr>
        <w:t>1.DISPOSIÇOES GERAIS</w:t>
      </w:r>
    </w:p>
    <w:p w14:paraId="65719275" w14:textId="77777777" w:rsidR="003E5D36" w:rsidRPr="003E5D36" w:rsidRDefault="003E5D36" w:rsidP="003E5D36">
      <w:pPr>
        <w:suppressAutoHyphens w:val="0"/>
        <w:autoSpaceDE w:val="0"/>
        <w:autoSpaceDN w:val="0"/>
        <w:adjustRightInd w:val="0"/>
        <w:spacing w:after="199"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INCIDENTE:</w:t>
      </w:r>
      <w:r w:rsidRPr="003E5D36">
        <w:rPr>
          <w:rFonts w:ascii="Times New Roman" w:eastAsiaTheme="minorHAnsi" w:hAnsi="Times New Roman" w:cs="Times New Roman"/>
          <w:color w:val="000000"/>
          <w:lang w:eastAsia="en-US" w:bidi="ar-SA"/>
        </w:rPr>
        <w:t xml:space="preserve"> evento, ação ou omissão que tenha permitido ou possa vir a permitir acesso não autorizado, interrupção ou mudança nas operações (inclusive pela tomada de controle), destruição, dano, deleção ou mudança da informação protegida, remoção ou limitação de uso da informação protegida ou, ainda, apropriação, disseminação e publicação indevida de informação protegida de algum ativo de informação crítico ou de alguma atividade crítica por um período de tempo inferior ao tempo objetivo de recuperação.</w:t>
      </w:r>
    </w:p>
    <w:p w14:paraId="510C91F5" w14:textId="77777777" w:rsidR="003E5D36" w:rsidRPr="003E5D36" w:rsidRDefault="003E5D36" w:rsidP="003E5D36">
      <w:pPr>
        <w:suppressAutoHyphens w:val="0"/>
        <w:autoSpaceDE w:val="0"/>
        <w:autoSpaceDN w:val="0"/>
        <w:adjustRightInd w:val="0"/>
        <w:spacing w:after="199"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INCIDENTE DE SEGURANÇA:</w:t>
      </w:r>
      <w:r w:rsidRPr="003E5D36">
        <w:rPr>
          <w:rFonts w:ascii="Times New Roman" w:eastAsiaTheme="minorHAnsi" w:hAnsi="Times New Roman" w:cs="Times New Roman"/>
          <w:color w:val="000000"/>
          <w:lang w:eastAsia="en-US" w:bidi="ar-SA"/>
        </w:rPr>
        <w:t xml:space="preserve"> qualquer evento adverso, confirmado ou sob suspeita, relacionado à segurança dos sistemas de computação ou das redes de computadores.</w:t>
      </w:r>
    </w:p>
    <w:p w14:paraId="6A483CB7" w14:textId="77777777" w:rsidR="003E5D36" w:rsidRPr="003E5D36" w:rsidRDefault="003E5D36" w:rsidP="003E5D36">
      <w:pPr>
        <w:suppressAutoHyphens w:val="0"/>
        <w:autoSpaceDE w:val="0"/>
        <w:autoSpaceDN w:val="0"/>
        <w:adjustRightInd w:val="0"/>
        <w:spacing w:after="199"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color w:val="000000"/>
          <w:lang w:eastAsia="en-US" w:bidi="ar-SA"/>
        </w:rPr>
        <w:t>Nesse contexto, é importante que a organização crie critérios, com base na LGPD e nos normativos e nas orientações da ANPD, que definam o que é um incidente que possa acarretar risco ou dano relevante aos titulares. Especialmente nos incidentes que envolvam dados do titular, é importante que se elabore um procedimento para potenciais questionamentos que venham a surgir.</w:t>
      </w:r>
    </w:p>
    <w:p w14:paraId="3D6D7256" w14:textId="7E75F83E" w:rsidR="003E5D36" w:rsidRPr="001A5B81" w:rsidRDefault="003E5D36" w:rsidP="001A5B81">
      <w:pPr>
        <w:suppressAutoHyphens w:val="0"/>
        <w:autoSpaceDE w:val="0"/>
        <w:autoSpaceDN w:val="0"/>
        <w:adjustRightInd w:val="0"/>
        <w:spacing w:after="199" w:line="276" w:lineRule="auto"/>
        <w:jc w:val="both"/>
        <w:rPr>
          <w:rFonts w:ascii="Times New Roman" w:eastAsiaTheme="minorHAnsi" w:hAnsi="Times New Roman" w:cs="Times New Roman"/>
          <w:color w:val="000000"/>
          <w:lang w:eastAsia="en-US" w:bidi="ar-SA"/>
        </w:rPr>
      </w:pPr>
      <w:r w:rsidRPr="003E5D36">
        <w:rPr>
          <w:rFonts w:ascii="Times New Roman" w:eastAsiaTheme="minorHAnsi" w:hAnsi="Times New Roman" w:cs="Times New Roman"/>
          <w:b/>
          <w:bCs/>
          <w:color w:val="000000"/>
          <w:lang w:eastAsia="en-US" w:bidi="ar-SA"/>
        </w:rPr>
        <w:t>INCIDENTE DE SEGURANÇA COM DADOS PESSOAIS:</w:t>
      </w:r>
      <w:r w:rsidRPr="003E5D36">
        <w:rPr>
          <w:rFonts w:ascii="Times New Roman" w:eastAsiaTheme="minorHAnsi" w:hAnsi="Times New Roman" w:cs="Times New Roman"/>
          <w:color w:val="000000"/>
          <w:lang w:eastAsia="en-US" w:bidi="ar-SA"/>
        </w:rPr>
        <w:t xml:space="preserve"> de acordo com a Autoridade Nacional de Proteção de Dados (ANPD), incidente de segurança à proteção de dados pessoais é qualquer evento adverso, confirmado ou sob suspeita, relacionado à violação de dados pessoais, sendo acesso não autorizado, acidental ou ilícito que resulte em destruição, perda, alteração vazamento ou qualquer forma de tratamento de dados ilícita ou inadequada, que tem a capacidade de pôr em risco os direitos e as liberdades dos titulares dos dados pessoais. (</w:t>
      </w:r>
      <w:hyperlink r:id="rId7" w:history="1">
        <w:r w:rsidRPr="003E5D36">
          <w:rPr>
            <w:rFonts w:ascii="Times New Roman" w:eastAsiaTheme="minorHAnsi" w:hAnsi="Times New Roman" w:cs="Times New Roman"/>
            <w:color w:val="0563C1" w:themeColor="hyperlink"/>
            <w:u w:val="single"/>
            <w:lang w:eastAsia="en-US" w:bidi="ar-SA"/>
          </w:rPr>
          <w:t>https://www.gov.br/anpd/pt-br/assuntos/incidente-de-seguranca</w:t>
        </w:r>
      </w:hyperlink>
      <w:r w:rsidRPr="003E5D36">
        <w:rPr>
          <w:rFonts w:ascii="Times New Roman" w:eastAsiaTheme="minorHAnsi" w:hAnsi="Times New Roman" w:cs="Times New Roman"/>
          <w:color w:val="000000"/>
          <w:lang w:eastAsia="en-US" w:bidi="ar-SA"/>
        </w:rPr>
        <w:t>).</w:t>
      </w:r>
    </w:p>
    <w:p w14:paraId="04671453" w14:textId="77777777" w:rsidR="003E5D36" w:rsidRPr="001A5B81" w:rsidRDefault="003E5D36" w:rsidP="003E5D36">
      <w:pPr>
        <w:suppressAutoHyphens w:val="0"/>
        <w:spacing w:after="160" w:line="276" w:lineRule="auto"/>
        <w:jc w:val="center"/>
        <w:rPr>
          <w:rFonts w:ascii="Times New Roman" w:eastAsiaTheme="minorHAnsi" w:hAnsi="Times New Roman" w:cs="Times New Roman"/>
          <w:b/>
          <w:bCs/>
          <w:color w:val="auto"/>
          <w:szCs w:val="22"/>
          <w:lang w:eastAsia="en-US" w:bidi="ar-SA"/>
        </w:rPr>
      </w:pPr>
      <w:r w:rsidRPr="001A5B81">
        <w:rPr>
          <w:rFonts w:ascii="Times New Roman" w:eastAsiaTheme="minorHAnsi" w:hAnsi="Times New Roman" w:cs="Times New Roman"/>
          <w:b/>
          <w:bCs/>
          <w:color w:val="auto"/>
          <w:szCs w:val="22"/>
          <w:lang w:eastAsia="en-US" w:bidi="ar-SA"/>
        </w:rPr>
        <w:t>Anexo II</w:t>
      </w:r>
    </w:p>
    <w:p w14:paraId="01835799" w14:textId="77777777" w:rsidR="003E5D36" w:rsidRPr="001A5B81" w:rsidRDefault="003E5D36" w:rsidP="003E5D36">
      <w:pPr>
        <w:suppressAutoHyphens w:val="0"/>
        <w:spacing w:after="160" w:line="276" w:lineRule="auto"/>
        <w:jc w:val="center"/>
        <w:rPr>
          <w:rFonts w:ascii="Times New Roman" w:eastAsiaTheme="minorHAnsi" w:hAnsi="Times New Roman" w:cs="Times New Roman"/>
          <w:b/>
          <w:bCs/>
          <w:color w:val="auto"/>
          <w:szCs w:val="22"/>
          <w:lang w:eastAsia="en-US" w:bidi="ar-SA"/>
        </w:rPr>
      </w:pPr>
      <w:r w:rsidRPr="001A5B81">
        <w:rPr>
          <w:rFonts w:ascii="Times New Roman" w:eastAsiaTheme="minorHAnsi" w:hAnsi="Times New Roman" w:cs="Times New Roman"/>
          <w:b/>
          <w:bCs/>
          <w:color w:val="auto"/>
          <w:szCs w:val="22"/>
          <w:lang w:eastAsia="en-US" w:bidi="ar-SA"/>
        </w:rPr>
        <w:t>Formulário de Identificação de Incidente de Segurança com Dados Pessoais</w:t>
      </w:r>
    </w:p>
    <w:tbl>
      <w:tblPr>
        <w:tblStyle w:val="Tabelacomgrade"/>
        <w:tblpPr w:leftFromText="141" w:rightFromText="141" w:vertAnchor="text" w:horzAnchor="margin" w:tblpXSpec="center" w:tblpY="368"/>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8"/>
        <w:gridCol w:w="3839"/>
        <w:gridCol w:w="4530"/>
        <w:gridCol w:w="6"/>
      </w:tblGrid>
      <w:tr w:rsidR="001A5B81" w:rsidRPr="003E5D36" w14:paraId="119BA059" w14:textId="77777777" w:rsidTr="001A5B81">
        <w:trPr>
          <w:gridAfter w:val="1"/>
          <w:wAfter w:w="6" w:type="dxa"/>
        </w:trPr>
        <w:tc>
          <w:tcPr>
            <w:tcW w:w="6237" w:type="dxa"/>
            <w:gridSpan w:val="2"/>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3A2C8957"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c>
          <w:tcPr>
            <w:tcW w:w="4530" w:type="dxa"/>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599DB0FC"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67CC4CF1" w14:textId="77777777" w:rsidTr="001A5B81">
        <w:tc>
          <w:tcPr>
            <w:tcW w:w="10773" w:type="dxa"/>
            <w:gridSpan w:val="4"/>
            <w:shd w:val="clear" w:color="auto" w:fill="5B9BD5" w:themeFill="accent5"/>
            <w:tcMar>
              <w:top w:w="57" w:type="dxa"/>
              <w:left w:w="57" w:type="dxa"/>
              <w:bottom w:w="57" w:type="dxa"/>
              <w:right w:w="57" w:type="dxa"/>
            </w:tcMar>
          </w:tcPr>
          <w:p w14:paraId="1A631FEB"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FFFFFF" w:themeColor="background1"/>
                <w:sz w:val="28"/>
                <w:szCs w:val="28"/>
                <w:lang w:eastAsia="en-US" w:bidi="ar-SA"/>
              </w:rPr>
              <w:t>Dados do Notificante / Representante Legal</w:t>
            </w:r>
          </w:p>
        </w:tc>
      </w:tr>
      <w:tr w:rsidR="001A5B81" w:rsidRPr="003E5D36" w14:paraId="2F8CACFD" w14:textId="77777777" w:rsidTr="001A5B81">
        <w:tc>
          <w:tcPr>
            <w:tcW w:w="2398" w:type="dxa"/>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23B099D6"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r w:rsidRPr="003E5D36">
              <w:rPr>
                <w:rFonts w:asciiTheme="minorHAnsi" w:eastAsiaTheme="minorHAnsi" w:hAnsiTheme="minorHAnsi" w:cstheme="minorHAnsi"/>
                <w:color w:val="auto"/>
                <w:sz w:val="22"/>
                <w:lang w:eastAsia="en-US" w:bidi="ar-SA"/>
              </w:rPr>
              <w:lastRenderedPageBreak/>
              <w:t xml:space="preserve">Nome: </w:t>
            </w:r>
          </w:p>
        </w:tc>
        <w:tc>
          <w:tcPr>
            <w:tcW w:w="8375" w:type="dxa"/>
            <w:gridSpan w:val="3"/>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490A69E1"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78645289" w14:textId="77777777" w:rsidTr="001A5B81">
        <w:tc>
          <w:tcPr>
            <w:tcW w:w="2398" w:type="dxa"/>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42D52DFE" w14:textId="77777777" w:rsidR="001A5B81" w:rsidRPr="003E5D36" w:rsidRDefault="001A5B81" w:rsidP="001A5B81">
            <w:pPr>
              <w:suppressAutoHyphens w:val="0"/>
              <w:rPr>
                <w:rFonts w:asciiTheme="minorHAnsi" w:eastAsiaTheme="minorHAnsi" w:hAnsiTheme="minorHAnsi" w:cstheme="minorHAnsi"/>
                <w:color w:val="auto"/>
                <w:sz w:val="22"/>
                <w:lang w:eastAsia="en-US" w:bidi="ar-SA"/>
              </w:rPr>
            </w:pPr>
            <w:r w:rsidRPr="003E5D36">
              <w:rPr>
                <w:rFonts w:asciiTheme="minorHAnsi" w:eastAsiaTheme="minorHAnsi" w:hAnsiTheme="minorHAnsi" w:cstheme="minorHAnsi"/>
                <w:color w:val="auto"/>
                <w:sz w:val="22"/>
                <w:lang w:eastAsia="en-US" w:bidi="ar-SA"/>
              </w:rPr>
              <w:t>CNPJ/CPF:</w:t>
            </w:r>
          </w:p>
        </w:tc>
        <w:tc>
          <w:tcPr>
            <w:tcW w:w="8375" w:type="dxa"/>
            <w:gridSpan w:val="3"/>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07523913"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656FE8CC" w14:textId="77777777" w:rsidTr="001A5B81">
        <w:tc>
          <w:tcPr>
            <w:tcW w:w="2398" w:type="dxa"/>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3BBF3A4C" w14:textId="77777777" w:rsidR="001A5B81" w:rsidRPr="003E5D36" w:rsidRDefault="001A5B81" w:rsidP="001A5B81">
            <w:pPr>
              <w:suppressAutoHyphens w:val="0"/>
              <w:rPr>
                <w:rFonts w:asciiTheme="minorHAnsi" w:eastAsiaTheme="minorHAnsi" w:hAnsiTheme="minorHAnsi" w:cstheme="minorHAnsi"/>
                <w:color w:val="auto"/>
                <w:sz w:val="22"/>
                <w:lang w:eastAsia="en-US" w:bidi="ar-SA"/>
              </w:rPr>
            </w:pPr>
            <w:r w:rsidRPr="003E5D36">
              <w:rPr>
                <w:rFonts w:asciiTheme="minorHAnsi" w:eastAsiaTheme="minorHAnsi" w:hAnsiTheme="minorHAnsi" w:cstheme="minorHAnsi"/>
                <w:color w:val="auto"/>
                <w:sz w:val="22"/>
                <w:lang w:eastAsia="en-US" w:bidi="ar-SA"/>
              </w:rPr>
              <w:t>Telefone:</w:t>
            </w:r>
          </w:p>
        </w:tc>
        <w:tc>
          <w:tcPr>
            <w:tcW w:w="8375" w:type="dxa"/>
            <w:gridSpan w:val="3"/>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322C3812"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4651F575" w14:textId="77777777" w:rsidTr="001A5B81">
        <w:tc>
          <w:tcPr>
            <w:tcW w:w="2398" w:type="dxa"/>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1142C748" w14:textId="77777777" w:rsidR="001A5B81" w:rsidRPr="003E5D36" w:rsidRDefault="001A5B81" w:rsidP="001A5B81">
            <w:pPr>
              <w:suppressAutoHyphens w:val="0"/>
              <w:rPr>
                <w:rFonts w:asciiTheme="minorHAnsi" w:eastAsiaTheme="minorHAnsi" w:hAnsiTheme="minorHAnsi" w:cstheme="minorHAnsi"/>
                <w:color w:val="auto"/>
                <w:sz w:val="22"/>
                <w:lang w:eastAsia="en-US" w:bidi="ar-SA"/>
              </w:rPr>
            </w:pPr>
            <w:r w:rsidRPr="003E5D36">
              <w:rPr>
                <w:rFonts w:asciiTheme="minorHAnsi" w:eastAsiaTheme="minorHAnsi" w:hAnsiTheme="minorHAnsi" w:cstheme="minorHAnsi"/>
                <w:color w:val="auto"/>
                <w:sz w:val="22"/>
                <w:lang w:eastAsia="en-US" w:bidi="ar-SA"/>
              </w:rPr>
              <w:t xml:space="preserve">E-mail: </w:t>
            </w:r>
          </w:p>
        </w:tc>
        <w:tc>
          <w:tcPr>
            <w:tcW w:w="8375" w:type="dxa"/>
            <w:gridSpan w:val="3"/>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49E3E195"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bl>
    <w:p w14:paraId="26C438D6" w14:textId="0EC15192" w:rsidR="003E5D36" w:rsidRPr="003E5D36" w:rsidRDefault="001A5B81" w:rsidP="001A5B81">
      <w:pPr>
        <w:tabs>
          <w:tab w:val="left" w:pos="7227"/>
        </w:tabs>
        <w:suppressAutoHyphens w:val="0"/>
        <w:spacing w:after="160" w:line="259" w:lineRule="auto"/>
        <w:rPr>
          <w:rFonts w:asciiTheme="minorHAnsi" w:eastAsiaTheme="minorHAnsi" w:hAnsiTheme="minorHAnsi" w:cstheme="minorBidi"/>
          <w:color w:val="auto"/>
          <w:sz w:val="22"/>
          <w:szCs w:val="22"/>
          <w:lang w:eastAsia="en-US" w:bidi="ar-SA"/>
        </w:rPr>
      </w:pPr>
      <w:r>
        <w:rPr>
          <w:rFonts w:asciiTheme="minorHAnsi" w:eastAsiaTheme="minorHAnsi" w:hAnsiTheme="minorHAnsi" w:cstheme="minorBidi"/>
          <w:color w:val="auto"/>
          <w:sz w:val="22"/>
          <w:szCs w:val="22"/>
          <w:lang w:eastAsia="en-US" w:bidi="ar-SA"/>
        </w:rPr>
        <w:tab/>
      </w:r>
    </w:p>
    <w:p w14:paraId="41F3C69C" w14:textId="77777777" w:rsidR="003E5D36" w:rsidRPr="003E5D36" w:rsidRDefault="003E5D36" w:rsidP="003E5D36">
      <w:pPr>
        <w:suppressAutoHyphens w:val="0"/>
        <w:spacing w:after="160" w:line="259" w:lineRule="auto"/>
        <w:rPr>
          <w:rFonts w:asciiTheme="minorHAnsi" w:eastAsiaTheme="minorHAnsi" w:hAnsiTheme="minorHAnsi" w:cstheme="minorBidi"/>
          <w:color w:val="auto"/>
          <w:sz w:val="22"/>
          <w:szCs w:val="22"/>
          <w:lang w:eastAsia="en-US" w:bidi="ar-SA"/>
        </w:rPr>
      </w:pPr>
    </w:p>
    <w:tbl>
      <w:tblPr>
        <w:tblStyle w:val="Tabelacomgrade"/>
        <w:tblpPr w:leftFromText="141" w:rightFromText="141" w:vertAnchor="text" w:horzAnchor="margin" w:tblpXSpec="center" w:tblpY="212"/>
        <w:tblW w:w="110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9"/>
        <w:gridCol w:w="574"/>
        <w:gridCol w:w="222"/>
        <w:gridCol w:w="69"/>
        <w:gridCol w:w="492"/>
        <w:gridCol w:w="1397"/>
        <w:gridCol w:w="1594"/>
        <w:gridCol w:w="61"/>
        <w:gridCol w:w="3799"/>
        <w:gridCol w:w="100"/>
        <w:gridCol w:w="15"/>
      </w:tblGrid>
      <w:tr w:rsidR="001A5B81" w:rsidRPr="003E5D36" w14:paraId="2F5CF8AD" w14:textId="77777777" w:rsidTr="001A5B81">
        <w:tc>
          <w:tcPr>
            <w:tcW w:w="11002" w:type="dxa"/>
            <w:gridSpan w:val="11"/>
            <w:shd w:val="clear" w:color="auto" w:fill="5B9BD5" w:themeFill="accent5"/>
            <w:tcMar>
              <w:top w:w="57" w:type="dxa"/>
              <w:left w:w="57" w:type="dxa"/>
              <w:bottom w:w="57" w:type="dxa"/>
              <w:right w:w="57" w:type="dxa"/>
            </w:tcMar>
          </w:tcPr>
          <w:p w14:paraId="5832C92F"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FFFFFF" w:themeColor="background1"/>
                <w:sz w:val="28"/>
                <w:szCs w:val="28"/>
                <w:lang w:eastAsia="en-US" w:bidi="ar-SA"/>
              </w:rPr>
              <w:t>Tipo de Comunicação</w:t>
            </w:r>
          </w:p>
        </w:tc>
      </w:tr>
      <w:tr w:rsidR="001A5B81" w:rsidRPr="003E5D36" w14:paraId="2754551E" w14:textId="77777777" w:rsidTr="001A5B81">
        <w:tc>
          <w:tcPr>
            <w:tcW w:w="2679" w:type="dxa"/>
            <w:tcBorders>
              <w:bottom w:val="single" w:sz="4" w:space="0" w:color="BFBFBF" w:themeColor="background1" w:themeShade="BF"/>
            </w:tcBorders>
            <w:shd w:val="clear" w:color="auto" w:fill="FFFFFF" w:themeFill="background1"/>
            <w:tcMar>
              <w:top w:w="57" w:type="dxa"/>
              <w:left w:w="57" w:type="dxa"/>
              <w:bottom w:w="57" w:type="dxa"/>
              <w:right w:w="57" w:type="dxa"/>
            </w:tcMar>
            <w:vAlign w:val="center"/>
          </w:tcPr>
          <w:p w14:paraId="1CBCCE34"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91260111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Completa</w:t>
            </w:r>
          </w:p>
        </w:tc>
        <w:tc>
          <w:tcPr>
            <w:tcW w:w="8323" w:type="dxa"/>
            <w:gridSpan w:val="10"/>
            <w:tcBorders>
              <w:bottom w:val="single" w:sz="4" w:space="0" w:color="BFBFBF" w:themeColor="background1" w:themeShade="BF"/>
            </w:tcBorders>
            <w:shd w:val="clear" w:color="auto" w:fill="F2F2F2" w:themeFill="background1" w:themeFillShade="F2"/>
            <w:tcMar>
              <w:top w:w="57" w:type="dxa"/>
              <w:left w:w="113" w:type="dxa"/>
              <w:bottom w:w="57" w:type="dxa"/>
              <w:right w:w="57" w:type="dxa"/>
            </w:tcMar>
          </w:tcPr>
          <w:p w14:paraId="123F7410" w14:textId="77777777" w:rsidR="001A5B81" w:rsidRPr="003E5D36" w:rsidRDefault="001A5B81" w:rsidP="001A5B81">
            <w:pPr>
              <w:suppressAutoHyphens w:val="0"/>
              <w:rPr>
                <w:rFonts w:asciiTheme="minorHAnsi" w:eastAsiaTheme="minorHAnsi" w:hAnsiTheme="minorHAnsi" w:cstheme="minorBidi"/>
                <w:i/>
                <w:iCs/>
                <w:color w:val="auto"/>
                <w:sz w:val="22"/>
                <w:szCs w:val="22"/>
                <w:lang w:eastAsia="en-US" w:bidi="ar-SA"/>
              </w:rPr>
            </w:pPr>
            <w:r w:rsidRPr="003E5D36">
              <w:rPr>
                <w:rFonts w:asciiTheme="minorHAnsi" w:eastAsiaTheme="minorHAnsi" w:hAnsiTheme="minorHAnsi" w:cstheme="minorHAnsi"/>
                <w:i/>
                <w:color w:val="auto"/>
                <w:sz w:val="22"/>
                <w:lang w:eastAsia="en-US" w:bidi="ar-SA"/>
              </w:rPr>
              <w:t>Todas as informações a respeito do incidente estão disponíveis e</w:t>
            </w:r>
            <w:r w:rsidRPr="003E5D36">
              <w:rPr>
                <w:rFonts w:asciiTheme="minorHAnsi" w:eastAsiaTheme="minorHAnsi" w:hAnsiTheme="minorHAnsi" w:cstheme="minorHAnsi"/>
                <w:i/>
                <w:iCs/>
                <w:color w:val="auto"/>
                <w:sz w:val="22"/>
                <w:lang w:eastAsia="en-US" w:bidi="ar-SA"/>
              </w:rPr>
              <w:t xml:space="preserve"> </w:t>
            </w:r>
            <w:r w:rsidRPr="003E5D36">
              <w:rPr>
                <w:rFonts w:asciiTheme="minorHAnsi" w:eastAsiaTheme="minorHAnsi" w:hAnsiTheme="minorHAnsi" w:cstheme="minorHAnsi"/>
                <w:b/>
                <w:i/>
                <w:color w:val="auto"/>
                <w:sz w:val="22"/>
                <w:lang w:eastAsia="en-US" w:bidi="ar-SA"/>
              </w:rPr>
              <w:t xml:space="preserve">a </w:t>
            </w:r>
            <w:r w:rsidRPr="003E5D36">
              <w:rPr>
                <w:rFonts w:asciiTheme="minorHAnsi" w:eastAsiaTheme="minorHAnsi" w:hAnsiTheme="minorHAnsi" w:cstheme="minorHAnsi"/>
                <w:b/>
                <w:bCs/>
                <w:i/>
                <w:iCs/>
                <w:color w:val="auto"/>
                <w:sz w:val="22"/>
                <w:lang w:eastAsia="en-US" w:bidi="ar-SA"/>
              </w:rPr>
              <w:t>comunicação aos titulares já foi realizada</w:t>
            </w:r>
            <w:r w:rsidRPr="003E5D36">
              <w:rPr>
                <w:rFonts w:asciiTheme="minorHAnsi" w:eastAsiaTheme="minorHAnsi" w:hAnsiTheme="minorHAnsi" w:cstheme="minorHAnsi"/>
                <w:i/>
                <w:color w:val="auto"/>
                <w:sz w:val="22"/>
                <w:lang w:eastAsia="en-US" w:bidi="ar-SA"/>
              </w:rPr>
              <w:t>.</w:t>
            </w:r>
          </w:p>
        </w:tc>
      </w:tr>
      <w:tr w:rsidR="001A5B81" w:rsidRPr="003E5D36" w14:paraId="1ACEA575" w14:textId="77777777" w:rsidTr="001A5B81">
        <w:tc>
          <w:tcPr>
            <w:tcW w:w="2679" w:type="dxa"/>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vAlign w:val="center"/>
          </w:tcPr>
          <w:p w14:paraId="6952286D"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868222720"/>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Preliminar</w:t>
            </w:r>
          </w:p>
        </w:tc>
        <w:tc>
          <w:tcPr>
            <w:tcW w:w="8323" w:type="dxa"/>
            <w:gridSpan w:val="10"/>
            <w:tcBorders>
              <w:top w:val="single" w:sz="4" w:space="0" w:color="BFBFBF" w:themeColor="background1" w:themeShade="BF"/>
              <w:bottom w:val="single" w:sz="4" w:space="0" w:color="BFBFBF" w:themeColor="background1" w:themeShade="BF"/>
            </w:tcBorders>
            <w:shd w:val="clear" w:color="auto" w:fill="F2F2F2" w:themeFill="background1" w:themeFillShade="F2"/>
            <w:tcMar>
              <w:top w:w="57" w:type="dxa"/>
              <w:left w:w="113" w:type="dxa"/>
              <w:bottom w:w="57" w:type="dxa"/>
              <w:right w:w="57" w:type="dxa"/>
            </w:tcMar>
          </w:tcPr>
          <w:p w14:paraId="0FE5D736" w14:textId="77777777" w:rsidR="001A5B81" w:rsidRPr="003E5D36" w:rsidRDefault="001A5B81" w:rsidP="001A5B81">
            <w:pPr>
              <w:suppressAutoHyphens w:val="0"/>
              <w:rPr>
                <w:rFonts w:asciiTheme="minorHAnsi" w:eastAsiaTheme="minorHAnsi" w:hAnsiTheme="minorHAnsi" w:cstheme="minorBidi"/>
                <w:i/>
                <w:iCs/>
                <w:color w:val="auto"/>
                <w:sz w:val="22"/>
                <w:lang w:eastAsia="en-US" w:bidi="ar-SA"/>
              </w:rPr>
            </w:pPr>
            <w:r w:rsidRPr="003E5D36">
              <w:rPr>
                <w:rFonts w:asciiTheme="minorHAnsi" w:eastAsiaTheme="minorHAnsi" w:hAnsiTheme="minorHAnsi" w:cstheme="minorBidi"/>
                <w:i/>
                <w:color w:val="auto"/>
                <w:sz w:val="22"/>
                <w:lang w:eastAsia="en-US" w:bidi="ar-SA"/>
              </w:rPr>
              <w:t>Nem todas as informações sobre o incidente estão disponíveis, justificadamente</w:t>
            </w:r>
            <w:r w:rsidRPr="003E5D36">
              <w:rPr>
                <w:rFonts w:asciiTheme="minorHAnsi" w:eastAsiaTheme="minorHAnsi" w:hAnsiTheme="minorHAnsi" w:cstheme="minorBidi"/>
                <w:i/>
                <w:iCs/>
                <w:color w:val="auto"/>
                <w:sz w:val="22"/>
                <w:lang w:eastAsia="en-US" w:bidi="ar-SA"/>
              </w:rPr>
              <w:t>,</w:t>
            </w:r>
            <w:r w:rsidRPr="003E5D36">
              <w:rPr>
                <w:rFonts w:asciiTheme="minorHAnsi" w:eastAsiaTheme="minorHAnsi" w:hAnsiTheme="minorHAnsi" w:cstheme="minorBidi"/>
                <w:b/>
                <w:bCs/>
                <w:i/>
                <w:iCs/>
                <w:color w:val="auto"/>
                <w:sz w:val="22"/>
                <w:lang w:eastAsia="en-US" w:bidi="ar-SA"/>
              </w:rPr>
              <w:t xml:space="preserve"> </w:t>
            </w:r>
            <w:r w:rsidRPr="003E5D36">
              <w:rPr>
                <w:rFonts w:asciiTheme="minorHAnsi" w:eastAsiaTheme="minorHAnsi" w:hAnsiTheme="minorHAnsi" w:cstheme="minorBidi"/>
                <w:i/>
                <w:iCs/>
                <w:color w:val="auto"/>
                <w:sz w:val="22"/>
                <w:lang w:eastAsia="en-US" w:bidi="ar-SA"/>
              </w:rPr>
              <w:t xml:space="preserve">ou a </w:t>
            </w:r>
            <w:r w:rsidRPr="003E5D36">
              <w:rPr>
                <w:rFonts w:asciiTheme="minorHAnsi" w:eastAsiaTheme="minorHAnsi" w:hAnsiTheme="minorHAnsi" w:cstheme="minorBidi"/>
                <w:b/>
                <w:bCs/>
                <w:i/>
                <w:iCs/>
                <w:color w:val="auto"/>
                <w:sz w:val="22"/>
                <w:lang w:eastAsia="en-US" w:bidi="ar-SA"/>
              </w:rPr>
              <w:t>comunicação aos titulares ainda não foi realizada</w:t>
            </w:r>
            <w:r w:rsidRPr="003E5D36">
              <w:rPr>
                <w:rFonts w:asciiTheme="minorHAnsi" w:eastAsiaTheme="minorHAnsi" w:hAnsiTheme="minorHAnsi" w:cstheme="minorBidi"/>
                <w:i/>
                <w:iCs/>
                <w:color w:val="auto"/>
                <w:sz w:val="22"/>
                <w:lang w:eastAsia="en-US" w:bidi="ar-SA"/>
              </w:rPr>
              <w:t>.</w:t>
            </w:r>
          </w:p>
          <w:p w14:paraId="7F7DDE86" w14:textId="77777777" w:rsidR="001A5B81" w:rsidRPr="003E5D36" w:rsidRDefault="001A5B81" w:rsidP="001A5B81">
            <w:pPr>
              <w:suppressAutoHyphens w:val="0"/>
              <w:rPr>
                <w:rFonts w:ascii="Calibri" w:eastAsiaTheme="minorHAnsi" w:hAnsi="Calibri" w:cs="Calibri"/>
                <w:i/>
                <w:color w:val="000000" w:themeColor="text1"/>
                <w:sz w:val="22"/>
                <w:szCs w:val="22"/>
                <w:lang w:eastAsia="en-US" w:bidi="ar-SA"/>
              </w:rPr>
            </w:pPr>
            <w:r w:rsidRPr="003E5D36">
              <w:rPr>
                <w:rFonts w:asciiTheme="minorHAnsi" w:eastAsiaTheme="minorHAnsi" w:hAnsiTheme="minorHAnsi" w:cstheme="minorBidi"/>
                <w:i/>
                <w:iCs/>
                <w:color w:val="auto"/>
                <w:sz w:val="22"/>
                <w:lang w:eastAsia="en-US" w:bidi="ar-SA"/>
              </w:rPr>
              <w:t>A complementação deverá ser encaminhada</w:t>
            </w:r>
            <w:r w:rsidRPr="003E5D36">
              <w:rPr>
                <w:rFonts w:asciiTheme="minorHAnsi" w:eastAsiaTheme="minorHAnsi" w:hAnsiTheme="minorHAnsi" w:cstheme="minorBidi"/>
                <w:i/>
                <w:color w:val="auto"/>
                <w:sz w:val="22"/>
                <w:lang w:eastAsia="en-US" w:bidi="ar-SA"/>
              </w:rPr>
              <w:t xml:space="preserve"> no prazo de </w:t>
            </w:r>
            <w:r w:rsidRPr="003E5D36">
              <w:rPr>
                <w:rFonts w:asciiTheme="minorHAnsi" w:eastAsiaTheme="minorHAnsi" w:hAnsiTheme="minorHAnsi" w:cstheme="minorBidi"/>
                <w:b/>
                <w:i/>
                <w:color w:val="auto"/>
                <w:sz w:val="22"/>
                <w:lang w:eastAsia="en-US" w:bidi="ar-SA"/>
              </w:rPr>
              <w:t xml:space="preserve">20 dias úteis </w:t>
            </w:r>
            <w:r w:rsidRPr="003E5D36">
              <w:rPr>
                <w:rFonts w:asciiTheme="minorHAnsi" w:eastAsiaTheme="minorHAnsi" w:hAnsiTheme="minorHAnsi" w:cstheme="minorBidi"/>
                <w:i/>
                <w:color w:val="auto"/>
                <w:sz w:val="22"/>
                <w:lang w:eastAsia="en-US" w:bidi="ar-SA"/>
              </w:rPr>
              <w:t xml:space="preserve">a contar da data da comunicação – </w:t>
            </w:r>
            <w:r w:rsidRPr="003E5D36">
              <w:rPr>
                <w:rFonts w:asciiTheme="minorHAnsi" w:eastAsiaTheme="minorHAnsi" w:hAnsiTheme="minorHAnsi" w:cstheme="minorBidi"/>
                <w:iCs/>
                <w:color w:val="auto"/>
                <w:sz w:val="22"/>
                <w:lang w:eastAsia="en-US" w:bidi="ar-SA"/>
              </w:rPr>
              <w:t>Art. 6º § 3º do Regulamento de Comunicação de Incidentes.</w:t>
            </w:r>
          </w:p>
        </w:tc>
      </w:tr>
      <w:tr w:rsidR="001A5B81" w:rsidRPr="003E5D36" w14:paraId="3D8241EA" w14:textId="77777777" w:rsidTr="001A5B81">
        <w:tc>
          <w:tcPr>
            <w:tcW w:w="2679" w:type="dxa"/>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vAlign w:val="center"/>
          </w:tcPr>
          <w:p w14:paraId="04AE26D7"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03265117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Complementar</w:t>
            </w:r>
          </w:p>
        </w:tc>
        <w:tc>
          <w:tcPr>
            <w:tcW w:w="8323" w:type="dxa"/>
            <w:gridSpan w:val="10"/>
            <w:tcBorders>
              <w:top w:val="single" w:sz="4" w:space="0" w:color="BFBFBF" w:themeColor="background1" w:themeShade="BF"/>
            </w:tcBorders>
            <w:shd w:val="clear" w:color="auto" w:fill="F2F2F2" w:themeFill="background1" w:themeFillShade="F2"/>
            <w:tcMar>
              <w:top w:w="57" w:type="dxa"/>
              <w:left w:w="113" w:type="dxa"/>
              <w:bottom w:w="57" w:type="dxa"/>
              <w:right w:w="57" w:type="dxa"/>
            </w:tcMar>
          </w:tcPr>
          <w:p w14:paraId="2814B576" w14:textId="77777777" w:rsidR="001A5B81" w:rsidRPr="003E5D36" w:rsidRDefault="001A5B81" w:rsidP="001A5B81">
            <w:pPr>
              <w:suppressAutoHyphens w:val="0"/>
              <w:rPr>
                <w:rFonts w:asciiTheme="minorHAnsi" w:eastAsiaTheme="minorHAnsi" w:hAnsiTheme="minorHAnsi" w:cstheme="minorBidi"/>
                <w:i/>
                <w:iCs/>
                <w:color w:val="auto"/>
                <w:sz w:val="22"/>
                <w:szCs w:val="22"/>
                <w:lang w:eastAsia="en-US" w:bidi="ar-SA"/>
              </w:rPr>
            </w:pPr>
            <w:r w:rsidRPr="003E5D36">
              <w:rPr>
                <w:rFonts w:asciiTheme="minorHAnsi" w:eastAsiaTheme="minorHAnsi" w:hAnsiTheme="minorHAnsi" w:cstheme="minorHAnsi"/>
                <w:i/>
                <w:color w:val="auto"/>
                <w:sz w:val="22"/>
                <w:lang w:eastAsia="en-US" w:bidi="ar-SA"/>
              </w:rPr>
              <w:t>Complementação de informações prestadas em comunicação preliminar.</w:t>
            </w:r>
          </w:p>
        </w:tc>
      </w:tr>
      <w:tr w:rsidR="001A5B81" w:rsidRPr="003E5D36" w14:paraId="0BFB085D" w14:textId="77777777" w:rsidTr="001A5B81">
        <w:trPr>
          <w:gridAfter w:val="1"/>
          <w:wAfter w:w="15" w:type="dxa"/>
        </w:trPr>
        <w:tc>
          <w:tcPr>
            <w:tcW w:w="10987" w:type="dxa"/>
            <w:gridSpan w:val="10"/>
            <w:shd w:val="clear" w:color="auto" w:fill="5B9BD5" w:themeFill="accent5"/>
            <w:tcMar>
              <w:top w:w="57" w:type="dxa"/>
              <w:left w:w="57" w:type="dxa"/>
              <w:bottom w:w="57" w:type="dxa"/>
              <w:right w:w="57" w:type="dxa"/>
            </w:tcMar>
          </w:tcPr>
          <w:p w14:paraId="492783E0"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FFFFFF" w:themeColor="background1"/>
                <w:sz w:val="28"/>
                <w:szCs w:val="28"/>
                <w:lang w:eastAsia="en-US" w:bidi="ar-SA"/>
              </w:rPr>
              <w:t>Avaliação do Risco do Incidente</w:t>
            </w:r>
          </w:p>
        </w:tc>
      </w:tr>
      <w:tr w:rsidR="001A5B81" w:rsidRPr="003E5D36" w14:paraId="1B22D018" w14:textId="77777777" w:rsidTr="001A5B81">
        <w:trPr>
          <w:gridAfter w:val="1"/>
          <w:wAfter w:w="15" w:type="dxa"/>
        </w:trPr>
        <w:tc>
          <w:tcPr>
            <w:tcW w:w="10987" w:type="dxa"/>
            <w:gridSpan w:val="10"/>
            <w:tcBorders>
              <w:bottom w:val="single" w:sz="4" w:space="0" w:color="F2F2F2" w:themeColor="background1" w:themeShade="F2"/>
            </w:tcBorders>
            <w:shd w:val="clear" w:color="auto" w:fill="FFFFFF" w:themeFill="background1"/>
            <w:tcMar>
              <w:top w:w="57" w:type="dxa"/>
              <w:left w:w="57" w:type="dxa"/>
              <w:bottom w:w="57" w:type="dxa"/>
              <w:right w:w="57" w:type="dxa"/>
            </w:tcMar>
          </w:tcPr>
          <w:p w14:paraId="387C7F0C" w14:textId="77777777" w:rsidR="001A5B81" w:rsidRPr="003E5D36" w:rsidRDefault="001A5B81" w:rsidP="001A5B81">
            <w:pPr>
              <w:suppressAutoHyphens w:val="0"/>
              <w:rPr>
                <w:rFonts w:asciiTheme="minorHAnsi" w:eastAsia="Calibri" w:hAnsiTheme="minorHAnsi" w:cstheme="minorHAnsi"/>
                <w:color w:val="auto"/>
                <w:sz w:val="22"/>
                <w:lang w:eastAsia="en-US" w:bidi="ar-SA"/>
              </w:rPr>
            </w:pPr>
            <w:sdt>
              <w:sdtPr>
                <w:rPr>
                  <w:rFonts w:asciiTheme="minorHAnsi" w:eastAsia="Calibri" w:hAnsiTheme="minorHAnsi" w:cstheme="minorHAnsi"/>
                  <w:color w:val="auto"/>
                  <w:sz w:val="22"/>
                  <w:lang w:eastAsia="en-US" w:bidi="ar-SA"/>
                </w:rPr>
                <w:id w:val="1614940010"/>
                <w:placeholder>
                  <w:docPart w:val="DCBBB8259E304851876D8E8FEB810832"/>
                </w:placeholder>
              </w:sdtPr>
              <w:sdtContent>
                <w:sdt>
                  <w:sdtPr>
                    <w:rPr>
                      <w:rFonts w:asciiTheme="minorHAnsi" w:eastAsiaTheme="minorHAnsi" w:hAnsiTheme="minorHAnsi" w:cstheme="minorHAnsi"/>
                      <w:color w:val="auto"/>
                      <w:sz w:val="22"/>
                      <w:lang w:eastAsia="en-US" w:bidi="ar-SA"/>
                    </w:rPr>
                    <w:id w:val="-1344090480"/>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sdtContent>
            </w:sdt>
            <w:r w:rsidRPr="003E5D36">
              <w:rPr>
                <w:rFonts w:asciiTheme="minorHAnsi" w:eastAsia="Calibri" w:hAnsiTheme="minorHAnsi" w:cstheme="minorHAnsi"/>
                <w:color w:val="auto"/>
                <w:sz w:val="22"/>
                <w:lang w:eastAsia="en-US" w:bidi="ar-SA"/>
              </w:rPr>
              <w:t xml:space="preserve">  O incidente de segurança pode acarretar risco ou dano relevante aos titulares.</w:t>
            </w:r>
          </w:p>
        </w:tc>
      </w:tr>
      <w:tr w:rsidR="001A5B81" w:rsidRPr="003E5D36" w14:paraId="100A3ADC" w14:textId="77777777" w:rsidTr="001A5B81">
        <w:trPr>
          <w:gridAfter w:val="1"/>
          <w:wAfter w:w="15" w:type="dxa"/>
        </w:trPr>
        <w:tc>
          <w:tcPr>
            <w:tcW w:w="10987" w:type="dxa"/>
            <w:gridSpan w:val="10"/>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2195EF4E" w14:textId="77777777" w:rsidR="001A5B81" w:rsidRPr="003E5D36" w:rsidRDefault="001A5B81" w:rsidP="001A5B81">
            <w:pPr>
              <w:suppressAutoHyphens w:val="0"/>
              <w:rPr>
                <w:rFonts w:asciiTheme="minorHAnsi" w:eastAsia="Calibr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672301062"/>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O incidente não acarretou risco ou dano relevante aos titulares. </w:t>
            </w:r>
            <w:r w:rsidRPr="003E5D36">
              <w:rPr>
                <w:rFonts w:asciiTheme="minorHAnsi" w:eastAsia="Calibri" w:hAnsiTheme="minorHAnsi" w:cstheme="minorHAnsi"/>
                <w:b/>
                <w:color w:val="auto"/>
                <w:sz w:val="22"/>
                <w:lang w:eastAsia="en-US" w:bidi="ar-SA"/>
              </w:rPr>
              <w:t>(Comunicação Complementar)</w:t>
            </w:r>
          </w:p>
        </w:tc>
      </w:tr>
      <w:tr w:rsidR="001A5B81" w:rsidRPr="003E5D36" w14:paraId="305B7C49" w14:textId="77777777" w:rsidTr="001A5B81">
        <w:trPr>
          <w:gridAfter w:val="1"/>
          <w:wAfter w:w="15" w:type="dxa"/>
        </w:trPr>
        <w:tc>
          <w:tcPr>
            <w:tcW w:w="10987" w:type="dxa"/>
            <w:gridSpan w:val="10"/>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7380D43F"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961915300"/>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O risco do incidente aos titulares ainda está sendo apurado.</w:t>
            </w:r>
            <w:r w:rsidRPr="003E5D36">
              <w:rPr>
                <w:rFonts w:asciiTheme="minorHAnsi" w:eastAsia="Calibri" w:hAnsiTheme="minorHAnsi" w:cstheme="minorHAnsi"/>
                <w:color w:val="auto"/>
                <w:sz w:val="22"/>
                <w:lang w:eastAsia="en-US" w:bidi="ar-SA"/>
              </w:rPr>
              <w:tab/>
              <w:t xml:space="preserve">     </w:t>
            </w:r>
            <w:r w:rsidRPr="003E5D36">
              <w:rPr>
                <w:rFonts w:asciiTheme="minorHAnsi" w:eastAsia="Calibri" w:hAnsiTheme="minorHAnsi" w:cstheme="minorHAnsi"/>
                <w:b/>
                <w:color w:val="auto"/>
                <w:sz w:val="22"/>
                <w:lang w:eastAsia="en-US" w:bidi="ar-SA"/>
              </w:rPr>
              <w:t>(Comunicação Preliminar)</w:t>
            </w:r>
          </w:p>
        </w:tc>
      </w:tr>
      <w:tr w:rsidR="001A5B81" w:rsidRPr="003E5D36" w14:paraId="7CA90C4E"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40BBB8B0"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Justifique, se cabível, a avaliação do risco do incidente:</w:t>
            </w:r>
          </w:p>
        </w:tc>
      </w:tr>
      <w:tr w:rsidR="001A5B81" w:rsidRPr="003E5D36" w14:paraId="3D183B2D" w14:textId="77777777" w:rsidTr="001A5B81">
        <w:trPr>
          <w:gridAfter w:val="1"/>
          <w:wAfter w:w="15" w:type="dxa"/>
          <w:trHeight w:val="1522"/>
        </w:trPr>
        <w:tc>
          <w:tcPr>
            <w:tcW w:w="10987" w:type="dxa"/>
            <w:gridSpan w:val="10"/>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7C49FA67"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3B4EC2FD" w14:textId="77777777" w:rsidTr="001A5B81">
        <w:trPr>
          <w:gridAfter w:val="1"/>
          <w:wAfter w:w="15" w:type="dxa"/>
        </w:trPr>
        <w:tc>
          <w:tcPr>
            <w:tcW w:w="10987" w:type="dxa"/>
            <w:gridSpan w:val="10"/>
            <w:shd w:val="clear" w:color="auto" w:fill="5B9BD5" w:themeFill="accent5"/>
            <w:tcMar>
              <w:top w:w="57" w:type="dxa"/>
              <w:left w:w="57" w:type="dxa"/>
              <w:bottom w:w="57" w:type="dxa"/>
              <w:right w:w="57" w:type="dxa"/>
            </w:tcMar>
          </w:tcPr>
          <w:p w14:paraId="65A30DA1"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FFFFFF" w:themeColor="background1"/>
                <w:sz w:val="28"/>
                <w:szCs w:val="28"/>
                <w:lang w:eastAsia="en-US" w:bidi="ar-SA"/>
              </w:rPr>
              <w:t xml:space="preserve"> Da Ciência da Ocorrência do Incidente</w:t>
            </w:r>
          </w:p>
        </w:tc>
      </w:tr>
      <w:tr w:rsidR="001A5B81" w:rsidRPr="003E5D36" w14:paraId="782CD0F9" w14:textId="77777777" w:rsidTr="001A5B81">
        <w:trPr>
          <w:gridAfter w:val="1"/>
          <w:wAfter w:w="15" w:type="dxa"/>
        </w:trPr>
        <w:tc>
          <w:tcPr>
            <w:tcW w:w="10987" w:type="dxa"/>
            <w:gridSpan w:val="10"/>
            <w:shd w:val="clear" w:color="auto" w:fill="DEEAF6" w:themeFill="accent5" w:themeFillTint="33"/>
            <w:tcMar>
              <w:top w:w="57" w:type="dxa"/>
              <w:left w:w="57" w:type="dxa"/>
              <w:bottom w:w="57" w:type="dxa"/>
              <w:right w:w="57" w:type="dxa"/>
            </w:tcMar>
          </w:tcPr>
          <w:p w14:paraId="579B3428"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Por qual meio se tomou conhecimento do incidente?</w:t>
            </w:r>
          </w:p>
        </w:tc>
      </w:tr>
      <w:tr w:rsidR="001A5B81" w:rsidRPr="003E5D36" w14:paraId="6D12159E" w14:textId="77777777" w:rsidTr="001A5B81">
        <w:trPr>
          <w:gridAfter w:val="1"/>
          <w:wAfter w:w="15" w:type="dxa"/>
        </w:trPr>
        <w:tc>
          <w:tcPr>
            <w:tcW w:w="3475" w:type="dxa"/>
            <w:gridSpan w:val="3"/>
            <w:tcBorders>
              <w:top w:val="single" w:sz="4" w:space="0" w:color="BFBFBF" w:themeColor="background1" w:themeShade="BF"/>
              <w:bottom w:val="single" w:sz="4" w:space="0" w:color="F2F2F2" w:themeColor="background1" w:themeShade="F2"/>
            </w:tcBorders>
            <w:shd w:val="clear" w:color="auto" w:fill="FFFFFF" w:themeFill="background1"/>
            <w:tcMar>
              <w:top w:w="57" w:type="dxa"/>
              <w:left w:w="57" w:type="dxa"/>
              <w:bottom w:w="57" w:type="dxa"/>
              <w:right w:w="57" w:type="dxa"/>
            </w:tcMar>
          </w:tcPr>
          <w:p w14:paraId="6A59D69E" w14:textId="77777777" w:rsidR="001A5B81" w:rsidRPr="003E5D36" w:rsidRDefault="001A5B81" w:rsidP="001A5B81">
            <w:pPr>
              <w:suppressAutoHyphens w:val="0"/>
              <w:ind w:left="284" w:hanging="284"/>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880073967"/>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Identificado pelo próprio controlador.</w:t>
            </w:r>
          </w:p>
        </w:tc>
        <w:tc>
          <w:tcPr>
            <w:tcW w:w="3552" w:type="dxa"/>
            <w:gridSpan w:val="4"/>
            <w:tcBorders>
              <w:top w:val="single" w:sz="4" w:space="0" w:color="BFBFBF" w:themeColor="background1" w:themeShade="BF"/>
              <w:bottom w:val="single" w:sz="4" w:space="0" w:color="F2F2F2" w:themeColor="background1" w:themeShade="F2"/>
            </w:tcBorders>
            <w:shd w:val="clear" w:color="auto" w:fill="FFFFFF" w:themeFill="background1"/>
          </w:tcPr>
          <w:p w14:paraId="138B5679" w14:textId="77777777" w:rsidR="001A5B81" w:rsidRPr="003E5D36" w:rsidRDefault="001A5B81" w:rsidP="001A5B81">
            <w:pPr>
              <w:suppressAutoHyphens w:val="0"/>
              <w:ind w:left="284" w:hanging="284"/>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09455141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Notificação do operador de dados.</w:t>
            </w:r>
          </w:p>
        </w:tc>
        <w:tc>
          <w:tcPr>
            <w:tcW w:w="3960" w:type="dxa"/>
            <w:gridSpan w:val="3"/>
            <w:tcBorders>
              <w:top w:val="single" w:sz="4" w:space="0" w:color="BFBFBF" w:themeColor="background1" w:themeShade="BF"/>
              <w:bottom w:val="single" w:sz="4" w:space="0" w:color="F2F2F2" w:themeColor="background1" w:themeShade="F2"/>
            </w:tcBorders>
            <w:shd w:val="clear" w:color="auto" w:fill="FFFFFF" w:themeFill="background1"/>
          </w:tcPr>
          <w:p w14:paraId="63812916" w14:textId="77777777" w:rsidR="001A5B81" w:rsidRPr="003E5D36" w:rsidRDefault="001A5B81" w:rsidP="001A5B81">
            <w:pPr>
              <w:suppressAutoHyphens w:val="0"/>
              <w:ind w:left="284" w:hanging="284"/>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99001250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D</w:t>
            </w:r>
            <w:r w:rsidRPr="003E5D36">
              <w:rPr>
                <w:rFonts w:asciiTheme="minorHAnsi" w:eastAsiaTheme="minorHAnsi" w:hAnsiTheme="minorHAnsi" w:cstheme="minorHAnsi"/>
                <w:color w:val="auto"/>
                <w:sz w:val="22"/>
                <w:lang w:eastAsia="en-US" w:bidi="ar-SA"/>
              </w:rPr>
              <w:t>enúncia de titulares/terceiros.</w:t>
            </w:r>
          </w:p>
        </w:tc>
      </w:tr>
      <w:tr w:rsidR="001A5B81" w:rsidRPr="003E5D36" w14:paraId="4290D282" w14:textId="77777777" w:rsidTr="001A5B81">
        <w:trPr>
          <w:gridAfter w:val="1"/>
          <w:wAfter w:w="15" w:type="dxa"/>
        </w:trPr>
        <w:tc>
          <w:tcPr>
            <w:tcW w:w="3475" w:type="dxa"/>
            <w:gridSpan w:val="3"/>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69D44C6D"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21924760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Notícias ou redes sociais.</w:t>
            </w:r>
          </w:p>
        </w:tc>
        <w:tc>
          <w:tcPr>
            <w:tcW w:w="3552" w:type="dxa"/>
            <w:gridSpan w:val="4"/>
            <w:tcBorders>
              <w:top w:val="single" w:sz="4" w:space="0" w:color="F2F2F2" w:themeColor="background1" w:themeShade="F2"/>
              <w:bottom w:val="single" w:sz="4" w:space="0" w:color="BFBFBF" w:themeColor="background1" w:themeShade="BF"/>
            </w:tcBorders>
            <w:shd w:val="clear" w:color="auto" w:fill="FFFFFF" w:themeFill="background1"/>
          </w:tcPr>
          <w:p w14:paraId="1084DF85" w14:textId="77777777" w:rsidR="001A5B81" w:rsidRPr="003E5D36" w:rsidRDefault="001A5B81" w:rsidP="001A5B81">
            <w:pPr>
              <w:suppressAutoHyphens w:val="0"/>
              <w:ind w:left="284" w:hanging="284"/>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76692193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Notificação da ANPD.</w:t>
            </w:r>
          </w:p>
        </w:tc>
        <w:tc>
          <w:tcPr>
            <w:tcW w:w="3960" w:type="dxa"/>
            <w:gridSpan w:val="3"/>
            <w:tcBorders>
              <w:top w:val="single" w:sz="4" w:space="0" w:color="F2F2F2" w:themeColor="background1" w:themeShade="F2"/>
              <w:bottom w:val="single" w:sz="4" w:space="0" w:color="BFBFBF" w:themeColor="background1" w:themeShade="BF"/>
            </w:tcBorders>
            <w:shd w:val="clear" w:color="auto" w:fill="FFFFFF" w:themeFill="background1"/>
          </w:tcPr>
          <w:p w14:paraId="547FB6B3"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941111510"/>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Outros. (especifique)</w:t>
            </w:r>
          </w:p>
        </w:tc>
      </w:tr>
      <w:tr w:rsidR="001A5B81" w:rsidRPr="003E5D36" w14:paraId="20F9EC07"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48E8AB21"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 xml:space="preserve">Descreva, resumidamente, de que forma a ocorrência do incidente foi conhecida: </w:t>
            </w:r>
          </w:p>
        </w:tc>
      </w:tr>
      <w:tr w:rsidR="001A5B81" w:rsidRPr="003E5D36" w14:paraId="78FF0F93" w14:textId="77777777" w:rsidTr="001A5B81">
        <w:trPr>
          <w:gridAfter w:val="1"/>
          <w:wAfter w:w="15" w:type="dxa"/>
          <w:trHeight w:val="1524"/>
        </w:trPr>
        <w:tc>
          <w:tcPr>
            <w:tcW w:w="10987" w:type="dxa"/>
            <w:gridSpan w:val="10"/>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2EE0969F" w14:textId="77777777" w:rsidR="001A5B81" w:rsidRPr="003E5D36" w:rsidRDefault="001A5B81" w:rsidP="001A5B81">
            <w:pPr>
              <w:suppressAutoHyphens w:val="0"/>
              <w:rPr>
                <w:rFonts w:asciiTheme="minorHAnsi" w:eastAsia="Calibri" w:hAnsiTheme="minorHAnsi" w:cstheme="minorHAnsi"/>
                <w:b/>
                <w:color w:val="auto"/>
                <w:sz w:val="22"/>
                <w:lang w:eastAsia="en-US" w:bidi="ar-SA"/>
              </w:rPr>
            </w:pPr>
          </w:p>
        </w:tc>
      </w:tr>
      <w:tr w:rsidR="001A5B81" w:rsidRPr="003E5D36" w14:paraId="2865C7AF"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6C0574FC"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Caso o incidente tenha sido comunicado ao controlador por um operador, informe:</w:t>
            </w:r>
          </w:p>
        </w:tc>
      </w:tr>
      <w:tr w:rsidR="001A5B81" w:rsidRPr="003E5D36" w14:paraId="147A194B"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63AA39D9" w14:textId="77777777" w:rsidR="001A5B81" w:rsidRPr="003E5D36" w:rsidRDefault="001A5B81" w:rsidP="001A5B81">
            <w:pPr>
              <w:suppressAutoHyphens w:val="0"/>
              <w:rPr>
                <w:rFonts w:asciiTheme="minorHAnsi" w:eastAsia="Calibri" w:hAnsiTheme="minorHAnsi" w:cstheme="minorBidi"/>
                <w:b/>
                <w:color w:val="auto"/>
                <w:sz w:val="22"/>
                <w:lang w:eastAsia="en-US" w:bidi="ar-SA"/>
              </w:rPr>
            </w:pPr>
            <w:r w:rsidRPr="003E5D36">
              <w:rPr>
                <w:rFonts w:asciiTheme="minorHAnsi" w:eastAsia="Calibri" w:hAnsiTheme="minorHAnsi" w:cstheme="minorBidi"/>
                <w:b/>
                <w:color w:val="auto"/>
                <w:sz w:val="22"/>
                <w:lang w:eastAsia="en-US" w:bidi="ar-SA"/>
              </w:rPr>
              <w:t>Dados do Operador</w:t>
            </w:r>
          </w:p>
        </w:tc>
      </w:tr>
      <w:tr w:rsidR="001A5B81" w:rsidRPr="003E5D36" w14:paraId="5A0D7D2A" w14:textId="77777777" w:rsidTr="001A5B81">
        <w:trPr>
          <w:gridAfter w:val="1"/>
          <w:wAfter w:w="15" w:type="dxa"/>
        </w:trPr>
        <w:tc>
          <w:tcPr>
            <w:tcW w:w="3475" w:type="dxa"/>
            <w:gridSpan w:val="3"/>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2B291575"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r w:rsidRPr="003E5D36">
              <w:rPr>
                <w:rFonts w:asciiTheme="minorHAnsi" w:eastAsia="Calibri" w:hAnsiTheme="minorHAnsi" w:cstheme="minorBidi"/>
                <w:color w:val="auto"/>
                <w:sz w:val="22"/>
                <w:lang w:eastAsia="en-US" w:bidi="ar-SA"/>
              </w:rPr>
              <w:t>Razão Social / Nome:</w:t>
            </w:r>
          </w:p>
        </w:tc>
        <w:tc>
          <w:tcPr>
            <w:tcW w:w="7512" w:type="dxa"/>
            <w:gridSpan w:val="7"/>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622900B8"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p>
        </w:tc>
      </w:tr>
      <w:tr w:rsidR="001A5B81" w:rsidRPr="003E5D36" w14:paraId="332AFFA1" w14:textId="77777777" w:rsidTr="001A5B81">
        <w:trPr>
          <w:gridAfter w:val="1"/>
          <w:wAfter w:w="15" w:type="dxa"/>
        </w:trPr>
        <w:tc>
          <w:tcPr>
            <w:tcW w:w="3475" w:type="dxa"/>
            <w:gridSpan w:val="3"/>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5287AACB"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r w:rsidRPr="003E5D36">
              <w:rPr>
                <w:rFonts w:asciiTheme="minorHAnsi" w:eastAsia="Calibri" w:hAnsiTheme="minorHAnsi" w:cstheme="minorBidi"/>
                <w:color w:val="auto"/>
                <w:sz w:val="22"/>
                <w:lang w:eastAsia="en-US" w:bidi="ar-SA"/>
              </w:rPr>
              <w:t>CNPJ/CPF:</w:t>
            </w:r>
          </w:p>
        </w:tc>
        <w:tc>
          <w:tcPr>
            <w:tcW w:w="7512" w:type="dxa"/>
            <w:gridSpan w:val="7"/>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39B01539"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p>
        </w:tc>
      </w:tr>
      <w:tr w:rsidR="001A5B81" w:rsidRPr="003E5D36" w14:paraId="1030F752" w14:textId="77777777" w:rsidTr="001A5B81">
        <w:trPr>
          <w:gridAfter w:val="1"/>
          <w:wAfter w:w="15" w:type="dxa"/>
        </w:trPr>
        <w:tc>
          <w:tcPr>
            <w:tcW w:w="3475" w:type="dxa"/>
            <w:gridSpan w:val="3"/>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139D87C0"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r w:rsidRPr="003E5D36">
              <w:rPr>
                <w:rFonts w:asciiTheme="minorHAnsi" w:eastAsia="Calibri" w:hAnsiTheme="minorHAnsi" w:cstheme="minorBidi"/>
                <w:color w:val="auto"/>
                <w:sz w:val="22"/>
                <w:lang w:eastAsia="en-US" w:bidi="ar-SA"/>
              </w:rPr>
              <w:t xml:space="preserve">E-mail: </w:t>
            </w:r>
          </w:p>
        </w:tc>
        <w:tc>
          <w:tcPr>
            <w:tcW w:w="7512" w:type="dxa"/>
            <w:gridSpan w:val="7"/>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1D6D9670" w14:textId="77777777" w:rsidR="001A5B81" w:rsidRPr="003E5D36" w:rsidRDefault="001A5B81" w:rsidP="001A5B81">
            <w:pPr>
              <w:suppressAutoHyphens w:val="0"/>
              <w:rPr>
                <w:rFonts w:asciiTheme="minorHAnsi" w:eastAsia="Calibri" w:hAnsiTheme="minorHAnsi" w:cstheme="minorBidi"/>
                <w:color w:val="auto"/>
                <w:sz w:val="22"/>
                <w:lang w:eastAsia="en-US" w:bidi="ar-SA"/>
              </w:rPr>
            </w:pPr>
          </w:p>
        </w:tc>
      </w:tr>
      <w:tr w:rsidR="001A5B81" w:rsidRPr="003E5D36" w14:paraId="4DDC4201"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auto"/>
            <w:tcMar>
              <w:top w:w="57" w:type="dxa"/>
              <w:left w:w="57" w:type="dxa"/>
              <w:bottom w:w="57" w:type="dxa"/>
              <w:right w:w="57" w:type="dxa"/>
            </w:tcMar>
          </w:tcPr>
          <w:p w14:paraId="418CB3D8" w14:textId="77777777" w:rsidR="001A5B81" w:rsidRPr="003E5D36" w:rsidRDefault="001A5B81" w:rsidP="001A5B81">
            <w:pPr>
              <w:suppressAutoHyphens w:val="0"/>
              <w:rPr>
                <w:rFonts w:asciiTheme="minorHAnsi" w:eastAsia="Calibri" w:hAnsiTheme="minorHAnsi" w:cstheme="minorHAnsi"/>
                <w:b/>
                <w:color w:val="auto"/>
                <w:sz w:val="22"/>
                <w:lang w:eastAsia="en-US" w:bidi="ar-SA"/>
              </w:rPr>
            </w:pPr>
          </w:p>
        </w:tc>
      </w:tr>
      <w:tr w:rsidR="001A5B81" w:rsidRPr="003E5D36" w14:paraId="5B5778F7"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5B9BD5" w:themeFill="accent5"/>
            <w:tcMar>
              <w:top w:w="57" w:type="dxa"/>
              <w:left w:w="57" w:type="dxa"/>
              <w:bottom w:w="57" w:type="dxa"/>
              <w:right w:w="57" w:type="dxa"/>
            </w:tcMar>
          </w:tcPr>
          <w:p w14:paraId="15DD06B8" w14:textId="77777777" w:rsidR="001A5B81" w:rsidRPr="003E5D36" w:rsidRDefault="001A5B81" w:rsidP="001A5B81">
            <w:pPr>
              <w:suppressAutoHyphens w:val="0"/>
              <w:jc w:val="center"/>
              <w:rPr>
                <w:rFonts w:asciiTheme="minorHAnsi" w:eastAsia="Calibri" w:hAnsiTheme="minorHAnsi" w:cstheme="minorHAnsi"/>
                <w:b/>
                <w:bCs/>
                <w:color w:val="FFFFFF" w:themeColor="background1"/>
                <w:lang w:eastAsia="en-US" w:bidi="ar-SA"/>
              </w:rPr>
            </w:pPr>
            <w:r w:rsidRPr="003E5D36">
              <w:rPr>
                <w:rFonts w:asciiTheme="minorHAnsi" w:eastAsiaTheme="minorHAnsi" w:hAnsiTheme="minorHAnsi" w:cstheme="minorHAnsi"/>
                <w:b/>
                <w:bCs/>
                <w:color w:val="FFFFFF" w:themeColor="background1"/>
                <w:sz w:val="28"/>
                <w:szCs w:val="28"/>
                <w:lang w:eastAsia="en-US" w:bidi="ar-SA"/>
              </w:rPr>
              <w:t>Da Tempestividade da Comunicação do Incidente</w:t>
            </w:r>
          </w:p>
        </w:tc>
      </w:tr>
      <w:tr w:rsidR="001A5B81" w:rsidRPr="003E5D36" w14:paraId="369B107B" w14:textId="77777777" w:rsidTr="001A5B81">
        <w:trPr>
          <w:gridAfter w:val="1"/>
          <w:wAfter w:w="15" w:type="dxa"/>
        </w:trPr>
        <w:tc>
          <w:tcPr>
            <w:tcW w:w="10987" w:type="dxa"/>
            <w:gridSpan w:val="10"/>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45C87771" w14:textId="77777777" w:rsidR="001A5B81" w:rsidRPr="003E5D36" w:rsidRDefault="001A5B81" w:rsidP="001A5B81">
            <w:pPr>
              <w:suppressAutoHyphens w:val="0"/>
              <w:jc w:val="both"/>
              <w:rPr>
                <w:rFonts w:asciiTheme="minorHAnsi" w:eastAsiaTheme="minorHAnsi" w:hAnsiTheme="minorHAnsi" w:cstheme="minorHAnsi"/>
                <w:b/>
                <w:bCs/>
                <w:color w:val="auto"/>
                <w:sz w:val="28"/>
                <w:szCs w:val="28"/>
                <w:lang w:eastAsia="en-US" w:bidi="ar-SA"/>
              </w:rPr>
            </w:pPr>
            <w:r w:rsidRPr="003E5D36">
              <w:rPr>
                <w:rFonts w:asciiTheme="minorHAnsi" w:eastAsiaTheme="minorHAnsi" w:hAnsiTheme="minorHAnsi" w:cstheme="minorHAnsi"/>
                <w:b/>
                <w:bCs/>
                <w:color w:val="auto"/>
                <w:lang w:eastAsia="en-US" w:bidi="ar-SA"/>
              </w:rPr>
              <w:t>Informe as seguintes datas, sobre o incidente:</w:t>
            </w:r>
          </w:p>
        </w:tc>
      </w:tr>
      <w:tr w:rsidR="001A5B81" w:rsidRPr="003E5D36" w14:paraId="113F1132" w14:textId="77777777" w:rsidTr="001A5B81">
        <w:trPr>
          <w:gridAfter w:val="1"/>
          <w:wAfter w:w="15" w:type="dxa"/>
        </w:trPr>
        <w:tc>
          <w:tcPr>
            <w:tcW w:w="3253" w:type="dxa"/>
            <w:gridSpan w:val="2"/>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75D3FDC5" w14:textId="77777777" w:rsidR="001A5B81" w:rsidRPr="003E5D36" w:rsidRDefault="001A5B81" w:rsidP="001A5B81">
            <w:pPr>
              <w:suppressAutoHyphens w:val="0"/>
              <w:rPr>
                <w:rFonts w:asciiTheme="minorHAnsi" w:eastAsia="Calibri" w:hAnsiTheme="minorHAnsi" w:cstheme="minorBidi"/>
                <w:b/>
                <w:color w:val="auto"/>
                <w:sz w:val="22"/>
                <w:lang w:eastAsia="en-US" w:bidi="ar-SA"/>
              </w:rPr>
            </w:pPr>
            <w:r w:rsidRPr="003E5D36">
              <w:rPr>
                <w:rFonts w:asciiTheme="minorHAnsi" w:eastAsiaTheme="minorHAnsi" w:hAnsiTheme="minorHAnsi" w:cstheme="minorBidi"/>
                <w:color w:val="auto"/>
                <w:sz w:val="22"/>
                <w:lang w:eastAsia="en-US" w:bidi="ar-SA"/>
              </w:rPr>
              <w:t xml:space="preserve">Quando ocorreu </w:t>
            </w:r>
          </w:p>
        </w:tc>
        <w:tc>
          <w:tcPr>
            <w:tcW w:w="7734" w:type="dxa"/>
            <w:gridSpan w:val="8"/>
            <w:tcBorders>
              <w:top w:val="single" w:sz="4" w:space="0" w:color="BFBFBF" w:themeColor="background1" w:themeShade="BF"/>
              <w:bottom w:val="single" w:sz="4" w:space="0" w:color="BFBFBF" w:themeColor="background1" w:themeShade="BF"/>
            </w:tcBorders>
            <w:shd w:val="clear" w:color="auto" w:fill="FFFFFF" w:themeFill="background1"/>
          </w:tcPr>
          <w:p w14:paraId="60BB6C85"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727E13A9" w14:textId="77777777" w:rsidTr="001A5B81">
        <w:trPr>
          <w:gridAfter w:val="1"/>
          <w:wAfter w:w="15" w:type="dxa"/>
        </w:trPr>
        <w:tc>
          <w:tcPr>
            <w:tcW w:w="3253" w:type="dxa"/>
            <w:gridSpan w:val="2"/>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3B836DB3" w14:textId="77777777" w:rsidR="001A5B81" w:rsidRPr="003E5D36" w:rsidRDefault="001A5B81" w:rsidP="001A5B81">
            <w:pPr>
              <w:suppressAutoHyphens w:val="0"/>
              <w:rPr>
                <w:rFonts w:asciiTheme="minorHAnsi" w:eastAsia="Calibri" w:hAnsiTheme="minorHAnsi" w:cstheme="minorHAnsi"/>
                <w:b/>
                <w:color w:val="auto"/>
                <w:sz w:val="22"/>
                <w:lang w:eastAsia="en-US" w:bidi="ar-SA"/>
              </w:rPr>
            </w:pPr>
            <w:r w:rsidRPr="003E5D36">
              <w:rPr>
                <w:rFonts w:asciiTheme="minorHAnsi" w:eastAsiaTheme="minorHAnsi" w:hAnsiTheme="minorHAnsi" w:cstheme="minorHAnsi"/>
                <w:color w:val="auto"/>
                <w:sz w:val="22"/>
                <w:lang w:eastAsia="en-US" w:bidi="ar-SA"/>
              </w:rPr>
              <w:t>Quando tomou ciência</w:t>
            </w:r>
          </w:p>
        </w:tc>
        <w:tc>
          <w:tcPr>
            <w:tcW w:w="7734" w:type="dxa"/>
            <w:gridSpan w:val="8"/>
            <w:tcBorders>
              <w:top w:val="single" w:sz="4" w:space="0" w:color="BFBFBF" w:themeColor="background1" w:themeShade="BF"/>
              <w:bottom w:val="single" w:sz="4" w:space="0" w:color="BFBFBF" w:themeColor="background1" w:themeShade="BF"/>
            </w:tcBorders>
            <w:shd w:val="clear" w:color="auto" w:fill="FFFFFF" w:themeFill="background1"/>
          </w:tcPr>
          <w:p w14:paraId="3C145142"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4C71A7D5"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5B9BD5" w:themeFill="accent5"/>
            <w:tcMar>
              <w:top w:w="57" w:type="dxa"/>
              <w:left w:w="57" w:type="dxa"/>
              <w:bottom w:w="57" w:type="dxa"/>
              <w:right w:w="57" w:type="dxa"/>
            </w:tcMar>
          </w:tcPr>
          <w:p w14:paraId="69C52D8F"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lang w:eastAsia="en-US" w:bidi="ar-SA"/>
              </w:rPr>
            </w:pPr>
            <w:r w:rsidRPr="003E5D36">
              <w:rPr>
                <w:rFonts w:asciiTheme="minorHAnsi" w:eastAsiaTheme="minorHAnsi" w:hAnsiTheme="minorHAnsi" w:cstheme="minorHAnsi"/>
                <w:b/>
                <w:bCs/>
                <w:color w:val="FFFFFF" w:themeColor="background1"/>
                <w:sz w:val="28"/>
                <w:szCs w:val="28"/>
                <w:lang w:eastAsia="en-US" w:bidi="ar-SA"/>
              </w:rPr>
              <w:t>Descrição do Incidente</w:t>
            </w:r>
          </w:p>
        </w:tc>
      </w:tr>
      <w:tr w:rsidR="001A5B81" w:rsidRPr="003E5D36" w14:paraId="2551CF33"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3F406AE6"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Qual o tipo de incidente? (Informe o tipo mais específico)</w:t>
            </w:r>
          </w:p>
        </w:tc>
      </w:tr>
      <w:tr w:rsidR="001A5B81" w:rsidRPr="003E5D36" w14:paraId="3D7AB938" w14:textId="77777777" w:rsidTr="001A5B81">
        <w:tc>
          <w:tcPr>
            <w:tcW w:w="5433" w:type="dxa"/>
            <w:gridSpan w:val="6"/>
            <w:tcBorders>
              <w:top w:val="single" w:sz="4" w:space="0" w:color="BFBFBF" w:themeColor="background1" w:themeShade="BF"/>
              <w:bottom w:val="single" w:sz="4" w:space="0" w:color="F2F2F2" w:themeColor="background1" w:themeShade="F2"/>
            </w:tcBorders>
            <w:shd w:val="clear" w:color="auto" w:fill="FFFFFF" w:themeFill="background1"/>
            <w:tcMar>
              <w:top w:w="57" w:type="dxa"/>
              <w:left w:w="57" w:type="dxa"/>
              <w:bottom w:w="57" w:type="dxa"/>
              <w:right w:w="57" w:type="dxa"/>
            </w:tcMar>
          </w:tcPr>
          <w:p w14:paraId="4E86A29B"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635867600"/>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MS Gothic" w:hAnsiTheme="minorHAnsi" w:cstheme="minorHAnsi"/>
                <w:color w:val="auto"/>
                <w:sz w:val="22"/>
                <w:lang w:eastAsia="en-US" w:bidi="ar-SA"/>
              </w:rPr>
              <w:t>Sequestro de Dados (</w:t>
            </w:r>
            <w:proofErr w:type="spellStart"/>
            <w:r w:rsidRPr="003E5D36">
              <w:rPr>
                <w:rFonts w:asciiTheme="minorHAnsi" w:eastAsiaTheme="minorHAnsi" w:hAnsiTheme="minorHAnsi" w:cstheme="minorHAnsi"/>
                <w:i/>
                <w:color w:val="000000"/>
                <w:sz w:val="22"/>
                <w:lang w:eastAsia="en-US" w:bidi="ar-SA"/>
              </w:rPr>
              <w:t>ransomware</w:t>
            </w:r>
            <w:proofErr w:type="spellEnd"/>
            <w:r w:rsidRPr="003E5D36">
              <w:rPr>
                <w:rFonts w:asciiTheme="minorHAnsi" w:eastAsiaTheme="minorHAnsi" w:hAnsiTheme="minorHAnsi" w:cstheme="minorHAnsi"/>
                <w:color w:val="000000"/>
                <w:sz w:val="22"/>
                <w:lang w:eastAsia="en-US" w:bidi="ar-SA"/>
              </w:rPr>
              <w:t>) sem transferência de informações.</w:t>
            </w:r>
          </w:p>
        </w:tc>
        <w:tc>
          <w:tcPr>
            <w:tcW w:w="5569" w:type="dxa"/>
            <w:gridSpan w:val="5"/>
            <w:tcBorders>
              <w:top w:val="single" w:sz="4" w:space="0" w:color="BFBFBF" w:themeColor="background1" w:themeShade="BF"/>
              <w:bottom w:val="single" w:sz="4" w:space="0" w:color="F2F2F2" w:themeColor="background1" w:themeShade="F2"/>
            </w:tcBorders>
            <w:shd w:val="clear" w:color="auto" w:fill="FFFFFF" w:themeFill="background1"/>
          </w:tcPr>
          <w:p w14:paraId="1E18EE4D"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714094040"/>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 xml:space="preserve"> Sequestro de dados (</w:t>
            </w:r>
            <w:proofErr w:type="spellStart"/>
            <w:r w:rsidRPr="003E5D36">
              <w:rPr>
                <w:rFonts w:asciiTheme="minorHAnsi" w:eastAsiaTheme="minorHAnsi" w:hAnsiTheme="minorHAnsi" w:cstheme="minorHAnsi"/>
                <w:i/>
                <w:color w:val="000000"/>
                <w:sz w:val="22"/>
                <w:lang w:eastAsia="en-US" w:bidi="ar-SA"/>
              </w:rPr>
              <w:t>ransomware</w:t>
            </w:r>
            <w:proofErr w:type="spellEnd"/>
            <w:r w:rsidRPr="003E5D36">
              <w:rPr>
                <w:rFonts w:asciiTheme="minorHAnsi" w:eastAsiaTheme="minorHAnsi" w:hAnsiTheme="minorHAnsi" w:cstheme="minorHAnsi"/>
                <w:color w:val="000000"/>
                <w:sz w:val="22"/>
                <w:lang w:eastAsia="en-US" w:bidi="ar-SA"/>
              </w:rPr>
              <w:t>) com transferência e/ou publicação de informações.</w:t>
            </w:r>
          </w:p>
        </w:tc>
      </w:tr>
      <w:tr w:rsidR="001A5B81" w:rsidRPr="003E5D36" w14:paraId="2F81B476"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28206A7E" w14:textId="77777777" w:rsidR="001A5B81" w:rsidRPr="003E5D36" w:rsidRDefault="001A5B81" w:rsidP="001A5B81">
            <w:pPr>
              <w:suppressAutoHyphens w:val="0"/>
              <w:rPr>
                <w:rFonts w:asciiTheme="minorHAnsi" w:eastAsia="MS Gothic"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638766056"/>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Exploração de vulnerabilidade em sistemas de informação.</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7EA232BF" w14:textId="77777777" w:rsidR="001A5B81" w:rsidRPr="003E5D36" w:rsidRDefault="001A5B81" w:rsidP="001A5B81">
            <w:pPr>
              <w:suppressAutoHyphens w:val="0"/>
              <w:rPr>
                <w:rFonts w:asciiTheme="minorHAnsi" w:eastAsia="MS Gothic" w:hAnsiTheme="minorHAnsi" w:cstheme="minorHAnsi"/>
                <w:color w:val="auto"/>
                <w:sz w:val="22"/>
                <w:lang w:eastAsia="en-US" w:bidi="ar-SA"/>
              </w:rPr>
            </w:pPr>
            <w:sdt>
              <w:sdtPr>
                <w:rPr>
                  <w:rFonts w:asciiTheme="minorHAnsi" w:eastAsia="MS Gothic" w:hAnsiTheme="minorHAnsi" w:cstheme="minorHAnsi"/>
                  <w:color w:val="auto"/>
                  <w:sz w:val="22"/>
                  <w:lang w:eastAsia="en-US" w:bidi="ar-SA"/>
                </w:rPr>
                <w:id w:val="436952589"/>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 xml:space="preserve">Vírus de Computador / </w:t>
            </w:r>
            <w:r w:rsidRPr="003E5D36">
              <w:rPr>
                <w:rFonts w:asciiTheme="minorHAnsi" w:eastAsiaTheme="minorHAnsi" w:hAnsiTheme="minorHAnsi" w:cstheme="minorHAnsi"/>
                <w:i/>
                <w:color w:val="000000" w:themeColor="text1"/>
                <w:sz w:val="22"/>
                <w:lang w:eastAsia="en-US" w:bidi="ar-SA"/>
              </w:rPr>
              <w:t>Malware</w:t>
            </w:r>
            <w:r w:rsidRPr="003E5D36">
              <w:rPr>
                <w:rFonts w:asciiTheme="minorHAnsi" w:eastAsiaTheme="minorHAnsi" w:hAnsiTheme="minorHAnsi" w:cstheme="minorHAnsi"/>
                <w:color w:val="auto"/>
                <w:sz w:val="22"/>
                <w:lang w:eastAsia="en-US" w:bidi="ar-SA"/>
              </w:rPr>
              <w:t>.</w:t>
            </w:r>
          </w:p>
        </w:tc>
      </w:tr>
      <w:tr w:rsidR="001A5B81" w:rsidRPr="003E5D36" w14:paraId="30DF3443"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1DF4DC13"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96153327"/>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Roubo de credenciais / Engenharia Social</w:t>
            </w:r>
            <w:r w:rsidRPr="003E5D36">
              <w:rPr>
                <w:rFonts w:asciiTheme="minorHAnsi" w:eastAsiaTheme="minorHAnsi" w:hAnsiTheme="minorHAnsi" w:cstheme="minorHAnsi"/>
                <w:color w:val="auto"/>
                <w:sz w:val="22"/>
                <w:lang w:eastAsia="en-US" w:bidi="ar-SA"/>
              </w:rPr>
              <w:t>.</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55AB8A23"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410433975"/>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Violação de credencial por força bruta.</w:t>
            </w:r>
          </w:p>
        </w:tc>
      </w:tr>
      <w:tr w:rsidR="001A5B81" w:rsidRPr="003E5D36" w14:paraId="0647FF6C"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7DE4B61E"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1450519851"/>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Publicação não intencional de dados pessoais</w:t>
            </w:r>
            <w:r w:rsidRPr="003E5D36">
              <w:rPr>
                <w:rFonts w:asciiTheme="minorHAnsi" w:eastAsiaTheme="minorHAnsi" w:hAnsiTheme="minorHAnsi" w:cstheme="minorHAnsi"/>
                <w:color w:val="auto"/>
                <w:sz w:val="22"/>
                <w:lang w:eastAsia="en-US" w:bidi="ar-SA"/>
              </w:rPr>
              <w:t>.</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4A2B9D8D"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1174028121"/>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Divulgação indevida de dados pessoais.</w:t>
            </w:r>
          </w:p>
        </w:tc>
      </w:tr>
      <w:tr w:rsidR="001A5B81" w:rsidRPr="003E5D36" w14:paraId="05766358"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131E7381"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487979540"/>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Envio de dados a destinatário incorreto.</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1241E838"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343395946"/>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Acesso não autorizado a sistemas de informação.</w:t>
            </w:r>
          </w:p>
        </w:tc>
      </w:tr>
      <w:tr w:rsidR="001A5B81" w:rsidRPr="003E5D36" w14:paraId="5971E43B"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29CDE6E2" w14:textId="77777777" w:rsidR="001A5B81" w:rsidRPr="003E5D36" w:rsidRDefault="001A5B81" w:rsidP="001A5B81">
            <w:pPr>
              <w:suppressAutoHyphens w:val="0"/>
              <w:rPr>
                <w:rFonts w:asciiTheme="minorHAnsi" w:eastAsia="MS Gothic" w:hAnsiTheme="minorHAnsi" w:cstheme="minorHAnsi"/>
                <w:color w:val="auto"/>
                <w:sz w:val="22"/>
                <w:lang w:eastAsia="en-US" w:bidi="ar-SA"/>
              </w:rPr>
            </w:pPr>
            <w:sdt>
              <w:sdtPr>
                <w:rPr>
                  <w:rFonts w:asciiTheme="minorHAnsi" w:eastAsia="MS Gothic" w:hAnsiTheme="minorHAnsi" w:cstheme="minorHAnsi"/>
                  <w:color w:val="auto"/>
                  <w:sz w:val="22"/>
                  <w:lang w:eastAsia="en-US" w:bidi="ar-SA"/>
                </w:rPr>
                <w:id w:val="1007878885"/>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Negação de Serviço (</w:t>
            </w:r>
            <w:proofErr w:type="spellStart"/>
            <w:r w:rsidRPr="003E5D36">
              <w:rPr>
                <w:rFonts w:asciiTheme="minorHAnsi" w:eastAsiaTheme="minorHAnsi" w:hAnsiTheme="minorHAnsi" w:cstheme="minorHAnsi"/>
                <w:color w:val="000000"/>
                <w:sz w:val="22"/>
                <w:lang w:eastAsia="en-US" w:bidi="ar-SA"/>
              </w:rPr>
              <w:t>DoS</w:t>
            </w:r>
            <w:proofErr w:type="spellEnd"/>
            <w:r w:rsidRPr="003E5D36">
              <w:rPr>
                <w:rFonts w:asciiTheme="minorHAnsi" w:eastAsiaTheme="minorHAnsi" w:hAnsiTheme="minorHAnsi" w:cstheme="minorHAnsi"/>
                <w:color w:val="000000"/>
                <w:sz w:val="22"/>
                <w:lang w:eastAsia="en-US" w:bidi="ar-SA"/>
              </w:rPr>
              <w:t>).</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5B1F439E" w14:textId="77777777" w:rsidR="001A5B81" w:rsidRPr="003E5D36" w:rsidRDefault="001A5B81" w:rsidP="001A5B81">
            <w:pPr>
              <w:suppressAutoHyphens w:val="0"/>
              <w:rPr>
                <w:rFonts w:asciiTheme="minorHAnsi" w:eastAsia="MS Gothic" w:hAnsiTheme="minorHAnsi" w:cstheme="minorHAnsi"/>
                <w:color w:val="auto"/>
                <w:sz w:val="22"/>
                <w:lang w:eastAsia="en-US" w:bidi="ar-SA"/>
              </w:rPr>
            </w:pPr>
            <w:sdt>
              <w:sdtPr>
                <w:rPr>
                  <w:rFonts w:asciiTheme="minorHAnsi" w:eastAsia="MS Gothic" w:hAnsiTheme="minorHAnsi" w:cstheme="minorHAnsi"/>
                  <w:color w:val="auto"/>
                  <w:sz w:val="22"/>
                  <w:lang w:eastAsia="en-US" w:bidi="ar-SA"/>
                </w:rPr>
                <w:id w:val="1466689539"/>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Alteração/exclusão não autorizada de dados.</w:t>
            </w:r>
          </w:p>
        </w:tc>
      </w:tr>
      <w:tr w:rsidR="001A5B81" w:rsidRPr="003E5D36" w14:paraId="1B264B04"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014D917D"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1584298493"/>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Perda/roubo de documentos ou dispositivos</w:t>
            </w:r>
            <w:r w:rsidRPr="003E5D36">
              <w:rPr>
                <w:rFonts w:asciiTheme="minorHAnsi" w:eastAsiaTheme="minorHAnsi" w:hAnsiTheme="minorHAnsi" w:cstheme="minorHAnsi"/>
                <w:color w:val="auto"/>
                <w:sz w:val="22"/>
                <w:lang w:eastAsia="en-US" w:bidi="ar-SA"/>
              </w:rPr>
              <w:t xml:space="preserve"> eletrônicos.</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17D32B06" w14:textId="77777777" w:rsidR="001A5B81" w:rsidRPr="003E5D36" w:rsidRDefault="001A5B81" w:rsidP="001A5B81">
            <w:pPr>
              <w:suppressAutoHyphens w:val="0"/>
              <w:ind w:left="284" w:hanging="284"/>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620038418"/>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 xml:space="preserve"> </w:t>
            </w:r>
            <w:r w:rsidRPr="003E5D36">
              <w:rPr>
                <w:rFonts w:asciiTheme="minorHAnsi" w:eastAsiaTheme="minorHAnsi" w:hAnsiTheme="minorHAnsi" w:cstheme="minorHAnsi"/>
                <w:color w:val="auto"/>
                <w:sz w:val="22"/>
                <w:lang w:eastAsia="en-US" w:bidi="ar-SA"/>
              </w:rPr>
              <w:t>Descarte incorreto de documentos ou dispositivos eletrônicos.</w:t>
            </w:r>
          </w:p>
        </w:tc>
      </w:tr>
      <w:tr w:rsidR="001A5B81" w:rsidRPr="003E5D36" w14:paraId="13E8D6C7" w14:textId="77777777" w:rsidTr="001A5B81">
        <w:tc>
          <w:tcPr>
            <w:tcW w:w="5433" w:type="dxa"/>
            <w:gridSpan w:val="6"/>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2718A286" w14:textId="77777777" w:rsidR="001A5B81" w:rsidRPr="003E5D36" w:rsidRDefault="001A5B81" w:rsidP="001A5B81">
            <w:pPr>
              <w:suppressAutoHyphens w:val="0"/>
              <w:ind w:left="284" w:hanging="284"/>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1322393304"/>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Falha em equipamento (hardware).</w:t>
            </w:r>
          </w:p>
        </w:tc>
        <w:tc>
          <w:tcPr>
            <w:tcW w:w="5569" w:type="dxa"/>
            <w:gridSpan w:val="5"/>
            <w:tcBorders>
              <w:top w:val="single" w:sz="4" w:space="0" w:color="F2F2F2" w:themeColor="background1" w:themeShade="F2"/>
              <w:bottom w:val="single" w:sz="4" w:space="0" w:color="F2F2F2" w:themeColor="background1" w:themeShade="F2"/>
            </w:tcBorders>
            <w:shd w:val="clear" w:color="auto" w:fill="FFFFFF" w:themeFill="background1"/>
          </w:tcPr>
          <w:p w14:paraId="771FA423" w14:textId="77777777" w:rsidR="001A5B81" w:rsidRPr="003E5D36" w:rsidRDefault="001A5B81" w:rsidP="001A5B81">
            <w:pPr>
              <w:suppressAutoHyphens w:val="0"/>
              <w:ind w:left="284" w:hanging="284"/>
              <w:rPr>
                <w:rFonts w:asciiTheme="minorHAnsi" w:eastAsiaTheme="minorHAnsi" w:hAnsiTheme="minorHAnsi" w:cstheme="minorHAnsi"/>
                <w:b/>
                <w:color w:val="auto"/>
                <w:sz w:val="22"/>
                <w:lang w:eastAsia="en-US" w:bidi="ar-SA"/>
              </w:rPr>
            </w:pPr>
            <w:sdt>
              <w:sdtPr>
                <w:rPr>
                  <w:rFonts w:asciiTheme="minorHAnsi" w:eastAsia="MS Gothic" w:hAnsiTheme="minorHAnsi" w:cstheme="minorHAnsi"/>
                  <w:color w:val="auto"/>
                  <w:sz w:val="22"/>
                  <w:lang w:eastAsia="en-US" w:bidi="ar-SA"/>
                </w:rPr>
                <w:id w:val="-1231070174"/>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Falha em sistema de informação (</w:t>
            </w:r>
            <w:r w:rsidRPr="003E5D36">
              <w:rPr>
                <w:rFonts w:asciiTheme="minorHAnsi" w:eastAsiaTheme="minorHAnsi" w:hAnsiTheme="minorHAnsi" w:cstheme="minorHAnsi"/>
                <w:i/>
                <w:color w:val="000000"/>
                <w:sz w:val="22"/>
                <w:lang w:eastAsia="en-US" w:bidi="ar-SA"/>
              </w:rPr>
              <w:t>software</w:t>
            </w:r>
            <w:r w:rsidRPr="003E5D36">
              <w:rPr>
                <w:rFonts w:asciiTheme="minorHAnsi" w:eastAsiaTheme="minorHAnsi" w:hAnsiTheme="minorHAnsi" w:cstheme="minorHAnsi"/>
                <w:color w:val="000000"/>
                <w:sz w:val="22"/>
                <w:lang w:eastAsia="en-US" w:bidi="ar-SA"/>
              </w:rPr>
              <w:t>).</w:t>
            </w:r>
          </w:p>
        </w:tc>
      </w:tr>
      <w:tr w:rsidR="001A5B81" w:rsidRPr="003E5D36" w14:paraId="680C652B" w14:textId="77777777" w:rsidTr="001A5B81">
        <w:tc>
          <w:tcPr>
            <w:tcW w:w="5433" w:type="dxa"/>
            <w:gridSpan w:val="6"/>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66845C7E"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sdt>
              <w:sdtPr>
                <w:rPr>
                  <w:rFonts w:asciiTheme="minorHAnsi" w:eastAsia="MS Gothic" w:hAnsiTheme="minorHAnsi" w:cstheme="minorHAnsi"/>
                  <w:color w:val="auto"/>
                  <w:sz w:val="22"/>
                  <w:lang w:eastAsia="en-US" w:bidi="ar-SA"/>
                </w:rPr>
                <w:id w:val="899104319"/>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Outro tipo de incidente cibernético.</w:t>
            </w:r>
          </w:p>
          <w:p w14:paraId="7EDD438F"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r w:rsidRPr="003E5D36">
              <w:rPr>
                <w:rFonts w:asciiTheme="minorHAnsi" w:eastAsiaTheme="minorHAnsi" w:hAnsiTheme="minorHAnsi" w:cstheme="minorHAnsi"/>
                <w:color w:val="000000"/>
                <w:sz w:val="22"/>
                <w:lang w:eastAsia="en-US" w:bidi="ar-SA"/>
              </w:rPr>
              <w:t xml:space="preserve">     (especifique abaixo)</w:t>
            </w:r>
          </w:p>
        </w:tc>
        <w:tc>
          <w:tcPr>
            <w:tcW w:w="5569" w:type="dxa"/>
            <w:gridSpan w:val="5"/>
            <w:tcBorders>
              <w:top w:val="single" w:sz="4" w:space="0" w:color="F2F2F2" w:themeColor="background1" w:themeShade="F2"/>
              <w:bottom w:val="single" w:sz="4" w:space="0" w:color="BFBFBF" w:themeColor="background1" w:themeShade="BF"/>
            </w:tcBorders>
            <w:shd w:val="clear" w:color="auto" w:fill="FFFFFF" w:themeFill="background1"/>
          </w:tcPr>
          <w:p w14:paraId="0975B379"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sdt>
              <w:sdtPr>
                <w:rPr>
                  <w:rFonts w:asciiTheme="minorHAnsi" w:eastAsia="MS Gothic" w:hAnsiTheme="minorHAnsi" w:cstheme="minorHAnsi"/>
                  <w:color w:val="auto"/>
                  <w:sz w:val="22"/>
                  <w:lang w:eastAsia="en-US" w:bidi="ar-SA"/>
                </w:rPr>
                <w:id w:val="882455426"/>
                <w14:checkbox>
                  <w14:checked w14:val="0"/>
                  <w14:checkedState w14:val="2612" w14:font="MS Gothic"/>
                  <w14:uncheckedState w14:val="2610" w14:font="MS Gothic"/>
                </w14:checkbox>
              </w:sdtPr>
              <w:sdtContent>
                <w:r w:rsidRPr="003E5D36">
                  <w:rPr>
                    <w:rFonts w:asciiTheme="minorHAnsi" w:eastAsia="MS Gothic" w:hAnsiTheme="minorHAnsi" w:cstheme="minorHAnsi" w:hint="eastAsia"/>
                    <w:color w:val="auto"/>
                    <w:sz w:val="22"/>
                    <w:lang w:eastAsia="en-US" w:bidi="ar-SA"/>
                  </w:rPr>
                  <w:t>☐</w:t>
                </w:r>
              </w:sdtContent>
            </w:sdt>
            <w:r w:rsidRPr="003E5D36">
              <w:rPr>
                <w:rFonts w:asciiTheme="minorHAnsi" w:eastAsiaTheme="minorHAns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lang w:eastAsia="en-US" w:bidi="ar-SA"/>
              </w:rPr>
              <w:t xml:space="preserve">Outro tipo de incidente não cibernético.    </w:t>
            </w:r>
          </w:p>
          <w:p w14:paraId="0372D971" w14:textId="77777777" w:rsidR="001A5B81" w:rsidRPr="003E5D36" w:rsidRDefault="001A5B81" w:rsidP="001A5B81">
            <w:pPr>
              <w:suppressAutoHyphens w:val="0"/>
              <w:rPr>
                <w:rFonts w:asciiTheme="minorHAnsi" w:eastAsiaTheme="minorHAnsi" w:hAnsiTheme="minorHAnsi" w:cstheme="minorHAnsi"/>
                <w:b/>
                <w:color w:val="auto"/>
                <w:sz w:val="22"/>
                <w:lang w:eastAsia="en-US" w:bidi="ar-SA"/>
              </w:rPr>
            </w:pPr>
            <w:r w:rsidRPr="003E5D36">
              <w:rPr>
                <w:rFonts w:asciiTheme="minorHAnsi" w:eastAsiaTheme="minorHAnsi" w:hAnsiTheme="minorHAnsi" w:cstheme="minorHAnsi"/>
                <w:color w:val="000000"/>
                <w:sz w:val="22"/>
                <w:lang w:eastAsia="en-US" w:bidi="ar-SA"/>
              </w:rPr>
              <w:t xml:space="preserve">      (especifique abaixo)</w:t>
            </w:r>
          </w:p>
        </w:tc>
      </w:tr>
      <w:tr w:rsidR="001A5B81" w:rsidRPr="003E5D36" w14:paraId="0332B9A9" w14:textId="77777777" w:rsidTr="001A5B81">
        <w:tc>
          <w:tcPr>
            <w:tcW w:w="11002" w:type="dxa"/>
            <w:gridSpan w:val="11"/>
            <w:tcBorders>
              <w:top w:val="single" w:sz="4" w:space="0" w:color="F2F2F2" w:themeColor="background1" w:themeShade="F2"/>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3E920766" w14:textId="77777777" w:rsidR="001A5B81" w:rsidRPr="003E5D36" w:rsidRDefault="001A5B81" w:rsidP="001A5B81">
            <w:pPr>
              <w:suppressAutoHyphens w:val="0"/>
              <w:rPr>
                <w:rFonts w:asciiTheme="minorHAnsi" w:eastAsia="MS Gothic" w:hAnsiTheme="minorHAnsi" w:cstheme="minorHAnsi"/>
                <w:color w:val="auto"/>
                <w:sz w:val="22"/>
                <w:lang w:eastAsia="en-US" w:bidi="ar-SA"/>
              </w:rPr>
            </w:pPr>
            <w:sdt>
              <w:sdtPr>
                <w:rPr>
                  <w:rFonts w:asciiTheme="minorHAnsi" w:eastAsiaTheme="minorHAnsi" w:hAnsiTheme="minorHAnsi" w:cstheme="minorHAnsi"/>
                  <w:b/>
                  <w:color w:val="auto"/>
                  <w:sz w:val="22"/>
                  <w:lang w:eastAsia="en-US" w:bidi="ar-SA"/>
                </w:rPr>
                <w:id w:val="-52239273"/>
                <w14:checkbox>
                  <w14:checked w14:val="0"/>
                  <w14:checkedState w14:val="2612" w14:font="MS Gothic"/>
                  <w14:uncheckedState w14:val="2610" w14:font="MS Gothic"/>
                </w14:checkbox>
              </w:sdtPr>
              <w:sdtContent/>
            </w:sdt>
            <w:r w:rsidRPr="003E5D36">
              <w:rPr>
                <w:rFonts w:asciiTheme="minorHAnsi" w:eastAsiaTheme="minorHAnsi" w:hAnsiTheme="minorHAnsi" w:cstheme="minorHAnsi"/>
                <w:b/>
                <w:bCs/>
                <w:color w:val="auto"/>
                <w:lang w:eastAsia="en-US" w:bidi="ar-SA"/>
              </w:rPr>
              <w:t>Descreva, resumidamente, como ocorreu o incidente:</w:t>
            </w:r>
          </w:p>
        </w:tc>
      </w:tr>
      <w:tr w:rsidR="001A5B81" w:rsidRPr="003E5D36" w14:paraId="1B0B1783" w14:textId="77777777" w:rsidTr="001A5B81">
        <w:trPr>
          <w:trHeight w:val="1784"/>
        </w:trPr>
        <w:tc>
          <w:tcPr>
            <w:tcW w:w="11002" w:type="dxa"/>
            <w:gridSpan w:val="11"/>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4C09478F"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p>
        </w:tc>
      </w:tr>
      <w:tr w:rsidR="001A5B81" w:rsidRPr="003E5D36" w14:paraId="5BE1F6E2"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1391CFEA"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Explique, resumidamente, por que o incidente ocorreu (identifique a causa raiz, se conhecida):</w:t>
            </w:r>
          </w:p>
        </w:tc>
      </w:tr>
      <w:tr w:rsidR="001A5B81" w:rsidRPr="003E5D36" w14:paraId="6D471A1B" w14:textId="77777777" w:rsidTr="001A5B81">
        <w:trPr>
          <w:trHeight w:val="1878"/>
        </w:trPr>
        <w:tc>
          <w:tcPr>
            <w:tcW w:w="11002" w:type="dxa"/>
            <w:gridSpan w:val="11"/>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06C922C2"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p>
        </w:tc>
      </w:tr>
      <w:tr w:rsidR="001A5B81" w:rsidRPr="003E5D36" w14:paraId="26DB83FB"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5BC16F66"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Que medidas foram adotadas para corrigir as causas do incidente?</w:t>
            </w:r>
          </w:p>
        </w:tc>
      </w:tr>
      <w:tr w:rsidR="001A5B81" w:rsidRPr="003E5D36" w14:paraId="48BEF21E" w14:textId="77777777" w:rsidTr="001A5B81">
        <w:trPr>
          <w:trHeight w:val="1358"/>
        </w:trPr>
        <w:tc>
          <w:tcPr>
            <w:tcW w:w="11002" w:type="dxa"/>
            <w:gridSpan w:val="11"/>
            <w:tcBorders>
              <w:top w:val="single" w:sz="4" w:space="0" w:color="BFBFBF" w:themeColor="background1" w:themeShade="BF"/>
              <w:bottom w:val="single" w:sz="4" w:space="0" w:color="BFBFBF" w:themeColor="background1" w:themeShade="BF"/>
            </w:tcBorders>
            <w:shd w:val="clear" w:color="auto" w:fill="FFFFFF" w:themeFill="background1"/>
            <w:tcMar>
              <w:top w:w="57" w:type="dxa"/>
              <w:left w:w="57" w:type="dxa"/>
              <w:bottom w:w="57" w:type="dxa"/>
              <w:right w:w="57" w:type="dxa"/>
            </w:tcMar>
          </w:tcPr>
          <w:p w14:paraId="4E630B8D"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p>
        </w:tc>
      </w:tr>
      <w:tr w:rsidR="001A5B81" w:rsidRPr="003E5D36" w14:paraId="2B2CDB07"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5B9BD5" w:themeFill="accent5"/>
            <w:tcMar>
              <w:top w:w="57" w:type="dxa"/>
              <w:left w:w="57" w:type="dxa"/>
              <w:bottom w:w="57" w:type="dxa"/>
              <w:right w:w="57" w:type="dxa"/>
            </w:tcMar>
          </w:tcPr>
          <w:p w14:paraId="605B5731" w14:textId="77777777" w:rsidR="001A5B81" w:rsidRPr="003E5D36" w:rsidRDefault="001A5B81" w:rsidP="001A5B81">
            <w:pPr>
              <w:suppressAutoHyphens w:val="0"/>
              <w:jc w:val="center"/>
              <w:rPr>
                <w:rFonts w:asciiTheme="minorHAnsi" w:eastAsiaTheme="minorHAnsi" w:hAnsiTheme="minorHAnsi" w:cstheme="minorHAnsi"/>
                <w:b/>
                <w:bCs/>
                <w:color w:val="FFFFFF" w:themeColor="background1"/>
                <w:lang w:eastAsia="en-US" w:bidi="ar-SA"/>
              </w:rPr>
            </w:pPr>
            <w:r w:rsidRPr="003E5D36">
              <w:rPr>
                <w:rFonts w:asciiTheme="minorHAnsi" w:eastAsiaTheme="minorHAnsi" w:hAnsiTheme="minorHAnsi" w:cstheme="minorHAnsi"/>
                <w:b/>
                <w:bCs/>
                <w:color w:val="FFFFFF" w:themeColor="background1"/>
                <w:sz w:val="28"/>
                <w:szCs w:val="28"/>
                <w:lang w:eastAsia="en-US" w:bidi="ar-SA"/>
              </w:rPr>
              <w:t>Impactos do Incidente Sobre os Dados Pessoais</w:t>
            </w:r>
          </w:p>
        </w:tc>
      </w:tr>
      <w:tr w:rsidR="001A5B81" w:rsidRPr="003E5D36" w14:paraId="6641B8A5"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72DB686B" w14:textId="77777777" w:rsidR="001A5B81" w:rsidRPr="003E5D36" w:rsidRDefault="001A5B81" w:rsidP="001A5B81">
            <w:pPr>
              <w:suppressAutoHyphens w:val="0"/>
              <w:jc w:val="both"/>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auto"/>
                <w:lang w:eastAsia="en-US" w:bidi="ar-SA"/>
              </w:rPr>
              <w:t>De que forma o incidente afetou os dados pessoais (admite mais de uma marcação):</w:t>
            </w:r>
          </w:p>
        </w:tc>
      </w:tr>
      <w:tr w:rsidR="001A5B81" w:rsidRPr="003E5D36" w14:paraId="328E70C3" w14:textId="77777777" w:rsidTr="001A5B81">
        <w:tc>
          <w:tcPr>
            <w:tcW w:w="4036" w:type="dxa"/>
            <w:gridSpan w:val="5"/>
            <w:tcBorders>
              <w:top w:val="single" w:sz="4" w:space="0" w:color="BFBFBF" w:themeColor="background1" w:themeShade="BF"/>
              <w:bottom w:val="single" w:sz="4" w:space="0" w:color="F2F2F2" w:themeColor="background1" w:themeShade="F2"/>
            </w:tcBorders>
            <w:shd w:val="clear" w:color="auto" w:fill="FFFFFF" w:themeFill="background1"/>
            <w:tcMar>
              <w:top w:w="57" w:type="dxa"/>
              <w:left w:w="57" w:type="dxa"/>
              <w:bottom w:w="57" w:type="dxa"/>
              <w:right w:w="57" w:type="dxa"/>
            </w:tcMar>
          </w:tcPr>
          <w:p w14:paraId="025581D0"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sdt>
              <w:sdtPr>
                <w:rPr>
                  <w:rFonts w:asciiTheme="minorHAnsi" w:eastAsiaTheme="minorHAnsi" w:hAnsiTheme="minorHAnsi" w:cstheme="minorHAnsi"/>
                  <w:color w:val="000000"/>
                  <w:sz w:val="22"/>
                  <w:lang w:eastAsia="en-US" w:bidi="ar-SA"/>
                </w:rPr>
                <w:id w:val="-300237822"/>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000000"/>
                    <w:sz w:val="22"/>
                    <w:lang w:eastAsia="en-US" w:bidi="ar-SA"/>
                  </w:rPr>
                  <w:t>☐</w:t>
                </w:r>
              </w:sdtContent>
            </w:sdt>
            <w:r w:rsidRPr="003E5D36">
              <w:rPr>
                <w:rFonts w:asciiTheme="minorHAnsi" w:eastAsiaTheme="minorHAnsi" w:hAnsiTheme="minorHAnsi" w:cstheme="minorHAnsi"/>
                <w:color w:val="000000"/>
                <w:sz w:val="22"/>
                <w:lang w:eastAsia="en-US" w:bidi="ar-SA"/>
              </w:rPr>
              <w:t xml:space="preserve"> Confidencialidade</w:t>
            </w:r>
          </w:p>
        </w:tc>
        <w:tc>
          <w:tcPr>
            <w:tcW w:w="6966" w:type="dxa"/>
            <w:gridSpan w:val="6"/>
            <w:tcBorders>
              <w:top w:val="single" w:sz="4" w:space="0" w:color="BFBFBF" w:themeColor="background1" w:themeShade="BF"/>
              <w:bottom w:val="single" w:sz="4" w:space="0" w:color="F2F2F2" w:themeColor="background1" w:themeShade="F2"/>
            </w:tcBorders>
            <w:shd w:val="clear" w:color="auto" w:fill="FFFFFF" w:themeFill="background1"/>
          </w:tcPr>
          <w:p w14:paraId="2561C34F"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r w:rsidRPr="003E5D36">
              <w:rPr>
                <w:rFonts w:asciiTheme="minorHAnsi" w:eastAsiaTheme="minorHAnsi" w:hAnsiTheme="minorHAnsi" w:cstheme="minorHAnsi"/>
                <w:color w:val="auto"/>
                <w:sz w:val="22"/>
                <w:lang w:eastAsia="en-US" w:bidi="ar-SA"/>
              </w:rPr>
              <w:t>Houve acesso não autorizado aos dados, violando seu sigilo.</w:t>
            </w:r>
          </w:p>
        </w:tc>
      </w:tr>
      <w:tr w:rsidR="001A5B81" w:rsidRPr="003E5D36" w14:paraId="2F697017" w14:textId="77777777" w:rsidTr="001A5B81">
        <w:tc>
          <w:tcPr>
            <w:tcW w:w="4036" w:type="dxa"/>
            <w:gridSpan w:val="5"/>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1D88C920"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sdt>
              <w:sdtPr>
                <w:rPr>
                  <w:rFonts w:asciiTheme="minorHAnsi" w:eastAsiaTheme="minorHAnsi" w:hAnsiTheme="minorHAnsi" w:cstheme="minorHAnsi"/>
                  <w:color w:val="000000"/>
                  <w:sz w:val="22"/>
                  <w:lang w:eastAsia="en-US" w:bidi="ar-SA"/>
                </w:rPr>
                <w:id w:val="-165814124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000000"/>
                    <w:sz w:val="22"/>
                    <w:lang w:eastAsia="en-US" w:bidi="ar-SA"/>
                  </w:rPr>
                  <w:t>☐</w:t>
                </w:r>
              </w:sdtContent>
            </w:sdt>
            <w:r w:rsidRPr="003E5D36">
              <w:rPr>
                <w:rFonts w:asciiTheme="minorHAnsi" w:eastAsiaTheme="minorHAnsi" w:hAnsiTheme="minorHAnsi" w:cstheme="minorHAnsi"/>
                <w:color w:val="000000"/>
                <w:sz w:val="22"/>
                <w:lang w:eastAsia="en-US" w:bidi="ar-SA"/>
              </w:rPr>
              <w:t xml:space="preserve"> Integridade</w:t>
            </w:r>
          </w:p>
        </w:tc>
        <w:tc>
          <w:tcPr>
            <w:tcW w:w="6966" w:type="dxa"/>
            <w:gridSpan w:val="6"/>
            <w:tcBorders>
              <w:top w:val="single" w:sz="4" w:space="0" w:color="F2F2F2" w:themeColor="background1" w:themeShade="F2"/>
              <w:bottom w:val="single" w:sz="4" w:space="0" w:color="F2F2F2" w:themeColor="background1" w:themeShade="F2"/>
            </w:tcBorders>
            <w:shd w:val="clear" w:color="auto" w:fill="FFFFFF" w:themeFill="background1"/>
          </w:tcPr>
          <w:p w14:paraId="239893C3"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r w:rsidRPr="003E5D36">
              <w:rPr>
                <w:rFonts w:asciiTheme="minorHAnsi" w:eastAsiaTheme="minorHAnsi" w:hAnsiTheme="minorHAnsi" w:cstheme="minorHAnsi"/>
                <w:color w:val="auto"/>
                <w:sz w:val="22"/>
                <w:lang w:eastAsia="en-US" w:bidi="ar-SA"/>
              </w:rPr>
              <w:t>Houve alteração ou destruição de dados de maneira não autorizada ou acidental.</w:t>
            </w:r>
          </w:p>
        </w:tc>
      </w:tr>
      <w:tr w:rsidR="001A5B81" w:rsidRPr="003E5D36" w14:paraId="768E721E" w14:textId="77777777" w:rsidTr="001A5B81">
        <w:tc>
          <w:tcPr>
            <w:tcW w:w="4036" w:type="dxa"/>
            <w:gridSpan w:val="5"/>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7AFDEA6F"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sdt>
              <w:sdtPr>
                <w:rPr>
                  <w:rFonts w:asciiTheme="minorHAnsi" w:eastAsiaTheme="minorHAnsi" w:hAnsiTheme="minorHAnsi" w:cstheme="minorHAnsi"/>
                  <w:color w:val="000000"/>
                  <w:sz w:val="22"/>
                  <w:lang w:eastAsia="en-US" w:bidi="ar-SA"/>
                </w:rPr>
                <w:id w:val="-1324434592"/>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000000"/>
                    <w:sz w:val="22"/>
                    <w:lang w:eastAsia="en-US" w:bidi="ar-SA"/>
                  </w:rPr>
                  <w:t>☐</w:t>
                </w:r>
              </w:sdtContent>
            </w:sdt>
            <w:r w:rsidRPr="003E5D36">
              <w:rPr>
                <w:rFonts w:asciiTheme="minorHAnsi" w:eastAsiaTheme="minorHAnsi" w:hAnsiTheme="minorHAnsi" w:cstheme="minorHAnsi"/>
                <w:color w:val="000000"/>
                <w:sz w:val="22"/>
                <w:lang w:eastAsia="en-US" w:bidi="ar-SA"/>
              </w:rPr>
              <w:t xml:space="preserve"> Disponibilidade</w:t>
            </w:r>
          </w:p>
        </w:tc>
        <w:tc>
          <w:tcPr>
            <w:tcW w:w="6966" w:type="dxa"/>
            <w:gridSpan w:val="6"/>
            <w:tcBorders>
              <w:top w:val="single" w:sz="4" w:space="0" w:color="F2F2F2" w:themeColor="background1" w:themeShade="F2"/>
              <w:bottom w:val="single" w:sz="4" w:space="0" w:color="F2F2F2" w:themeColor="background1" w:themeShade="F2"/>
            </w:tcBorders>
            <w:shd w:val="clear" w:color="auto" w:fill="FFFFFF" w:themeFill="background1"/>
          </w:tcPr>
          <w:p w14:paraId="7A179A7C" w14:textId="77777777" w:rsidR="001A5B81" w:rsidRPr="003E5D36" w:rsidRDefault="001A5B81" w:rsidP="001A5B81">
            <w:pPr>
              <w:suppressAutoHyphens w:val="0"/>
              <w:rPr>
                <w:rFonts w:asciiTheme="minorHAnsi" w:eastAsiaTheme="minorHAnsi" w:hAnsiTheme="minorHAnsi" w:cstheme="minorHAnsi"/>
                <w:color w:val="000000"/>
                <w:sz w:val="22"/>
                <w:lang w:eastAsia="en-US" w:bidi="ar-SA"/>
              </w:rPr>
            </w:pPr>
            <w:r w:rsidRPr="003E5D36">
              <w:rPr>
                <w:rFonts w:asciiTheme="minorHAnsi" w:eastAsiaTheme="minorHAnsi" w:hAnsiTheme="minorHAnsi" w:cstheme="minorHAnsi"/>
                <w:color w:val="auto"/>
                <w:sz w:val="22"/>
                <w:lang w:eastAsia="en-US" w:bidi="ar-SA"/>
              </w:rPr>
              <w:t>Houve perda ou dificuldade de acesso aos dados por período significativo.</w:t>
            </w:r>
          </w:p>
        </w:tc>
      </w:tr>
      <w:tr w:rsidR="001A5B81" w:rsidRPr="003E5D36" w14:paraId="54C938E7" w14:textId="77777777" w:rsidTr="001A5B81">
        <w:tc>
          <w:tcPr>
            <w:tcW w:w="11002" w:type="dxa"/>
            <w:gridSpan w:val="11"/>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51BCD877"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Se aplicável, quais os tipos de dados pessoais sensíveis foram violados? (admite mais de uma marcação)</w:t>
            </w:r>
          </w:p>
        </w:tc>
      </w:tr>
      <w:tr w:rsidR="001A5B81" w:rsidRPr="003E5D36" w14:paraId="3F9A46DE" w14:textId="77777777" w:rsidTr="001A5B81">
        <w:tc>
          <w:tcPr>
            <w:tcW w:w="11002" w:type="dxa"/>
            <w:gridSpan w:val="11"/>
            <w:shd w:val="clear" w:color="auto" w:fill="FFFFFF" w:themeFill="background1"/>
            <w:tcMar>
              <w:top w:w="57" w:type="dxa"/>
              <w:left w:w="57" w:type="dxa"/>
              <w:bottom w:w="57" w:type="dxa"/>
              <w:right w:w="57" w:type="dxa"/>
            </w:tcMar>
          </w:tcPr>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3686"/>
              <w:gridCol w:w="3053"/>
            </w:tblGrid>
            <w:tr w:rsidR="001A5B81" w:rsidRPr="003E5D36" w14:paraId="0C0DAC5E" w14:textId="77777777" w:rsidTr="007B39B4">
              <w:trPr>
                <w:jc w:val="center"/>
              </w:trPr>
              <w:tc>
                <w:tcPr>
                  <w:tcW w:w="3893" w:type="dxa"/>
                </w:tcPr>
                <w:p w14:paraId="4698D06E"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2F5496" w:themeColor="accent1" w:themeShade="BF"/>
                      <w:sz w:val="22"/>
                      <w:lang w:eastAsia="en-US" w:bidi="ar-SA"/>
                    </w:rPr>
                  </w:pPr>
                  <w:sdt>
                    <w:sdtPr>
                      <w:rPr>
                        <w:rFonts w:asciiTheme="minorHAnsi" w:eastAsiaTheme="minorHAnsi" w:hAnsiTheme="minorHAnsi" w:cstheme="minorHAnsi"/>
                        <w:color w:val="auto"/>
                        <w:sz w:val="22"/>
                        <w:lang w:eastAsia="en-US" w:bidi="ar-SA"/>
                      </w:rPr>
                      <w:id w:val="145183024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Origem racial ou étnica.</w:t>
                  </w:r>
                </w:p>
              </w:tc>
              <w:tc>
                <w:tcPr>
                  <w:tcW w:w="3686" w:type="dxa"/>
                </w:tcPr>
                <w:p w14:paraId="6F80F5FB"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134073119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Convicção religiosa.</w:t>
                  </w:r>
                </w:p>
              </w:tc>
              <w:tc>
                <w:tcPr>
                  <w:tcW w:w="3053" w:type="dxa"/>
                </w:tcPr>
                <w:p w14:paraId="41699F36"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2F5496" w:themeColor="accent1" w:themeShade="BF"/>
                      <w:sz w:val="22"/>
                      <w:lang w:eastAsia="en-US" w:bidi="ar-SA"/>
                    </w:rPr>
                  </w:pPr>
                  <w:sdt>
                    <w:sdtPr>
                      <w:rPr>
                        <w:rFonts w:asciiTheme="minorHAnsi" w:eastAsiaTheme="minorHAnsi" w:hAnsiTheme="minorHAnsi" w:cstheme="minorHAnsi"/>
                        <w:color w:val="auto"/>
                        <w:sz w:val="22"/>
                        <w:lang w:eastAsia="en-US" w:bidi="ar-SA"/>
                      </w:rPr>
                      <w:id w:val="-209754118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Opinião política.</w:t>
                  </w:r>
                </w:p>
              </w:tc>
            </w:tr>
            <w:tr w:rsidR="001A5B81" w:rsidRPr="003E5D36" w14:paraId="7064D95D" w14:textId="77777777" w:rsidTr="007B39B4">
              <w:trPr>
                <w:jc w:val="center"/>
              </w:trPr>
              <w:tc>
                <w:tcPr>
                  <w:tcW w:w="3893" w:type="dxa"/>
                </w:tcPr>
                <w:p w14:paraId="039A4C26"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2F5496" w:themeColor="accent1" w:themeShade="BF"/>
                      <w:sz w:val="22"/>
                      <w:lang w:eastAsia="en-US" w:bidi="ar-SA"/>
                    </w:rPr>
                  </w:pPr>
                  <w:sdt>
                    <w:sdtPr>
                      <w:rPr>
                        <w:rFonts w:asciiTheme="minorHAnsi" w:eastAsiaTheme="minorHAnsi" w:hAnsiTheme="minorHAnsi" w:cstheme="minorHAnsi"/>
                        <w:color w:val="auto"/>
                        <w:sz w:val="22"/>
                        <w:lang w:eastAsia="en-US" w:bidi="ar-SA"/>
                      </w:rPr>
                      <w:id w:val="39917488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Referente à saúde.</w:t>
                  </w:r>
                </w:p>
              </w:tc>
              <w:tc>
                <w:tcPr>
                  <w:tcW w:w="3686" w:type="dxa"/>
                </w:tcPr>
                <w:p w14:paraId="5167F18B"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2F5496" w:themeColor="accent1" w:themeShade="BF"/>
                      <w:sz w:val="22"/>
                      <w:lang w:eastAsia="en-US" w:bidi="ar-SA"/>
                    </w:rPr>
                  </w:pPr>
                  <w:sdt>
                    <w:sdtPr>
                      <w:rPr>
                        <w:rFonts w:asciiTheme="minorHAnsi" w:eastAsiaTheme="minorHAnsi" w:hAnsiTheme="minorHAnsi" w:cstheme="minorHAnsi"/>
                        <w:color w:val="auto"/>
                        <w:sz w:val="22"/>
                        <w:lang w:eastAsia="en-US" w:bidi="ar-SA"/>
                      </w:rPr>
                      <w:id w:val="67816812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Biométrico.</w:t>
                  </w:r>
                </w:p>
              </w:tc>
              <w:tc>
                <w:tcPr>
                  <w:tcW w:w="3053" w:type="dxa"/>
                </w:tcPr>
                <w:p w14:paraId="1BAA53FD"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80112101"/>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Genético.</w:t>
                  </w:r>
                </w:p>
              </w:tc>
            </w:tr>
            <w:tr w:rsidR="001A5B81" w:rsidRPr="003E5D36" w14:paraId="5EA8E20C" w14:textId="77777777" w:rsidTr="007B39B4">
              <w:trPr>
                <w:trHeight w:val="419"/>
                <w:jc w:val="center"/>
              </w:trPr>
              <w:tc>
                <w:tcPr>
                  <w:tcW w:w="3893" w:type="dxa"/>
                </w:tcPr>
                <w:p w14:paraId="67F3B76C"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1808121711"/>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Referente à vida sexual.</w:t>
                  </w:r>
                </w:p>
              </w:tc>
              <w:tc>
                <w:tcPr>
                  <w:tcW w:w="6739" w:type="dxa"/>
                  <w:gridSpan w:val="2"/>
                </w:tcPr>
                <w:p w14:paraId="0BD0A725"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56592631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Filiação a organização sindical, religiosa, filosófica ou política.</w:t>
                  </w:r>
                </w:p>
              </w:tc>
            </w:tr>
          </w:tbl>
          <w:p w14:paraId="0FF4DBA0" w14:textId="77777777" w:rsidR="001A5B81" w:rsidRPr="003E5D36" w:rsidRDefault="001A5B81" w:rsidP="001A5B81">
            <w:pPr>
              <w:suppressAutoHyphens w:val="0"/>
              <w:rPr>
                <w:rFonts w:asciiTheme="minorHAnsi" w:eastAsiaTheme="minorHAnsi" w:hAnsiTheme="minorHAnsi" w:cstheme="minorHAnsi"/>
                <w:b/>
                <w:color w:val="FFFFFF" w:themeColor="background1"/>
                <w:sz w:val="22"/>
                <w:lang w:eastAsia="en-US" w:bidi="ar-SA"/>
              </w:rPr>
            </w:pPr>
          </w:p>
        </w:tc>
      </w:tr>
      <w:tr w:rsidR="001A5B81" w:rsidRPr="003E5D36" w14:paraId="61407ECF" w14:textId="77777777" w:rsidTr="001A5B81">
        <w:tc>
          <w:tcPr>
            <w:tcW w:w="11002" w:type="dxa"/>
            <w:gridSpan w:val="11"/>
            <w:shd w:val="clear" w:color="auto" w:fill="DEEAF6" w:themeFill="accent5" w:themeFillTint="33"/>
            <w:tcMar>
              <w:top w:w="57" w:type="dxa"/>
              <w:left w:w="57" w:type="dxa"/>
              <w:bottom w:w="57" w:type="dxa"/>
              <w:right w:w="57" w:type="dxa"/>
            </w:tcMar>
          </w:tcPr>
          <w:p w14:paraId="1C9D7FE7" w14:textId="77777777" w:rsidR="001A5B81" w:rsidRPr="003E5D36" w:rsidRDefault="001A5B81" w:rsidP="001A5B81">
            <w:pPr>
              <w:suppressAutoHyphens w:val="0"/>
              <w:jc w:val="both"/>
              <w:rPr>
                <w:rFonts w:asciiTheme="minorHAnsi" w:eastAsiaTheme="minorHAnsi" w:hAnsiTheme="minorHAnsi" w:cstheme="minorHAnsi"/>
                <w:b/>
                <w:bCs/>
                <w:color w:val="FFFFFF" w:themeColor="background1"/>
                <w:sz w:val="28"/>
                <w:szCs w:val="28"/>
                <w:lang w:eastAsia="en-US" w:bidi="ar-SA"/>
              </w:rPr>
            </w:pPr>
            <w:r w:rsidRPr="003E5D36">
              <w:rPr>
                <w:rFonts w:asciiTheme="minorHAnsi" w:eastAsiaTheme="minorHAnsi" w:hAnsiTheme="minorHAnsi" w:cstheme="minorHAnsi"/>
                <w:b/>
                <w:bCs/>
                <w:color w:val="auto"/>
                <w:lang w:eastAsia="en-US" w:bidi="ar-SA"/>
              </w:rPr>
              <w:t>Se aplicável, descreva os tipos de dados pessoais sensíveis violados:</w:t>
            </w:r>
          </w:p>
        </w:tc>
      </w:tr>
      <w:tr w:rsidR="001A5B81" w:rsidRPr="003E5D36" w14:paraId="77F4FFF9" w14:textId="77777777" w:rsidTr="001A5B81">
        <w:trPr>
          <w:trHeight w:val="1362"/>
        </w:trPr>
        <w:tc>
          <w:tcPr>
            <w:tcW w:w="11002" w:type="dxa"/>
            <w:gridSpan w:val="11"/>
            <w:shd w:val="clear" w:color="auto" w:fill="FFFFFF" w:themeFill="background1"/>
            <w:tcMar>
              <w:top w:w="57" w:type="dxa"/>
              <w:left w:w="57" w:type="dxa"/>
              <w:bottom w:w="57" w:type="dxa"/>
              <w:right w:w="57" w:type="dxa"/>
            </w:tcMar>
          </w:tcPr>
          <w:p w14:paraId="024DA664"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453CFF73" w14:textId="77777777" w:rsidTr="001A5B81">
        <w:tc>
          <w:tcPr>
            <w:tcW w:w="11002" w:type="dxa"/>
            <w:gridSpan w:val="11"/>
            <w:shd w:val="clear" w:color="auto" w:fill="DEEAF6" w:themeFill="accent5" w:themeFillTint="33"/>
            <w:tcMar>
              <w:top w:w="57" w:type="dxa"/>
              <w:left w:w="57" w:type="dxa"/>
              <w:bottom w:w="57" w:type="dxa"/>
              <w:right w:w="57" w:type="dxa"/>
            </w:tcMar>
          </w:tcPr>
          <w:p w14:paraId="0D0CF5C3" w14:textId="77777777" w:rsidR="001A5B81" w:rsidRPr="003E5D36" w:rsidRDefault="001A5B81" w:rsidP="001A5B81">
            <w:pPr>
              <w:suppressAutoHyphens w:val="0"/>
              <w:jc w:val="both"/>
              <w:rPr>
                <w:rFonts w:asciiTheme="minorHAnsi" w:eastAsiaTheme="minorHAnsi" w:hAnsiTheme="minorHAnsi" w:cstheme="minorHAnsi"/>
                <w:b/>
                <w:bCs/>
                <w:color w:val="auto"/>
                <w:sz w:val="28"/>
                <w:szCs w:val="28"/>
                <w:lang w:eastAsia="en-US" w:bidi="ar-SA"/>
              </w:rPr>
            </w:pPr>
            <w:r w:rsidRPr="003E5D36">
              <w:rPr>
                <w:rFonts w:asciiTheme="minorHAnsi" w:eastAsiaTheme="minorHAnsi" w:hAnsiTheme="minorHAnsi" w:cstheme="minorHAnsi"/>
                <w:b/>
                <w:bCs/>
                <w:color w:val="auto"/>
                <w:lang w:eastAsia="en-US" w:bidi="ar-SA"/>
              </w:rPr>
              <w:t>Quais os demais tipos de dados pessoais violados? (admite mais de uma marcação)</w:t>
            </w:r>
          </w:p>
        </w:tc>
      </w:tr>
      <w:tr w:rsidR="001A5B81" w:rsidRPr="003E5D36" w14:paraId="1F6CF9AF" w14:textId="77777777" w:rsidTr="001A5B81">
        <w:tc>
          <w:tcPr>
            <w:tcW w:w="11002" w:type="dxa"/>
            <w:gridSpan w:val="11"/>
            <w:shd w:val="clear" w:color="auto" w:fill="FFFFFF" w:themeFill="background1"/>
            <w:tcMar>
              <w:top w:w="57" w:type="dxa"/>
              <w:left w:w="57" w:type="dxa"/>
              <w:bottom w:w="57" w:type="dxa"/>
              <w:right w:w="57" w:type="dxa"/>
            </w:tcMar>
          </w:tcPr>
          <w:tbl>
            <w:tblPr>
              <w:tblStyle w:val="Tabelacomgrade"/>
              <w:tblW w:w="107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3"/>
              <w:gridCol w:w="3260"/>
              <w:gridCol w:w="3884"/>
            </w:tblGrid>
            <w:tr w:rsidR="001A5B81" w:rsidRPr="003E5D36" w14:paraId="6B7D1B70" w14:textId="77777777" w:rsidTr="007B39B4">
              <w:tc>
                <w:tcPr>
                  <w:tcW w:w="3623" w:type="dxa"/>
                  <w:tcBorders>
                    <w:top w:val="single" w:sz="4" w:space="0" w:color="BFBFBF" w:themeColor="background1" w:themeShade="BF"/>
                    <w:bottom w:val="single" w:sz="4" w:space="0" w:color="F2F2F2" w:themeColor="background1" w:themeShade="F2"/>
                  </w:tcBorders>
                  <w:shd w:val="clear" w:color="auto" w:fill="FFFFFF" w:themeFill="background1"/>
                  <w:tcMar>
                    <w:top w:w="57" w:type="dxa"/>
                    <w:left w:w="57" w:type="dxa"/>
                    <w:bottom w:w="57" w:type="dxa"/>
                    <w:right w:w="57" w:type="dxa"/>
                  </w:tcMar>
                </w:tcPr>
                <w:p w14:paraId="5020AECD"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color w:val="000000"/>
                      <w:sz w:val="22"/>
                      <w:bdr w:val="none" w:sz="0" w:space="0" w:color="auto" w:frame="1"/>
                      <w:lang w:eastAsia="en-US" w:bidi="ar-SA"/>
                    </w:rPr>
                  </w:pPr>
                  <w:sdt>
                    <w:sdtPr>
                      <w:rPr>
                        <w:rFonts w:asciiTheme="minorHAnsi" w:eastAsiaTheme="minorHAnsi" w:hAnsiTheme="minorHAnsi" w:cstheme="minorHAnsi"/>
                        <w:color w:val="auto"/>
                        <w:sz w:val="22"/>
                        <w:lang w:eastAsia="en-US" w:bidi="ar-SA"/>
                      </w:rPr>
                      <w:id w:val="-42318829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000000"/>
                      <w:sz w:val="22"/>
                      <w:bdr w:val="none" w:sz="0" w:space="0" w:color="auto" w:frame="1"/>
                      <w:lang w:eastAsia="en-US" w:bidi="ar-SA"/>
                    </w:rPr>
                    <w:t>Dados básicos de identificação</w:t>
                  </w:r>
                </w:p>
                <w:p w14:paraId="10DEC804"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i/>
                      <w:iCs/>
                      <w:color w:val="auto"/>
                      <w:sz w:val="22"/>
                      <w:lang w:eastAsia="en-US" w:bidi="ar-SA"/>
                    </w:rPr>
                  </w:pPr>
                  <w:r w:rsidRPr="003E5D36">
                    <w:rPr>
                      <w:rFonts w:asciiTheme="minorHAnsi" w:eastAsiaTheme="minorHAnsi" w:hAnsiTheme="minorHAnsi" w:cstheme="minorHAnsi"/>
                      <w:i/>
                      <w:iCs/>
                      <w:color w:val="000000"/>
                      <w:sz w:val="22"/>
                      <w:bdr w:val="none" w:sz="0" w:space="0" w:color="auto" w:frame="1"/>
                      <w:lang w:eastAsia="en-US" w:bidi="ar-SA"/>
                    </w:rPr>
                    <w:t>(</w:t>
                  </w:r>
                  <w:proofErr w:type="spellStart"/>
                  <w:r w:rsidRPr="003E5D36">
                    <w:rPr>
                      <w:rFonts w:asciiTheme="minorHAnsi" w:eastAsiaTheme="minorHAnsi" w:hAnsiTheme="minorHAnsi" w:cstheme="minorHAnsi"/>
                      <w:i/>
                      <w:iCs/>
                      <w:color w:val="000000"/>
                      <w:sz w:val="22"/>
                      <w:bdr w:val="none" w:sz="0" w:space="0" w:color="auto" w:frame="1"/>
                      <w:lang w:eastAsia="en-US" w:bidi="ar-SA"/>
                    </w:rPr>
                    <w:t>ex</w:t>
                  </w:r>
                  <w:proofErr w:type="spellEnd"/>
                  <w:r w:rsidRPr="003E5D36">
                    <w:rPr>
                      <w:rFonts w:asciiTheme="minorHAnsi" w:eastAsiaTheme="minorHAnsi" w:hAnsiTheme="minorHAnsi" w:cstheme="minorHAnsi"/>
                      <w:i/>
                      <w:iCs/>
                      <w:color w:val="000000"/>
                      <w:sz w:val="22"/>
                      <w:bdr w:val="none" w:sz="0" w:space="0" w:color="auto" w:frame="1"/>
                      <w:lang w:eastAsia="en-US" w:bidi="ar-SA"/>
                    </w:rPr>
                    <w:t>: nome, sobrenome, data de nascimento, matrícula)</w:t>
                  </w:r>
                </w:p>
              </w:tc>
              <w:tc>
                <w:tcPr>
                  <w:tcW w:w="3260" w:type="dxa"/>
                  <w:tcBorders>
                    <w:top w:val="single" w:sz="4" w:space="0" w:color="BFBFBF" w:themeColor="background1" w:themeShade="BF"/>
                    <w:bottom w:val="single" w:sz="4" w:space="0" w:color="F2F2F2" w:themeColor="background1" w:themeShade="F2"/>
                  </w:tcBorders>
                  <w:shd w:val="clear" w:color="auto" w:fill="FFFFFF" w:themeFill="background1"/>
                </w:tcPr>
                <w:p w14:paraId="4DABF740"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769467621"/>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Número de documentos de identificação oficial.</w:t>
                  </w:r>
                </w:p>
                <w:p w14:paraId="59393C1F"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i/>
                      <w:iCs/>
                      <w:color w:val="auto"/>
                      <w:sz w:val="22"/>
                      <w:lang w:eastAsia="en-US" w:bidi="ar-SA"/>
                    </w:rPr>
                  </w:pPr>
                  <w:r w:rsidRPr="003E5D36">
                    <w:rPr>
                      <w:rFonts w:asciiTheme="minorHAnsi" w:eastAsiaTheme="minorHAnsi" w:hAnsiTheme="minorHAnsi" w:cstheme="minorHAnsi"/>
                      <w:i/>
                      <w:iCs/>
                      <w:color w:val="auto"/>
                      <w:sz w:val="22"/>
                      <w:lang w:eastAsia="en-US" w:bidi="ar-SA"/>
                    </w:rPr>
                    <w:t>(</w:t>
                  </w:r>
                  <w:proofErr w:type="spellStart"/>
                  <w:r w:rsidRPr="003E5D36">
                    <w:rPr>
                      <w:rFonts w:asciiTheme="minorHAnsi" w:eastAsiaTheme="minorHAnsi" w:hAnsiTheme="minorHAnsi" w:cstheme="minorHAnsi"/>
                      <w:i/>
                      <w:iCs/>
                      <w:color w:val="auto"/>
                      <w:sz w:val="22"/>
                      <w:lang w:eastAsia="en-US" w:bidi="ar-SA"/>
                    </w:rPr>
                    <w:t>ex</w:t>
                  </w:r>
                  <w:proofErr w:type="spellEnd"/>
                  <w:r w:rsidRPr="003E5D36">
                    <w:rPr>
                      <w:rFonts w:asciiTheme="minorHAnsi" w:eastAsiaTheme="minorHAnsi" w:hAnsiTheme="minorHAnsi" w:cstheme="minorHAnsi"/>
                      <w:i/>
                      <w:iCs/>
                      <w:color w:val="auto"/>
                      <w:sz w:val="22"/>
                      <w:lang w:eastAsia="en-US" w:bidi="ar-SA"/>
                    </w:rPr>
                    <w:t>: RG, CPF, CNH, passaporte)</w:t>
                  </w:r>
                </w:p>
              </w:tc>
              <w:tc>
                <w:tcPr>
                  <w:tcW w:w="3884" w:type="dxa"/>
                  <w:tcBorders>
                    <w:top w:val="single" w:sz="4" w:space="0" w:color="BFBFBF" w:themeColor="background1" w:themeShade="BF"/>
                    <w:bottom w:val="single" w:sz="4" w:space="0" w:color="F2F2F2" w:themeColor="background1" w:themeShade="F2"/>
                  </w:tcBorders>
                  <w:shd w:val="clear" w:color="auto" w:fill="FFFFFF" w:themeFill="background1"/>
                </w:tcPr>
                <w:p w14:paraId="03C4645B"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205249598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Dados de contato.</w:t>
                  </w:r>
                </w:p>
                <w:p w14:paraId="204AAA89"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color w:val="auto"/>
                      <w:sz w:val="22"/>
                      <w:lang w:eastAsia="en-US" w:bidi="ar-SA"/>
                    </w:rPr>
                  </w:pPr>
                  <w:r w:rsidRPr="003E5D36">
                    <w:rPr>
                      <w:rFonts w:asciiTheme="minorHAnsi" w:eastAsiaTheme="minorHAnsi" w:hAnsiTheme="minorHAnsi" w:cstheme="minorHAnsi"/>
                      <w:color w:val="auto"/>
                      <w:sz w:val="22"/>
                      <w:lang w:eastAsia="en-US" w:bidi="ar-SA"/>
                    </w:rPr>
                    <w:t>(</w:t>
                  </w:r>
                  <w:proofErr w:type="spellStart"/>
                  <w:r w:rsidRPr="003E5D36">
                    <w:rPr>
                      <w:rFonts w:asciiTheme="minorHAnsi" w:eastAsiaTheme="minorHAnsi" w:hAnsiTheme="minorHAnsi" w:cstheme="minorHAnsi"/>
                      <w:i/>
                      <w:iCs/>
                      <w:color w:val="auto"/>
                      <w:sz w:val="22"/>
                      <w:lang w:eastAsia="en-US" w:bidi="ar-SA"/>
                    </w:rPr>
                    <w:t>e</w:t>
                  </w:r>
                  <w:r w:rsidRPr="003E5D36">
                    <w:rPr>
                      <w:rFonts w:asciiTheme="minorHAnsi" w:eastAsiaTheme="minorHAnsi" w:hAnsiTheme="minorHAnsi" w:cstheme="minorBidi"/>
                      <w:i/>
                      <w:iCs/>
                      <w:color w:val="auto"/>
                      <w:sz w:val="22"/>
                      <w:szCs w:val="22"/>
                      <w:lang w:eastAsia="en-US" w:bidi="ar-SA"/>
                    </w:rPr>
                    <w:t>x</w:t>
                  </w:r>
                  <w:proofErr w:type="spellEnd"/>
                  <w:r w:rsidRPr="003E5D36">
                    <w:rPr>
                      <w:rFonts w:asciiTheme="minorHAnsi" w:eastAsiaTheme="minorHAnsi" w:hAnsiTheme="minorHAnsi" w:cstheme="minorBidi"/>
                      <w:i/>
                      <w:iCs/>
                      <w:color w:val="auto"/>
                      <w:sz w:val="22"/>
                      <w:szCs w:val="22"/>
                      <w:lang w:eastAsia="en-US" w:bidi="ar-SA"/>
                    </w:rPr>
                    <w:t xml:space="preserve">: </w:t>
                  </w:r>
                  <w:r w:rsidRPr="003E5D36">
                    <w:rPr>
                      <w:rFonts w:asciiTheme="minorHAnsi" w:eastAsiaTheme="minorHAnsi" w:hAnsiTheme="minorHAnsi" w:cstheme="minorHAnsi"/>
                      <w:i/>
                      <w:iCs/>
                      <w:color w:val="auto"/>
                      <w:sz w:val="22"/>
                      <w:lang w:eastAsia="en-US" w:bidi="ar-SA"/>
                    </w:rPr>
                    <w:t>telefone, endereço, e-mail</w:t>
                  </w:r>
                  <w:r w:rsidRPr="003E5D36">
                    <w:rPr>
                      <w:rFonts w:asciiTheme="minorHAnsi" w:eastAsiaTheme="minorHAnsi" w:hAnsiTheme="minorHAnsi" w:cstheme="minorHAnsi"/>
                      <w:color w:val="auto"/>
                      <w:sz w:val="22"/>
                      <w:lang w:eastAsia="en-US" w:bidi="ar-SA"/>
                    </w:rPr>
                    <w:t>)</w:t>
                  </w:r>
                </w:p>
              </w:tc>
            </w:tr>
            <w:tr w:rsidR="001A5B81" w:rsidRPr="003E5D36" w14:paraId="46264FE7" w14:textId="77777777" w:rsidTr="007B39B4">
              <w:tc>
                <w:tcPr>
                  <w:tcW w:w="3623" w:type="dxa"/>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39929771"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20900894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 xml:space="preserve">Dados de meios de pagamento. </w:t>
                  </w:r>
                </w:p>
                <w:p w14:paraId="47C8985A"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i/>
                      <w:iCs/>
                      <w:color w:val="auto"/>
                      <w:sz w:val="22"/>
                      <w:lang w:eastAsia="en-US" w:bidi="ar-SA"/>
                    </w:rPr>
                  </w:pPr>
                  <w:r w:rsidRPr="003E5D36">
                    <w:rPr>
                      <w:rFonts w:asciiTheme="minorHAnsi" w:eastAsiaTheme="minorHAnsi" w:hAnsiTheme="minorHAnsi" w:cstheme="minorHAnsi"/>
                      <w:i/>
                      <w:iCs/>
                      <w:color w:val="auto"/>
                      <w:sz w:val="22"/>
                      <w:lang w:eastAsia="en-US" w:bidi="ar-SA"/>
                    </w:rPr>
                    <w:t>(</w:t>
                  </w:r>
                  <w:proofErr w:type="spellStart"/>
                  <w:r w:rsidRPr="003E5D36">
                    <w:rPr>
                      <w:rFonts w:asciiTheme="minorHAnsi" w:eastAsiaTheme="minorHAnsi" w:hAnsiTheme="minorHAnsi" w:cstheme="minorHAnsi"/>
                      <w:i/>
                      <w:iCs/>
                      <w:color w:val="auto"/>
                      <w:sz w:val="22"/>
                      <w:lang w:eastAsia="en-US" w:bidi="ar-SA"/>
                    </w:rPr>
                    <w:t>ex</w:t>
                  </w:r>
                  <w:proofErr w:type="spellEnd"/>
                  <w:r w:rsidRPr="003E5D36">
                    <w:rPr>
                      <w:rFonts w:asciiTheme="minorHAnsi" w:eastAsiaTheme="minorHAnsi" w:hAnsiTheme="minorHAnsi" w:cstheme="minorHAnsi"/>
                      <w:i/>
                      <w:iCs/>
                      <w:color w:val="auto"/>
                      <w:sz w:val="22"/>
                      <w:lang w:eastAsia="en-US" w:bidi="ar-SA"/>
                    </w:rPr>
                    <w:t>: cartão de crédito/débito)</w:t>
                  </w:r>
                </w:p>
              </w:tc>
              <w:tc>
                <w:tcPr>
                  <w:tcW w:w="3260" w:type="dxa"/>
                  <w:tcBorders>
                    <w:top w:val="single" w:sz="4" w:space="0" w:color="F2F2F2" w:themeColor="background1" w:themeShade="F2"/>
                    <w:bottom w:val="single" w:sz="4" w:space="0" w:color="F2F2F2" w:themeColor="background1" w:themeShade="F2"/>
                  </w:tcBorders>
                  <w:shd w:val="clear" w:color="auto" w:fill="FFFFFF" w:themeFill="background1"/>
                </w:tcPr>
                <w:p w14:paraId="7589876A"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181175697"/>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Cópias de documentos de </w:t>
                  </w:r>
                  <w:r w:rsidRPr="003E5D36">
                    <w:rPr>
                      <w:rFonts w:asciiTheme="minorHAnsi" w:eastAsiaTheme="minorHAnsi" w:hAnsiTheme="minorHAnsi" w:cstheme="minorHAnsi"/>
                      <w:color w:val="auto"/>
                      <w:sz w:val="22"/>
                      <w:lang w:eastAsia="en-US" w:bidi="ar-SA"/>
                    </w:rPr>
                    <w:t xml:space="preserve">identificação </w:t>
                  </w:r>
                  <w:r w:rsidRPr="003E5D36">
                    <w:rPr>
                      <w:rFonts w:asciiTheme="minorHAnsi" w:eastAsia="Calibri" w:hAnsiTheme="minorHAnsi" w:cstheme="minorHAnsi"/>
                      <w:color w:val="auto"/>
                      <w:sz w:val="22"/>
                      <w:lang w:eastAsia="en-US" w:bidi="ar-SA"/>
                    </w:rPr>
                    <w:t>oficial.</w:t>
                  </w:r>
                </w:p>
              </w:tc>
              <w:tc>
                <w:tcPr>
                  <w:tcW w:w="3884" w:type="dxa"/>
                  <w:tcBorders>
                    <w:top w:val="single" w:sz="4" w:space="0" w:color="F2F2F2" w:themeColor="background1" w:themeShade="F2"/>
                    <w:bottom w:val="single" w:sz="4" w:space="0" w:color="F2F2F2" w:themeColor="background1" w:themeShade="F2"/>
                  </w:tcBorders>
                  <w:shd w:val="clear" w:color="auto" w:fill="FFFFFF" w:themeFill="background1"/>
                </w:tcPr>
                <w:p w14:paraId="381CDBBA"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color w:val="auto"/>
                      <w:sz w:val="22"/>
                      <w:lang w:eastAsia="en-US" w:bidi="ar-SA"/>
                    </w:rPr>
                  </w:pPr>
                  <w:sdt>
                    <w:sdtPr>
                      <w:rPr>
                        <w:rFonts w:asciiTheme="minorHAnsi" w:eastAsiaTheme="minorHAnsi" w:hAnsiTheme="minorHAnsi" w:cstheme="minorHAnsi"/>
                        <w:color w:val="auto"/>
                        <w:sz w:val="22"/>
                        <w:lang w:eastAsia="en-US" w:bidi="ar-SA"/>
                      </w:rPr>
                      <w:id w:val="83017821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Dados protegidos por sigilo profissional/legal.</w:t>
                  </w:r>
                </w:p>
              </w:tc>
            </w:tr>
            <w:tr w:rsidR="001A5B81" w:rsidRPr="003E5D36" w14:paraId="144A3CDC" w14:textId="77777777" w:rsidTr="007B39B4">
              <w:tc>
                <w:tcPr>
                  <w:tcW w:w="3623" w:type="dxa"/>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46D428E2"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2050179436"/>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Dado financeiro ou econômico.</w:t>
                  </w:r>
                </w:p>
                <w:p w14:paraId="54314961" w14:textId="77777777" w:rsidR="001A5B81" w:rsidRPr="003E5D36" w:rsidRDefault="001A5B81" w:rsidP="001A5B81">
                  <w:pPr>
                    <w:framePr w:hSpace="141" w:wrap="around" w:vAnchor="text" w:hAnchor="margin" w:xAlign="center" w:y="212"/>
                    <w:suppressAutoHyphens w:val="0"/>
                    <w:ind w:left="284" w:hanging="284"/>
                    <w:rPr>
                      <w:rFonts w:asciiTheme="minorHAnsi" w:eastAsiaTheme="minorHAnsi" w:hAnsiTheme="minorHAnsi" w:cstheme="minorHAnsi"/>
                      <w:b/>
                      <w:color w:val="auto"/>
                      <w:sz w:val="22"/>
                      <w:lang w:eastAsia="en-US" w:bidi="ar-SA"/>
                    </w:rPr>
                  </w:pPr>
                </w:p>
              </w:tc>
              <w:tc>
                <w:tcPr>
                  <w:tcW w:w="3260" w:type="dxa"/>
                  <w:tcBorders>
                    <w:top w:val="single" w:sz="4" w:space="0" w:color="F2F2F2" w:themeColor="background1" w:themeShade="F2"/>
                    <w:bottom w:val="single" w:sz="4" w:space="0" w:color="F2F2F2" w:themeColor="background1" w:themeShade="F2"/>
                  </w:tcBorders>
                  <w:shd w:val="clear" w:color="auto" w:fill="FFFFFF" w:themeFill="background1"/>
                </w:tcPr>
                <w:p w14:paraId="01D901EF"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b/>
                      <w:color w:val="auto"/>
                      <w:sz w:val="22"/>
                      <w:lang w:eastAsia="en-US" w:bidi="ar-SA"/>
                    </w:rPr>
                  </w:pPr>
                  <w:sdt>
                    <w:sdtPr>
                      <w:rPr>
                        <w:rFonts w:asciiTheme="minorHAnsi" w:eastAsiaTheme="minorHAnsi" w:hAnsiTheme="minorHAnsi" w:cstheme="minorHAnsi"/>
                        <w:color w:val="auto"/>
                        <w:sz w:val="22"/>
                        <w:lang w:eastAsia="en-US" w:bidi="ar-SA"/>
                      </w:rPr>
                      <w:id w:val="-206979392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Nomes de usuário de sistemas de informação.</w:t>
                  </w:r>
                </w:p>
              </w:tc>
              <w:tc>
                <w:tcPr>
                  <w:tcW w:w="3884" w:type="dxa"/>
                  <w:tcBorders>
                    <w:top w:val="single" w:sz="4" w:space="0" w:color="F2F2F2" w:themeColor="background1" w:themeShade="F2"/>
                    <w:bottom w:val="single" w:sz="4" w:space="0" w:color="F2F2F2" w:themeColor="background1" w:themeShade="F2"/>
                  </w:tcBorders>
                  <w:shd w:val="clear" w:color="auto" w:fill="FFFFFF" w:themeFill="background1"/>
                </w:tcPr>
                <w:p w14:paraId="7D2BCC51"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b/>
                      <w:color w:val="auto"/>
                      <w:sz w:val="22"/>
                      <w:lang w:eastAsia="en-US" w:bidi="ar-SA"/>
                    </w:rPr>
                  </w:pPr>
                  <w:sdt>
                    <w:sdtPr>
                      <w:rPr>
                        <w:rFonts w:asciiTheme="minorHAnsi" w:eastAsiaTheme="minorHAnsi" w:hAnsiTheme="minorHAnsi" w:cstheme="minorHAnsi"/>
                        <w:color w:val="auto"/>
                        <w:sz w:val="22"/>
                        <w:lang w:eastAsia="en-US" w:bidi="ar-SA"/>
                      </w:rPr>
                      <w:id w:val="-186104487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Dado de autenticação de sistema. (</w:t>
                  </w:r>
                  <w:proofErr w:type="spellStart"/>
                  <w:r w:rsidRPr="003E5D36">
                    <w:rPr>
                      <w:rFonts w:asciiTheme="minorHAnsi" w:eastAsiaTheme="minorHAnsi" w:hAnsiTheme="minorHAnsi" w:cstheme="minorHAnsi"/>
                      <w:i/>
                      <w:iCs/>
                      <w:color w:val="auto"/>
                      <w:sz w:val="22"/>
                      <w:lang w:eastAsia="en-US" w:bidi="ar-SA"/>
                    </w:rPr>
                    <w:t>ex</w:t>
                  </w:r>
                  <w:proofErr w:type="spellEnd"/>
                  <w:r w:rsidRPr="003E5D36">
                    <w:rPr>
                      <w:rFonts w:asciiTheme="minorHAnsi" w:eastAsiaTheme="minorHAnsi" w:hAnsiTheme="minorHAnsi" w:cstheme="minorHAnsi"/>
                      <w:i/>
                      <w:iCs/>
                      <w:color w:val="auto"/>
                      <w:sz w:val="22"/>
                      <w:lang w:eastAsia="en-US" w:bidi="ar-SA"/>
                    </w:rPr>
                    <w:t>: senhas, PIN ou tokens)</w:t>
                  </w:r>
                </w:p>
              </w:tc>
            </w:tr>
            <w:tr w:rsidR="001A5B81" w:rsidRPr="003E5D36" w14:paraId="4FFC8B51" w14:textId="77777777" w:rsidTr="007B39B4">
              <w:tc>
                <w:tcPr>
                  <w:tcW w:w="3623" w:type="dxa"/>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7F0D9105" w14:textId="77777777" w:rsidR="001A5B81" w:rsidRPr="003E5D36" w:rsidRDefault="001A5B81" w:rsidP="001A5B81">
                  <w:pPr>
                    <w:framePr w:hSpace="141" w:wrap="around" w:vAnchor="text" w:hAnchor="margin" w:xAlign="center" w:y="212"/>
                    <w:suppressAutoHyphens w:val="0"/>
                    <w:rPr>
                      <w:rFonts w:asciiTheme="minorHAnsi" w:eastAsia="MS Gothic" w:hAnsiTheme="minorHAnsi" w:cstheme="minorBidi"/>
                      <w:color w:val="auto"/>
                      <w:sz w:val="22"/>
                      <w:szCs w:val="22"/>
                      <w:lang w:eastAsia="en-US" w:bidi="ar-SA"/>
                    </w:rPr>
                  </w:pPr>
                  <w:sdt>
                    <w:sdtPr>
                      <w:rPr>
                        <w:rFonts w:asciiTheme="minorHAnsi" w:eastAsiaTheme="minorHAnsi" w:hAnsiTheme="minorHAnsi" w:cstheme="minorHAnsi"/>
                        <w:color w:val="auto"/>
                        <w:sz w:val="22"/>
                        <w:lang w:eastAsia="en-US" w:bidi="ar-SA"/>
                      </w:rPr>
                      <w:id w:val="79695587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MS Gothic" w:hAnsiTheme="minorHAnsi" w:cstheme="minorHAnsi"/>
                      <w:color w:val="auto"/>
                      <w:sz w:val="22"/>
                      <w:lang w:eastAsia="en-US" w:bidi="ar-SA"/>
                    </w:rPr>
                    <w:t xml:space="preserve">Imagens </w:t>
                  </w:r>
                  <w:r w:rsidRPr="003E5D36">
                    <w:rPr>
                      <w:rFonts w:asciiTheme="minorHAnsi" w:eastAsia="MS Gothic" w:hAnsiTheme="minorHAnsi" w:cstheme="minorBidi"/>
                      <w:color w:val="auto"/>
                      <w:sz w:val="22"/>
                      <w:szCs w:val="22"/>
                      <w:lang w:eastAsia="en-US" w:bidi="ar-SA"/>
                    </w:rPr>
                    <w:t>/ Áudio / Vídeo</w:t>
                  </w:r>
                </w:p>
              </w:tc>
              <w:tc>
                <w:tcPr>
                  <w:tcW w:w="3260" w:type="dxa"/>
                  <w:tcBorders>
                    <w:top w:val="single" w:sz="4" w:space="0" w:color="F2F2F2" w:themeColor="background1" w:themeShade="F2"/>
                    <w:bottom w:val="single" w:sz="4" w:space="0" w:color="BFBFBF" w:themeColor="background1" w:themeShade="BF"/>
                  </w:tcBorders>
                  <w:shd w:val="clear" w:color="auto" w:fill="FFFFFF" w:themeFill="background1"/>
                </w:tcPr>
                <w:p w14:paraId="4681697F"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57501843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Dado de geolocalização.</w:t>
                  </w:r>
                </w:p>
                <w:p w14:paraId="6DB91090"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i/>
                      <w:iCs/>
                      <w:color w:val="auto"/>
                      <w:sz w:val="22"/>
                      <w:lang w:eastAsia="en-US" w:bidi="ar-SA"/>
                    </w:rPr>
                  </w:pPr>
                  <w:r w:rsidRPr="003E5D36">
                    <w:rPr>
                      <w:rFonts w:asciiTheme="minorHAnsi" w:eastAsiaTheme="minorHAnsi" w:hAnsiTheme="minorHAnsi" w:cstheme="minorHAnsi"/>
                      <w:i/>
                      <w:iCs/>
                      <w:color w:val="auto"/>
                      <w:sz w:val="22"/>
                      <w:lang w:eastAsia="en-US" w:bidi="ar-SA"/>
                    </w:rPr>
                    <w:t>(</w:t>
                  </w:r>
                  <w:proofErr w:type="spellStart"/>
                  <w:r w:rsidRPr="003E5D36">
                    <w:rPr>
                      <w:rFonts w:asciiTheme="minorHAnsi" w:eastAsiaTheme="minorHAnsi" w:hAnsiTheme="minorHAnsi" w:cstheme="minorHAnsi"/>
                      <w:i/>
                      <w:iCs/>
                      <w:color w:val="auto"/>
                      <w:sz w:val="22"/>
                      <w:lang w:eastAsia="en-US" w:bidi="ar-SA"/>
                    </w:rPr>
                    <w:t>ex</w:t>
                  </w:r>
                  <w:proofErr w:type="spellEnd"/>
                  <w:r w:rsidRPr="003E5D36">
                    <w:rPr>
                      <w:rFonts w:asciiTheme="minorHAnsi" w:eastAsiaTheme="minorHAnsi" w:hAnsiTheme="minorHAnsi" w:cstheme="minorHAnsi"/>
                      <w:i/>
                      <w:iCs/>
                      <w:color w:val="auto"/>
                      <w:sz w:val="22"/>
                      <w:lang w:eastAsia="en-US" w:bidi="ar-SA"/>
                    </w:rPr>
                    <w:t>: coordenadas geográficas)</w:t>
                  </w:r>
                </w:p>
              </w:tc>
              <w:tc>
                <w:tcPr>
                  <w:tcW w:w="3884" w:type="dxa"/>
                  <w:tcBorders>
                    <w:top w:val="single" w:sz="4" w:space="0" w:color="F2F2F2" w:themeColor="background1" w:themeShade="F2"/>
                    <w:bottom w:val="single" w:sz="4" w:space="0" w:color="BFBFBF" w:themeColor="background1" w:themeShade="BF"/>
                  </w:tcBorders>
                  <w:shd w:val="clear" w:color="auto" w:fill="FFFFFF" w:themeFill="background1"/>
                </w:tcPr>
                <w:p w14:paraId="6FBD65F0" w14:textId="77777777" w:rsidR="001A5B81" w:rsidRPr="003E5D36" w:rsidRDefault="001A5B81" w:rsidP="001A5B81">
                  <w:pPr>
                    <w:framePr w:hSpace="141" w:wrap="around" w:vAnchor="text" w:hAnchor="margin" w:xAlign="center" w:y="212"/>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193789362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Outros (especifique abaixo)</w:t>
                  </w:r>
                </w:p>
              </w:tc>
            </w:tr>
          </w:tbl>
          <w:p w14:paraId="26798841" w14:textId="77777777" w:rsidR="001A5B81" w:rsidRPr="003E5D36" w:rsidRDefault="001A5B81" w:rsidP="001A5B81">
            <w:pPr>
              <w:suppressAutoHyphens w:val="0"/>
              <w:rPr>
                <w:rFonts w:asciiTheme="minorHAnsi" w:eastAsiaTheme="minorHAnsi" w:hAnsiTheme="minorHAnsi" w:cstheme="minorHAnsi"/>
                <w:b/>
                <w:bCs/>
                <w:color w:val="auto"/>
                <w:sz w:val="28"/>
                <w:szCs w:val="28"/>
                <w:lang w:eastAsia="en-US" w:bidi="ar-SA"/>
              </w:rPr>
            </w:pPr>
          </w:p>
        </w:tc>
      </w:tr>
      <w:tr w:rsidR="001A5B81" w:rsidRPr="003E5D36" w14:paraId="2B5FE95F" w14:textId="77777777" w:rsidTr="001A5B81">
        <w:tc>
          <w:tcPr>
            <w:tcW w:w="11002" w:type="dxa"/>
            <w:gridSpan w:val="11"/>
            <w:shd w:val="clear" w:color="auto" w:fill="DEEAF6" w:themeFill="accent5" w:themeFillTint="33"/>
            <w:tcMar>
              <w:top w:w="57" w:type="dxa"/>
              <w:left w:w="57" w:type="dxa"/>
              <w:bottom w:w="57" w:type="dxa"/>
              <w:right w:w="57" w:type="dxa"/>
            </w:tcMar>
          </w:tcPr>
          <w:p w14:paraId="32B380C6"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Descreva os tipos de dados pessoais não sensíveis violados:</w:t>
            </w:r>
          </w:p>
        </w:tc>
      </w:tr>
      <w:tr w:rsidR="001A5B81" w:rsidRPr="003E5D36" w14:paraId="2D37C0FD" w14:textId="77777777" w:rsidTr="001A5B81">
        <w:trPr>
          <w:trHeight w:val="1456"/>
        </w:trPr>
        <w:tc>
          <w:tcPr>
            <w:tcW w:w="11002" w:type="dxa"/>
            <w:gridSpan w:val="11"/>
            <w:shd w:val="clear" w:color="auto" w:fill="FFFFFF" w:themeFill="background1"/>
            <w:tcMar>
              <w:top w:w="57" w:type="dxa"/>
              <w:left w:w="57" w:type="dxa"/>
              <w:bottom w:w="57" w:type="dxa"/>
              <w:right w:w="57" w:type="dxa"/>
            </w:tcMar>
          </w:tcPr>
          <w:p w14:paraId="1988B941" w14:textId="77777777" w:rsidR="001A5B81" w:rsidRPr="003E5D36" w:rsidRDefault="001A5B81" w:rsidP="001A5B81">
            <w:pPr>
              <w:suppressAutoHyphens w:val="0"/>
              <w:rPr>
                <w:rFonts w:asciiTheme="minorHAnsi" w:eastAsiaTheme="minorHAnsi" w:hAnsiTheme="minorHAnsi" w:cstheme="minorBidi"/>
                <w:color w:val="auto"/>
                <w:sz w:val="22"/>
                <w:szCs w:val="22"/>
                <w:lang w:eastAsia="en-US" w:bidi="ar-SA"/>
              </w:rPr>
            </w:pPr>
          </w:p>
        </w:tc>
      </w:tr>
      <w:tr w:rsidR="001A5B81" w:rsidRPr="003E5D36" w14:paraId="6F0C6EAE" w14:textId="77777777" w:rsidTr="001A5B81">
        <w:trPr>
          <w:gridAfter w:val="2"/>
          <w:wAfter w:w="115" w:type="dxa"/>
        </w:trPr>
        <w:tc>
          <w:tcPr>
            <w:tcW w:w="10887" w:type="dxa"/>
            <w:gridSpan w:val="9"/>
            <w:tcBorders>
              <w:top w:val="single" w:sz="4" w:space="0" w:color="BFBFBF" w:themeColor="background1" w:themeShade="BF"/>
              <w:bottom w:val="single" w:sz="4" w:space="0" w:color="BFBFBF" w:themeColor="background1" w:themeShade="BF"/>
            </w:tcBorders>
            <w:shd w:val="clear" w:color="auto" w:fill="DEEAF6" w:themeFill="accent5" w:themeFillTint="33"/>
            <w:tcMar>
              <w:top w:w="57" w:type="dxa"/>
              <w:left w:w="57" w:type="dxa"/>
              <w:bottom w:w="57" w:type="dxa"/>
              <w:right w:w="57" w:type="dxa"/>
            </w:tcMar>
          </w:tcPr>
          <w:p w14:paraId="4EF38399" w14:textId="77777777" w:rsidR="001A5B81" w:rsidRPr="003E5D36" w:rsidRDefault="001A5B81" w:rsidP="001A5B81">
            <w:pPr>
              <w:suppressAutoHyphens w:val="0"/>
              <w:jc w:val="both"/>
              <w:rPr>
                <w:rFonts w:asciiTheme="minorHAnsi" w:eastAsiaTheme="minorHAnsi" w:hAnsiTheme="minorHAnsi" w:cstheme="minorHAnsi"/>
                <w:b/>
                <w:bCs/>
                <w:color w:val="auto"/>
                <w:lang w:eastAsia="en-US" w:bidi="ar-SA"/>
              </w:rPr>
            </w:pPr>
            <w:r w:rsidRPr="003E5D36">
              <w:rPr>
                <w:rFonts w:asciiTheme="minorHAnsi" w:eastAsiaTheme="minorHAnsi" w:hAnsiTheme="minorHAnsi" w:cstheme="minorHAnsi"/>
                <w:b/>
                <w:bCs/>
                <w:color w:val="auto"/>
                <w:lang w:eastAsia="en-US" w:bidi="ar-SA"/>
              </w:rPr>
              <w:t xml:space="preserve">Quais a categorias de titulares foram afetadas pelo incidente? </w:t>
            </w:r>
            <w:r w:rsidRPr="003E5D36">
              <w:rPr>
                <w:rFonts w:ascii="Calibri" w:eastAsiaTheme="minorHAnsi" w:hAnsi="Calibri" w:cs="Calibri"/>
                <w:b/>
                <w:bCs/>
                <w:color w:val="auto"/>
                <w:bdr w:val="none" w:sz="0" w:space="0" w:color="auto" w:frame="1"/>
                <w:lang w:eastAsia="en-US" w:bidi="ar-SA"/>
              </w:rPr>
              <w:t>(admite mais de uma marcação)</w:t>
            </w:r>
          </w:p>
        </w:tc>
      </w:tr>
      <w:tr w:rsidR="001A5B81" w:rsidRPr="003E5D36" w14:paraId="7387D1D4" w14:textId="77777777" w:rsidTr="001A5B81">
        <w:trPr>
          <w:gridAfter w:val="2"/>
          <w:wAfter w:w="115" w:type="dxa"/>
        </w:trPr>
        <w:tc>
          <w:tcPr>
            <w:tcW w:w="3544" w:type="dxa"/>
            <w:gridSpan w:val="4"/>
            <w:tcBorders>
              <w:top w:val="single" w:sz="4" w:space="0" w:color="BFBFBF" w:themeColor="background1" w:themeShade="BF"/>
              <w:bottom w:val="single" w:sz="4" w:space="0" w:color="F2F2F2" w:themeColor="background1" w:themeShade="F2"/>
            </w:tcBorders>
            <w:shd w:val="clear" w:color="auto" w:fill="FFFFFF" w:themeFill="background1"/>
            <w:tcMar>
              <w:top w:w="57" w:type="dxa"/>
              <w:left w:w="57" w:type="dxa"/>
              <w:bottom w:w="57" w:type="dxa"/>
              <w:right w:w="57" w:type="dxa"/>
            </w:tcMar>
          </w:tcPr>
          <w:p w14:paraId="4AFEEAD8"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172023866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Funcionários.</w:t>
            </w:r>
          </w:p>
        </w:tc>
        <w:tc>
          <w:tcPr>
            <w:tcW w:w="3544" w:type="dxa"/>
            <w:gridSpan w:val="4"/>
            <w:tcBorders>
              <w:top w:val="single" w:sz="4" w:space="0" w:color="BFBFBF" w:themeColor="background1" w:themeShade="BF"/>
              <w:bottom w:val="single" w:sz="4" w:space="0" w:color="F2F2F2" w:themeColor="background1" w:themeShade="F2"/>
            </w:tcBorders>
            <w:shd w:val="clear" w:color="auto" w:fill="FFFFFF" w:themeFill="background1"/>
          </w:tcPr>
          <w:p w14:paraId="30842E05"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1716572152"/>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HAnsi"/>
                <w:color w:val="auto"/>
                <w:sz w:val="22"/>
                <w:lang w:eastAsia="en-US" w:bidi="ar-SA"/>
              </w:rPr>
              <w:t>Prestadores de serviços.</w:t>
            </w:r>
          </w:p>
        </w:tc>
        <w:tc>
          <w:tcPr>
            <w:tcW w:w="3799" w:type="dxa"/>
            <w:tcBorders>
              <w:top w:val="single" w:sz="4" w:space="0" w:color="BFBFBF" w:themeColor="background1" w:themeShade="BF"/>
              <w:bottom w:val="single" w:sz="4" w:space="0" w:color="F2F2F2" w:themeColor="background1" w:themeShade="F2"/>
            </w:tcBorders>
            <w:shd w:val="clear" w:color="auto" w:fill="FFFFFF" w:themeFill="background1"/>
          </w:tcPr>
          <w:p w14:paraId="59E64F94"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7967932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Estudantes/Alunos.</w:t>
            </w:r>
          </w:p>
        </w:tc>
      </w:tr>
      <w:tr w:rsidR="001A5B81" w:rsidRPr="003E5D36" w14:paraId="3DDCD0A1" w14:textId="77777777" w:rsidTr="001A5B81">
        <w:trPr>
          <w:gridAfter w:val="2"/>
          <w:wAfter w:w="115" w:type="dxa"/>
        </w:trPr>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3C89B5E4"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677010107"/>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Clientes/Cidadãos.</w:t>
            </w:r>
          </w:p>
        </w:tc>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Pr>
          <w:p w14:paraId="0A13B9AF"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537936920"/>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Usuários.</w:t>
            </w:r>
          </w:p>
        </w:tc>
        <w:tc>
          <w:tcPr>
            <w:tcW w:w="3799" w:type="dxa"/>
            <w:tcBorders>
              <w:top w:val="single" w:sz="4" w:space="0" w:color="F2F2F2" w:themeColor="background1" w:themeShade="F2"/>
              <w:bottom w:val="single" w:sz="4" w:space="0" w:color="F2F2F2" w:themeColor="background1" w:themeShade="F2"/>
            </w:tcBorders>
            <w:shd w:val="clear" w:color="auto" w:fill="FFFFFF" w:themeFill="background1"/>
          </w:tcPr>
          <w:p w14:paraId="31C7177C"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175542922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Inscritos/Filiados.</w:t>
            </w:r>
          </w:p>
        </w:tc>
      </w:tr>
      <w:tr w:rsidR="001A5B81" w:rsidRPr="003E5D36" w14:paraId="413B2D3B" w14:textId="77777777" w:rsidTr="001A5B81">
        <w:trPr>
          <w:gridAfter w:val="2"/>
          <w:wAfter w:w="115" w:type="dxa"/>
        </w:trPr>
        <w:tc>
          <w:tcPr>
            <w:tcW w:w="3544" w:type="dxa"/>
            <w:gridSpan w:val="4"/>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5B3C8F7F"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185214240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Pacientes de serviço de saúde.</w:t>
            </w:r>
          </w:p>
        </w:tc>
        <w:tc>
          <w:tcPr>
            <w:tcW w:w="3544" w:type="dxa"/>
            <w:gridSpan w:val="4"/>
            <w:tcBorders>
              <w:top w:val="single" w:sz="4" w:space="0" w:color="F2F2F2" w:themeColor="background1" w:themeShade="F2"/>
              <w:bottom w:val="single" w:sz="4" w:space="0" w:color="BFBFBF" w:themeColor="background1" w:themeShade="BF"/>
            </w:tcBorders>
            <w:shd w:val="clear" w:color="auto" w:fill="FFFFFF" w:themeFill="background1"/>
          </w:tcPr>
          <w:p w14:paraId="3D59E144"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Bidi"/>
                  <w:color w:val="auto"/>
                  <w:sz w:val="22"/>
                  <w:lang w:eastAsia="en-US" w:bidi="ar-SA"/>
                </w:rPr>
                <w:id w:val="1879441701"/>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Theme="minorHAnsi" w:hAnsiTheme="minorHAnsi" w:cstheme="minorBidi"/>
                <w:color w:val="auto"/>
                <w:sz w:val="22"/>
                <w:lang w:eastAsia="en-US" w:bidi="ar-SA"/>
              </w:rPr>
              <w:t>Ainda não identificadas.</w:t>
            </w:r>
          </w:p>
        </w:tc>
        <w:tc>
          <w:tcPr>
            <w:tcW w:w="3799" w:type="dxa"/>
            <w:tcBorders>
              <w:top w:val="single" w:sz="4" w:space="0" w:color="F2F2F2" w:themeColor="background1" w:themeShade="F2"/>
              <w:bottom w:val="single" w:sz="4" w:space="0" w:color="BFBFBF" w:themeColor="background1" w:themeShade="BF"/>
            </w:tcBorders>
            <w:shd w:val="clear" w:color="auto" w:fill="FFFFFF" w:themeFill="background1"/>
          </w:tcPr>
          <w:p w14:paraId="3C23B749" w14:textId="77777777" w:rsidR="001A5B81" w:rsidRPr="003E5D36" w:rsidRDefault="001A5B81" w:rsidP="001A5B81">
            <w:pPr>
              <w:suppressAutoHyphens w:val="0"/>
              <w:rPr>
                <w:rFonts w:asciiTheme="minorHAnsi" w:eastAsiaTheme="minorHAnsi" w:hAnsiTheme="minorHAnsi" w:cstheme="minorBidi"/>
                <w:b/>
                <w:color w:val="auto"/>
                <w:sz w:val="22"/>
                <w:lang w:eastAsia="en-US" w:bidi="ar-SA"/>
              </w:rPr>
            </w:pPr>
            <w:sdt>
              <w:sdtPr>
                <w:rPr>
                  <w:rFonts w:asciiTheme="minorHAnsi" w:eastAsiaTheme="minorHAnsi" w:hAnsiTheme="minorHAnsi" w:cstheme="minorHAnsi"/>
                  <w:color w:val="auto"/>
                  <w:sz w:val="22"/>
                  <w:lang w:eastAsia="en-US" w:bidi="ar-SA"/>
                </w:rPr>
                <w:id w:val="101102945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Theme="minorHAnsi" w:eastAsiaTheme="minorHAnsi" w:hAnsiTheme="minorHAnsi" w:cstheme="minorHAnsi"/>
                <w:color w:val="auto"/>
                <w:sz w:val="22"/>
                <w:lang w:eastAsia="en-US" w:bidi="ar-SA"/>
              </w:rPr>
              <w:t>Outros. (especifique abaixo)</w:t>
            </w:r>
          </w:p>
        </w:tc>
      </w:tr>
      <w:tr w:rsidR="001A5B81" w:rsidRPr="003E5D36" w14:paraId="26A5BD51" w14:textId="77777777" w:rsidTr="001A5B81">
        <w:trPr>
          <w:gridAfter w:val="2"/>
          <w:wAfter w:w="115" w:type="dxa"/>
        </w:trPr>
        <w:tc>
          <w:tcPr>
            <w:tcW w:w="10887" w:type="dxa"/>
            <w:gridSpan w:val="9"/>
            <w:tcBorders>
              <w:bottom w:val="single" w:sz="4" w:space="0" w:color="F2F2F2" w:themeColor="background1" w:themeShade="F2"/>
            </w:tcBorders>
            <w:shd w:val="clear" w:color="auto" w:fill="DEEAF6" w:themeFill="accent5" w:themeFillTint="33"/>
            <w:tcMar>
              <w:top w:w="57" w:type="dxa"/>
              <w:left w:w="57" w:type="dxa"/>
              <w:bottom w:w="57" w:type="dxa"/>
              <w:right w:w="57" w:type="dxa"/>
            </w:tcMar>
          </w:tcPr>
          <w:p w14:paraId="164315BD" w14:textId="77777777" w:rsidR="001A5B81" w:rsidRPr="003E5D36" w:rsidRDefault="001A5B81" w:rsidP="001A5B81">
            <w:pPr>
              <w:suppressAutoHyphens w:val="0"/>
              <w:jc w:val="both"/>
              <w:rPr>
                <w:rFonts w:asciiTheme="minorHAnsi" w:eastAsiaTheme="minorHAnsi" w:hAnsiTheme="minorHAnsi" w:cstheme="minorHAnsi"/>
                <w:b/>
                <w:bCs/>
                <w:color w:val="auto"/>
                <w:sz w:val="28"/>
                <w:szCs w:val="28"/>
                <w:lang w:eastAsia="en-US" w:bidi="ar-SA"/>
              </w:rPr>
            </w:pPr>
            <w:r w:rsidRPr="003E5D36">
              <w:rPr>
                <w:rFonts w:ascii="Calibri" w:eastAsiaTheme="minorHAnsi" w:hAnsi="Calibri" w:cs="Calibri"/>
                <w:b/>
                <w:bCs/>
                <w:color w:val="000000"/>
                <w:bdr w:val="none" w:sz="0" w:space="0" w:color="auto" w:frame="1"/>
                <w:lang w:eastAsia="en-US" w:bidi="ar-SA"/>
              </w:rPr>
              <w:t xml:space="preserve">Quais as prováveis consequências do incidente para os titulares? </w:t>
            </w:r>
            <w:r w:rsidRPr="003E5D36">
              <w:rPr>
                <w:rFonts w:ascii="Calibri" w:eastAsiaTheme="minorHAnsi" w:hAnsi="Calibri" w:cs="Calibri"/>
                <w:b/>
                <w:bCs/>
                <w:color w:val="auto"/>
                <w:bdr w:val="none" w:sz="0" w:space="0" w:color="auto" w:frame="1"/>
                <w:lang w:eastAsia="en-US" w:bidi="ar-SA"/>
              </w:rPr>
              <w:t>(admite mais de uma marcação)</w:t>
            </w:r>
          </w:p>
        </w:tc>
      </w:tr>
      <w:tr w:rsidR="001A5B81" w:rsidRPr="003E5D36" w14:paraId="3BA9DC7F" w14:textId="77777777" w:rsidTr="001A5B81">
        <w:trPr>
          <w:gridAfter w:val="2"/>
          <w:wAfter w:w="115" w:type="dxa"/>
        </w:trPr>
        <w:tc>
          <w:tcPr>
            <w:tcW w:w="3544" w:type="dxa"/>
            <w:gridSpan w:val="4"/>
            <w:tcBorders>
              <w:bottom w:val="single" w:sz="4" w:space="0" w:color="F2F2F2" w:themeColor="background1" w:themeShade="F2"/>
            </w:tcBorders>
            <w:shd w:val="clear" w:color="auto" w:fill="FFFFFF" w:themeFill="background1"/>
            <w:tcMar>
              <w:top w:w="57" w:type="dxa"/>
              <w:left w:w="57" w:type="dxa"/>
              <w:bottom w:w="57" w:type="dxa"/>
              <w:right w:w="57" w:type="dxa"/>
            </w:tcMar>
          </w:tcPr>
          <w:p w14:paraId="3F5C951B"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1042593355"/>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Danos morais</w:t>
            </w:r>
            <w:r w:rsidRPr="003E5D36">
              <w:rPr>
                <w:rFonts w:asciiTheme="minorHAnsi" w:eastAsiaTheme="minorHAnsi" w:hAnsiTheme="minorHAnsi" w:cstheme="minorHAnsi"/>
                <w:color w:val="auto"/>
                <w:sz w:val="22"/>
                <w:lang w:eastAsia="en-US" w:bidi="ar-SA"/>
              </w:rPr>
              <w:t>.</w:t>
            </w:r>
          </w:p>
        </w:tc>
        <w:tc>
          <w:tcPr>
            <w:tcW w:w="3544" w:type="dxa"/>
            <w:gridSpan w:val="4"/>
            <w:tcBorders>
              <w:bottom w:val="single" w:sz="4" w:space="0" w:color="F2F2F2" w:themeColor="background1" w:themeShade="F2"/>
            </w:tcBorders>
            <w:shd w:val="clear" w:color="auto" w:fill="FFFFFF" w:themeFill="background1"/>
          </w:tcPr>
          <w:p w14:paraId="5DD10DFD"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22710508"/>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Danos materiais</w:t>
            </w:r>
            <w:r w:rsidRPr="003E5D36">
              <w:rPr>
                <w:rFonts w:asciiTheme="minorHAnsi" w:eastAsiaTheme="minorHAnsi" w:hAnsiTheme="minorHAnsi" w:cstheme="minorHAnsi"/>
                <w:color w:val="auto"/>
                <w:sz w:val="22"/>
                <w:lang w:eastAsia="en-US" w:bidi="ar-SA"/>
              </w:rPr>
              <w:t>.</w:t>
            </w:r>
          </w:p>
        </w:tc>
        <w:tc>
          <w:tcPr>
            <w:tcW w:w="3799" w:type="dxa"/>
            <w:tcBorders>
              <w:bottom w:val="single" w:sz="4" w:space="0" w:color="F2F2F2" w:themeColor="background1" w:themeShade="F2"/>
            </w:tcBorders>
            <w:shd w:val="clear" w:color="auto" w:fill="FFFFFF" w:themeFill="background1"/>
          </w:tcPr>
          <w:p w14:paraId="3812934E"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202867643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V</w:t>
            </w:r>
            <w:r w:rsidRPr="003E5D36">
              <w:rPr>
                <w:rFonts w:asciiTheme="minorHAnsi" w:eastAsiaTheme="minorHAnsi" w:hAnsiTheme="minorHAnsi" w:cstheme="minorBidi"/>
                <w:color w:val="auto"/>
                <w:sz w:val="22"/>
                <w:szCs w:val="22"/>
                <w:lang w:eastAsia="en-US" w:bidi="ar-SA"/>
              </w:rPr>
              <w:t>iolação à integridade física</w:t>
            </w:r>
          </w:p>
        </w:tc>
      </w:tr>
      <w:tr w:rsidR="001A5B81" w:rsidRPr="003E5D36" w14:paraId="04D5FD78" w14:textId="77777777" w:rsidTr="001A5B81">
        <w:trPr>
          <w:gridAfter w:val="2"/>
          <w:wAfter w:w="115" w:type="dxa"/>
        </w:trPr>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7E7CC0B6" w14:textId="77777777" w:rsidR="001A5B81" w:rsidRPr="003E5D36" w:rsidRDefault="001A5B81" w:rsidP="001A5B81">
            <w:pPr>
              <w:suppressAutoHyphens w:val="0"/>
              <w:ind w:left="284" w:hanging="284"/>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84945663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Discriminação social.</w:t>
            </w:r>
          </w:p>
        </w:tc>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Pr>
          <w:p w14:paraId="12F9F863" w14:textId="77777777" w:rsidR="001A5B81" w:rsidRPr="003E5D36" w:rsidRDefault="001A5B81" w:rsidP="001A5B81">
            <w:pPr>
              <w:suppressAutoHyphens w:val="0"/>
              <w:ind w:left="284" w:hanging="284"/>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129358790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Danos reputacionais.</w:t>
            </w:r>
          </w:p>
        </w:tc>
        <w:tc>
          <w:tcPr>
            <w:tcW w:w="3799" w:type="dxa"/>
            <w:tcBorders>
              <w:top w:val="single" w:sz="4" w:space="0" w:color="F2F2F2" w:themeColor="background1" w:themeShade="F2"/>
              <w:bottom w:val="single" w:sz="4" w:space="0" w:color="F2F2F2" w:themeColor="background1" w:themeShade="F2"/>
            </w:tcBorders>
            <w:shd w:val="clear" w:color="auto" w:fill="FFFFFF" w:themeFill="background1"/>
          </w:tcPr>
          <w:p w14:paraId="1ABAA198"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508036507"/>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Roubo de identidade</w:t>
            </w:r>
            <w:r w:rsidRPr="003E5D36">
              <w:rPr>
                <w:rFonts w:asciiTheme="minorHAnsi" w:eastAsiaTheme="minorHAnsi" w:hAnsiTheme="minorHAnsi" w:cstheme="minorHAnsi"/>
                <w:color w:val="auto"/>
                <w:sz w:val="22"/>
                <w:lang w:eastAsia="en-US" w:bidi="ar-SA"/>
              </w:rPr>
              <w:t>.</w:t>
            </w:r>
          </w:p>
        </w:tc>
      </w:tr>
      <w:tr w:rsidR="001A5B81" w:rsidRPr="003E5D36" w14:paraId="274CEC6F" w14:textId="77777777" w:rsidTr="001A5B81">
        <w:trPr>
          <w:gridAfter w:val="2"/>
          <w:wAfter w:w="115" w:type="dxa"/>
          <w:trHeight w:val="540"/>
        </w:trPr>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Mar>
              <w:top w:w="57" w:type="dxa"/>
              <w:left w:w="57" w:type="dxa"/>
              <w:bottom w:w="57" w:type="dxa"/>
              <w:right w:w="57" w:type="dxa"/>
            </w:tcMar>
          </w:tcPr>
          <w:p w14:paraId="20698F61" w14:textId="77777777" w:rsidR="001A5B81" w:rsidRPr="003E5D36" w:rsidRDefault="001A5B81" w:rsidP="001A5B81">
            <w:pPr>
              <w:suppressAutoHyphens w:val="0"/>
              <w:ind w:left="284" w:hanging="284"/>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855113316"/>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Calibri" w:eastAsiaTheme="minorHAnsi" w:hAnsi="Calibri" w:cs="Calibri"/>
                <w:color w:val="000000"/>
                <w:sz w:val="22"/>
                <w:bdr w:val="none" w:sz="0" w:space="0" w:color="auto" w:frame="1"/>
                <w:lang w:eastAsia="en-US" w:bidi="ar-SA"/>
              </w:rPr>
              <w:t>Engenharia social / Fraudes.</w:t>
            </w:r>
          </w:p>
        </w:tc>
        <w:tc>
          <w:tcPr>
            <w:tcW w:w="3544" w:type="dxa"/>
            <w:gridSpan w:val="4"/>
            <w:tcBorders>
              <w:top w:val="single" w:sz="4" w:space="0" w:color="F2F2F2" w:themeColor="background1" w:themeShade="F2"/>
              <w:bottom w:val="single" w:sz="4" w:space="0" w:color="F2F2F2" w:themeColor="background1" w:themeShade="F2"/>
            </w:tcBorders>
            <w:shd w:val="clear" w:color="auto" w:fill="FFFFFF" w:themeFill="background1"/>
          </w:tcPr>
          <w:p w14:paraId="0CAE4B37" w14:textId="77777777" w:rsidR="001A5B81" w:rsidRPr="003E5D36" w:rsidRDefault="001A5B81" w:rsidP="001A5B81">
            <w:pPr>
              <w:suppressAutoHyphens w:val="0"/>
              <w:ind w:left="284" w:hanging="284"/>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1120808504"/>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Limitação de acesso a um serviço</w:t>
            </w:r>
            <w:r w:rsidRPr="003E5D36">
              <w:rPr>
                <w:rFonts w:asciiTheme="minorHAnsi" w:eastAsiaTheme="minorHAnsi" w:hAnsiTheme="minorHAnsi" w:cstheme="minorHAnsi"/>
                <w:color w:val="auto"/>
                <w:sz w:val="22"/>
                <w:lang w:eastAsia="en-US" w:bidi="ar-SA"/>
              </w:rPr>
              <w:t>.</w:t>
            </w:r>
          </w:p>
        </w:tc>
        <w:tc>
          <w:tcPr>
            <w:tcW w:w="3799" w:type="dxa"/>
            <w:tcBorders>
              <w:top w:val="single" w:sz="4" w:space="0" w:color="F2F2F2" w:themeColor="background1" w:themeShade="F2"/>
              <w:bottom w:val="single" w:sz="4" w:space="0" w:color="F2F2F2" w:themeColor="background1" w:themeShade="F2"/>
            </w:tcBorders>
            <w:shd w:val="clear" w:color="auto" w:fill="FFFFFF" w:themeFill="background1"/>
          </w:tcPr>
          <w:p w14:paraId="158841B1"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1095623116"/>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Exposição de dados protegidos por sigilo profissional/legal</w:t>
            </w:r>
            <w:r w:rsidRPr="003E5D36">
              <w:rPr>
                <w:rFonts w:asciiTheme="minorHAnsi" w:eastAsiaTheme="minorHAnsi" w:hAnsiTheme="minorHAnsi" w:cstheme="minorHAnsi"/>
                <w:color w:val="auto"/>
                <w:sz w:val="22"/>
                <w:lang w:eastAsia="en-US" w:bidi="ar-SA"/>
              </w:rPr>
              <w:t>.</w:t>
            </w:r>
          </w:p>
        </w:tc>
      </w:tr>
      <w:tr w:rsidR="001A5B81" w:rsidRPr="003E5D36" w14:paraId="006CD9CE" w14:textId="77777777" w:rsidTr="001A5B81">
        <w:trPr>
          <w:gridAfter w:val="2"/>
          <w:wAfter w:w="115" w:type="dxa"/>
          <w:trHeight w:val="653"/>
        </w:trPr>
        <w:tc>
          <w:tcPr>
            <w:tcW w:w="3544" w:type="dxa"/>
            <w:gridSpan w:val="4"/>
            <w:tcBorders>
              <w:top w:val="single" w:sz="4" w:space="0" w:color="F2F2F2" w:themeColor="background1" w:themeShade="F2"/>
              <w:bottom w:val="single" w:sz="4" w:space="0" w:color="BFBFBF" w:themeColor="background1" w:themeShade="BF"/>
            </w:tcBorders>
            <w:shd w:val="clear" w:color="auto" w:fill="FFFFFF" w:themeFill="background1"/>
            <w:tcMar>
              <w:top w:w="57" w:type="dxa"/>
              <w:left w:w="57" w:type="dxa"/>
              <w:bottom w:w="57" w:type="dxa"/>
              <w:right w:w="57" w:type="dxa"/>
            </w:tcMar>
          </w:tcPr>
          <w:p w14:paraId="4D171C97" w14:textId="77777777" w:rsidR="001A5B81" w:rsidRPr="003E5D36" w:rsidRDefault="001A5B81" w:rsidP="001A5B81">
            <w:pPr>
              <w:suppressAutoHyphens w:val="0"/>
              <w:rPr>
                <w:rFonts w:asciiTheme="minorHAnsi" w:eastAsiaTheme="minorHAns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1449083613"/>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Restrições de direitos</w:t>
            </w:r>
            <w:r w:rsidRPr="003E5D36">
              <w:rPr>
                <w:rFonts w:asciiTheme="minorHAnsi" w:eastAsiaTheme="minorHAnsi" w:hAnsiTheme="minorHAnsi" w:cstheme="minorHAnsi"/>
                <w:color w:val="auto"/>
                <w:sz w:val="22"/>
                <w:lang w:eastAsia="en-US" w:bidi="ar-SA"/>
              </w:rPr>
              <w:t>.</w:t>
            </w:r>
          </w:p>
        </w:tc>
        <w:tc>
          <w:tcPr>
            <w:tcW w:w="3544" w:type="dxa"/>
            <w:gridSpan w:val="4"/>
            <w:tcBorders>
              <w:top w:val="single" w:sz="4" w:space="0" w:color="F2F2F2" w:themeColor="background1" w:themeShade="F2"/>
              <w:bottom w:val="single" w:sz="4" w:space="0" w:color="BFBFBF" w:themeColor="background1" w:themeShade="BF"/>
            </w:tcBorders>
            <w:shd w:val="clear" w:color="auto" w:fill="FFFFFF" w:themeFill="background1"/>
          </w:tcPr>
          <w:p w14:paraId="0AB0A486" w14:textId="77777777" w:rsidR="001A5B81" w:rsidRPr="003E5D36" w:rsidRDefault="001A5B81" w:rsidP="001A5B81">
            <w:pPr>
              <w:suppressAutoHyphens w:val="0"/>
              <w:rPr>
                <w:rFonts w:asciiTheme="minorHAnsi" w:eastAsia="Calibri" w:hAnsiTheme="minorHAnsi" w:cstheme="minorHAnsi"/>
                <w:color w:val="auto"/>
                <w:sz w:val="22"/>
                <w:lang w:eastAsia="en-US" w:bidi="ar-SA"/>
              </w:rPr>
            </w:pPr>
            <w:sdt>
              <w:sdtPr>
                <w:rPr>
                  <w:rFonts w:asciiTheme="minorHAnsi" w:eastAsiaTheme="minorHAnsi" w:hAnsiTheme="minorHAnsi" w:cstheme="minorHAnsi"/>
                  <w:color w:val="auto"/>
                  <w:sz w:val="22"/>
                  <w:lang w:eastAsia="en-US" w:bidi="ar-SA"/>
                </w:rPr>
                <w:id w:val="160828889"/>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Perda de acesso a dados pessoais.</w:t>
            </w:r>
          </w:p>
        </w:tc>
        <w:tc>
          <w:tcPr>
            <w:tcW w:w="3799" w:type="dxa"/>
            <w:tcBorders>
              <w:top w:val="single" w:sz="4" w:space="0" w:color="F2F2F2" w:themeColor="background1" w:themeShade="F2"/>
              <w:bottom w:val="single" w:sz="4" w:space="0" w:color="BFBFBF" w:themeColor="background1" w:themeShade="BF"/>
            </w:tcBorders>
            <w:shd w:val="clear" w:color="auto" w:fill="FFFFFF" w:themeFill="background1"/>
          </w:tcPr>
          <w:p w14:paraId="35A47016" w14:textId="77777777" w:rsidR="001A5B81" w:rsidRPr="003E5D36" w:rsidRDefault="001A5B81" w:rsidP="001A5B81">
            <w:pPr>
              <w:suppressAutoHyphens w:val="0"/>
              <w:rPr>
                <w:rFonts w:asciiTheme="minorHAnsi" w:eastAsiaTheme="minorHAnsi" w:hAnsiTheme="minorHAnsi" w:cstheme="minorBidi"/>
                <w:color w:val="auto"/>
                <w:sz w:val="22"/>
                <w:lang w:eastAsia="en-US" w:bidi="ar-SA"/>
              </w:rPr>
            </w:pPr>
            <w:sdt>
              <w:sdtPr>
                <w:rPr>
                  <w:rFonts w:asciiTheme="minorHAnsi" w:eastAsiaTheme="minorHAnsi" w:hAnsiTheme="minorHAnsi" w:cstheme="minorHAnsi"/>
                  <w:color w:val="auto"/>
                  <w:sz w:val="22"/>
                  <w:lang w:eastAsia="en-US" w:bidi="ar-SA"/>
                </w:rPr>
                <w:id w:val="-1934584026"/>
                <w14:checkbox>
                  <w14:checked w14:val="0"/>
                  <w14:checkedState w14:val="2612" w14:font="MS Gothic"/>
                  <w14:uncheckedState w14:val="2610" w14:font="MS Gothic"/>
                </w14:checkbox>
              </w:sdtPr>
              <w:sdtContent>
                <w:r w:rsidRPr="003E5D36">
                  <w:rPr>
                    <w:rFonts w:ascii="Segoe UI Symbol" w:eastAsiaTheme="minorHAnsi" w:hAnsi="Segoe UI Symbol" w:cs="Segoe UI Symbol"/>
                    <w:color w:val="auto"/>
                    <w:sz w:val="22"/>
                    <w:lang w:eastAsia="en-US" w:bidi="ar-SA"/>
                  </w:rPr>
                  <w:t>☐</w:t>
                </w:r>
              </w:sdtContent>
            </w:sdt>
            <w:r w:rsidRPr="003E5D36">
              <w:rPr>
                <w:rFonts w:asciiTheme="minorHAnsi" w:eastAsia="Calibri" w:hAnsiTheme="minorHAnsi" w:cstheme="minorHAnsi"/>
                <w:color w:val="auto"/>
                <w:sz w:val="22"/>
                <w:lang w:eastAsia="en-US" w:bidi="ar-SA"/>
              </w:rPr>
              <w:t xml:space="preserve"> </w:t>
            </w:r>
            <w:r w:rsidRPr="003E5D36">
              <w:rPr>
                <w:rFonts w:ascii="Calibri" w:eastAsiaTheme="minorHAnsi" w:hAnsi="Calibri" w:cs="Calibri"/>
                <w:color w:val="000000"/>
                <w:sz w:val="22"/>
                <w:bdr w:val="none" w:sz="0" w:space="0" w:color="auto" w:frame="1"/>
                <w:lang w:eastAsia="en-US" w:bidi="ar-SA"/>
              </w:rPr>
              <w:t xml:space="preserve">Outros (especifique </w:t>
            </w:r>
            <w:r w:rsidRPr="003E5D36">
              <w:rPr>
                <w:rFonts w:asciiTheme="minorHAnsi" w:eastAsiaTheme="minorHAnsi" w:hAnsiTheme="minorHAnsi" w:cstheme="minorHAnsi"/>
                <w:color w:val="auto"/>
                <w:sz w:val="22"/>
                <w:lang w:eastAsia="en-US" w:bidi="ar-SA"/>
              </w:rPr>
              <w:t>abaixo</w:t>
            </w:r>
            <w:r w:rsidRPr="003E5D36">
              <w:rPr>
                <w:rFonts w:ascii="Calibri" w:eastAsiaTheme="minorHAnsi" w:hAnsi="Calibri" w:cs="Calibri"/>
                <w:color w:val="000000"/>
                <w:sz w:val="22"/>
                <w:bdr w:val="none" w:sz="0" w:space="0" w:color="auto" w:frame="1"/>
                <w:lang w:eastAsia="en-US" w:bidi="ar-SA"/>
              </w:rPr>
              <w:t>)</w:t>
            </w:r>
            <w:r w:rsidRPr="003E5D36">
              <w:rPr>
                <w:rFonts w:asciiTheme="minorHAnsi" w:eastAsiaTheme="minorHAnsi" w:hAnsiTheme="minorHAnsi" w:cstheme="minorHAnsi"/>
                <w:color w:val="auto"/>
                <w:sz w:val="22"/>
                <w:lang w:eastAsia="en-US" w:bidi="ar-SA"/>
              </w:rPr>
              <w:t>.</w:t>
            </w:r>
          </w:p>
        </w:tc>
      </w:tr>
    </w:tbl>
    <w:p w14:paraId="401717CD" w14:textId="77777777" w:rsidR="003E5D36" w:rsidRPr="003E5D36" w:rsidRDefault="003E5D36" w:rsidP="003E5D36">
      <w:pPr>
        <w:suppressAutoHyphens w:val="0"/>
        <w:spacing w:after="160" w:line="259" w:lineRule="auto"/>
        <w:rPr>
          <w:rFonts w:asciiTheme="minorHAnsi" w:eastAsiaTheme="minorHAnsi" w:hAnsiTheme="minorHAnsi" w:cstheme="minorBidi"/>
          <w:color w:val="auto"/>
          <w:sz w:val="22"/>
          <w:szCs w:val="22"/>
          <w:lang w:eastAsia="en-US" w:bidi="ar-SA"/>
        </w:rPr>
      </w:pPr>
    </w:p>
    <w:p w14:paraId="0B83ED6D" w14:textId="77777777" w:rsidR="003E5D36" w:rsidRPr="003E5D36" w:rsidRDefault="003E5D36" w:rsidP="003E5D36">
      <w:pPr>
        <w:suppressAutoHyphens w:val="0"/>
        <w:spacing w:after="160" w:line="259" w:lineRule="auto"/>
        <w:rPr>
          <w:rFonts w:asciiTheme="minorHAnsi" w:eastAsiaTheme="minorHAnsi" w:hAnsiTheme="minorHAnsi" w:cstheme="minorBidi"/>
          <w:color w:val="auto"/>
          <w:sz w:val="22"/>
          <w:lang w:eastAsia="en-US" w:bidi="ar-SA"/>
        </w:rPr>
      </w:pPr>
    </w:p>
    <w:p w14:paraId="5F382F56" w14:textId="77777777" w:rsidR="003E5D36" w:rsidRPr="003E5D36" w:rsidRDefault="003E5D36" w:rsidP="003E5D36">
      <w:pPr>
        <w:pBdr>
          <w:top w:val="single" w:sz="4" w:space="1" w:color="auto"/>
          <w:left w:val="single" w:sz="4" w:space="4" w:color="auto"/>
          <w:bottom w:val="single" w:sz="4" w:space="1" w:color="auto"/>
          <w:right w:val="single" w:sz="4" w:space="11" w:color="auto"/>
        </w:pBdr>
        <w:suppressAutoHyphens w:val="0"/>
        <w:spacing w:after="160" w:line="259" w:lineRule="auto"/>
        <w:jc w:val="center"/>
        <w:rPr>
          <w:rFonts w:asciiTheme="minorHAnsi" w:eastAsiaTheme="minorHAnsi" w:hAnsiTheme="minorHAnsi" w:cstheme="minorBidi"/>
          <w:b/>
          <w:bCs/>
          <w:color w:val="auto"/>
          <w:sz w:val="22"/>
          <w:lang w:eastAsia="en-US" w:bidi="ar-SA"/>
        </w:rPr>
      </w:pPr>
      <w:r w:rsidRPr="003E5D36">
        <w:rPr>
          <w:rFonts w:asciiTheme="minorHAnsi" w:eastAsiaTheme="minorHAnsi" w:hAnsiTheme="minorHAnsi" w:cstheme="minorBidi"/>
          <w:b/>
          <w:color w:val="auto"/>
          <w:sz w:val="22"/>
          <w:lang w:eastAsia="en-US" w:bidi="ar-SA"/>
        </w:rPr>
        <w:t>Declaro, sob as penas da lei, serem verdadeiras as informações prestadas acima.</w:t>
      </w:r>
    </w:p>
    <w:p w14:paraId="097CCDB0" w14:textId="77777777" w:rsidR="003E5D36" w:rsidRPr="003E5D36" w:rsidRDefault="003E5D36" w:rsidP="003E5D36">
      <w:pPr>
        <w:pBdr>
          <w:top w:val="single" w:sz="4" w:space="1" w:color="auto"/>
          <w:left w:val="single" w:sz="4" w:space="4" w:color="auto"/>
          <w:bottom w:val="single" w:sz="4" w:space="1" w:color="auto"/>
          <w:right w:val="single" w:sz="4" w:space="11" w:color="auto"/>
        </w:pBdr>
        <w:suppressAutoHyphens w:val="0"/>
        <w:spacing w:after="160" w:line="259" w:lineRule="auto"/>
        <w:jc w:val="center"/>
        <w:rPr>
          <w:rFonts w:asciiTheme="minorHAnsi" w:eastAsiaTheme="minorHAnsi" w:hAnsiTheme="minorHAnsi" w:cstheme="minorBidi"/>
          <w:b/>
          <w:color w:val="auto"/>
          <w:sz w:val="22"/>
          <w:lang w:eastAsia="en-US" w:bidi="ar-SA"/>
        </w:rPr>
      </w:pPr>
      <w:r w:rsidRPr="003E5D36">
        <w:rPr>
          <w:rFonts w:asciiTheme="minorHAnsi" w:eastAsiaTheme="minorHAnsi" w:hAnsiTheme="minorHAnsi" w:cstheme="minorBidi"/>
          <w:b/>
          <w:bCs/>
          <w:color w:val="auto"/>
          <w:sz w:val="22"/>
          <w:lang w:eastAsia="en-US" w:bidi="ar-SA"/>
        </w:rPr>
        <w:t>&lt;ASSINATURA&gt;</w:t>
      </w:r>
    </w:p>
    <w:p w14:paraId="13EB8B71" w14:textId="77777777" w:rsidR="003E5D36" w:rsidRPr="003E5D36" w:rsidRDefault="003E5D36" w:rsidP="003E5D36">
      <w:pPr>
        <w:suppressAutoHyphens w:val="0"/>
        <w:spacing w:after="160" w:line="276" w:lineRule="auto"/>
        <w:jc w:val="both"/>
        <w:rPr>
          <w:rFonts w:asciiTheme="minorHAnsi" w:eastAsiaTheme="minorHAnsi" w:hAnsiTheme="minorHAnsi" w:cstheme="minorHAnsi"/>
          <w:color w:val="auto"/>
          <w:sz w:val="22"/>
          <w:szCs w:val="22"/>
          <w:lang w:eastAsia="en-US" w:bidi="ar-SA"/>
        </w:rPr>
      </w:pPr>
    </w:p>
    <w:p w14:paraId="339AF35F" w14:textId="77777777" w:rsidR="001A5B81" w:rsidRDefault="001A5B81" w:rsidP="001A5B81">
      <w:pPr>
        <w:suppressAutoHyphens w:val="0"/>
        <w:spacing w:after="160" w:line="276" w:lineRule="auto"/>
        <w:jc w:val="right"/>
        <w:rPr>
          <w:rFonts w:ascii="Times New Roman" w:eastAsiaTheme="minorHAnsi" w:hAnsi="Times New Roman" w:cs="Times New Roman"/>
          <w:color w:val="auto"/>
          <w:lang w:eastAsia="en-US" w:bidi="ar-SA"/>
        </w:rPr>
      </w:pPr>
      <w:r w:rsidRPr="003E5D36">
        <w:rPr>
          <w:rFonts w:ascii="Times New Roman" w:eastAsiaTheme="minorHAnsi" w:hAnsi="Times New Roman" w:cs="Times New Roman"/>
          <w:color w:val="auto"/>
          <w:lang w:eastAsia="en-US" w:bidi="ar-SA"/>
        </w:rPr>
        <w:t xml:space="preserve">Câmara Municipal </w:t>
      </w:r>
      <w:r w:rsidRPr="00F509E0">
        <w:rPr>
          <w:rFonts w:ascii="Times New Roman" w:eastAsiaTheme="minorHAnsi" w:hAnsi="Times New Roman" w:cs="Times New Roman"/>
          <w:color w:val="auto"/>
          <w:lang w:eastAsia="en-US" w:bidi="ar-SA"/>
        </w:rPr>
        <w:t xml:space="preserve">de Jacuí/MG </w:t>
      </w:r>
      <w:r>
        <w:rPr>
          <w:rFonts w:ascii="Times New Roman" w:eastAsiaTheme="minorHAnsi" w:hAnsi="Times New Roman" w:cs="Times New Roman"/>
          <w:color w:val="auto"/>
          <w:lang w:eastAsia="en-US" w:bidi="ar-SA"/>
        </w:rPr>
        <w:t>aos 08 de novembro</w:t>
      </w:r>
      <w:r w:rsidRPr="003E5D36">
        <w:rPr>
          <w:rFonts w:ascii="Times New Roman" w:eastAsiaTheme="minorHAnsi" w:hAnsi="Times New Roman" w:cs="Times New Roman"/>
          <w:color w:val="auto"/>
          <w:lang w:eastAsia="en-US" w:bidi="ar-SA"/>
        </w:rPr>
        <w:t xml:space="preserve"> de 2024.</w:t>
      </w:r>
    </w:p>
    <w:p w14:paraId="5A77515C" w14:textId="77777777" w:rsidR="001A5B81" w:rsidRPr="003E5D36" w:rsidRDefault="001A5B81" w:rsidP="001A5B81">
      <w:pPr>
        <w:suppressAutoHyphens w:val="0"/>
        <w:spacing w:after="160" w:line="276" w:lineRule="auto"/>
        <w:jc w:val="both"/>
        <w:rPr>
          <w:rFonts w:ascii="Times New Roman" w:eastAsiaTheme="minorHAnsi" w:hAnsi="Times New Roman" w:cs="Times New Roman"/>
          <w:color w:val="auto"/>
          <w:lang w:eastAsia="en-US" w:bidi="ar-SA"/>
        </w:rPr>
      </w:pPr>
    </w:p>
    <w:p w14:paraId="2E792C10" w14:textId="77777777" w:rsidR="001A5B81" w:rsidRPr="003E5D36" w:rsidRDefault="001A5B81" w:rsidP="001A5B81">
      <w:pPr>
        <w:suppressAutoHyphens w:val="0"/>
        <w:spacing w:after="160" w:line="276" w:lineRule="auto"/>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_____________________________________________</w:t>
      </w:r>
    </w:p>
    <w:p w14:paraId="799C1C07" w14:textId="77777777" w:rsidR="001A5B81" w:rsidRPr="00F509E0" w:rsidRDefault="001A5B81" w:rsidP="001A5B81">
      <w:pPr>
        <w:tabs>
          <w:tab w:val="left" w:pos="3383"/>
        </w:tabs>
        <w:spacing w:line="360" w:lineRule="auto"/>
        <w:jc w:val="center"/>
        <w:rPr>
          <w:rFonts w:ascii="Times New Roman" w:hAnsi="Times New Roman" w:cs="Times New Roman"/>
          <w:b/>
        </w:rPr>
      </w:pPr>
      <w:proofErr w:type="spellStart"/>
      <w:r w:rsidRPr="00F509E0">
        <w:rPr>
          <w:rFonts w:ascii="Times New Roman" w:hAnsi="Times New Roman" w:cs="Times New Roman"/>
          <w:b/>
        </w:rPr>
        <w:t>Hernane</w:t>
      </w:r>
      <w:proofErr w:type="spellEnd"/>
      <w:r w:rsidRPr="00F509E0">
        <w:rPr>
          <w:rFonts w:ascii="Times New Roman" w:hAnsi="Times New Roman" w:cs="Times New Roman"/>
          <w:b/>
        </w:rPr>
        <w:t xml:space="preserve"> Lopes de Siqueira</w:t>
      </w:r>
    </w:p>
    <w:p w14:paraId="74EC3DEA"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Presidente da Câmara Municipal de Jacuí</w:t>
      </w:r>
    </w:p>
    <w:p w14:paraId="26102023" w14:textId="77777777" w:rsidR="001A5B81" w:rsidRPr="00F509E0" w:rsidRDefault="001A5B81" w:rsidP="001A5B81">
      <w:pPr>
        <w:tabs>
          <w:tab w:val="left" w:pos="3383"/>
        </w:tabs>
        <w:spacing w:line="360" w:lineRule="auto"/>
        <w:jc w:val="center"/>
        <w:rPr>
          <w:rFonts w:ascii="Times New Roman" w:hAnsi="Times New Roman" w:cs="Times New Roman"/>
          <w:b/>
        </w:rPr>
      </w:pPr>
    </w:p>
    <w:p w14:paraId="53ADA85E" w14:textId="77777777" w:rsidR="001A5B81" w:rsidRPr="00F509E0" w:rsidRDefault="001A5B81" w:rsidP="001A5B81">
      <w:pPr>
        <w:tabs>
          <w:tab w:val="left" w:pos="3383"/>
        </w:tabs>
        <w:spacing w:line="360" w:lineRule="auto"/>
        <w:jc w:val="center"/>
        <w:rPr>
          <w:rFonts w:ascii="Times New Roman" w:hAnsi="Times New Roman" w:cs="Times New Roman"/>
          <w:b/>
        </w:rPr>
      </w:pPr>
    </w:p>
    <w:p w14:paraId="48210D31"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w:t>
      </w:r>
    </w:p>
    <w:p w14:paraId="3703F1FC"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Célio Batista da Silva</w:t>
      </w:r>
    </w:p>
    <w:p w14:paraId="2D671A94"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Vice-Presidente da Câmara Municipal de Jacuí</w:t>
      </w:r>
    </w:p>
    <w:p w14:paraId="677364EC" w14:textId="77777777" w:rsidR="001A5B81" w:rsidRPr="00F509E0" w:rsidRDefault="001A5B81" w:rsidP="001A5B81">
      <w:pPr>
        <w:tabs>
          <w:tab w:val="left" w:pos="3383"/>
        </w:tabs>
        <w:spacing w:line="360" w:lineRule="auto"/>
        <w:jc w:val="center"/>
        <w:rPr>
          <w:rFonts w:ascii="Times New Roman" w:hAnsi="Times New Roman" w:cs="Times New Roman"/>
          <w:b/>
        </w:rPr>
      </w:pPr>
    </w:p>
    <w:p w14:paraId="50F3A4AC" w14:textId="77777777" w:rsidR="001A5B81" w:rsidRPr="00F509E0" w:rsidRDefault="001A5B81" w:rsidP="001A5B81">
      <w:pPr>
        <w:tabs>
          <w:tab w:val="left" w:pos="3383"/>
        </w:tabs>
        <w:spacing w:line="360" w:lineRule="auto"/>
        <w:jc w:val="center"/>
        <w:rPr>
          <w:rFonts w:ascii="Times New Roman" w:hAnsi="Times New Roman" w:cs="Times New Roman"/>
          <w:b/>
        </w:rPr>
      </w:pPr>
    </w:p>
    <w:p w14:paraId="2E014CC0"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________________________________________________</w:t>
      </w:r>
    </w:p>
    <w:p w14:paraId="02EA3BAB" w14:textId="77777777" w:rsidR="001A5B81" w:rsidRPr="00F509E0"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Paulo Antônio Soares</w:t>
      </w:r>
    </w:p>
    <w:p w14:paraId="6EFFC165" w14:textId="4B0D6322" w:rsidR="001A5B81" w:rsidRPr="001A5B81" w:rsidRDefault="001A5B81" w:rsidP="001A5B81">
      <w:pPr>
        <w:tabs>
          <w:tab w:val="left" w:pos="3383"/>
        </w:tabs>
        <w:spacing w:line="360" w:lineRule="auto"/>
        <w:jc w:val="center"/>
        <w:rPr>
          <w:rFonts w:ascii="Times New Roman" w:hAnsi="Times New Roman" w:cs="Times New Roman"/>
          <w:b/>
        </w:rPr>
      </w:pPr>
      <w:r w:rsidRPr="00F509E0">
        <w:rPr>
          <w:rFonts w:ascii="Times New Roman" w:hAnsi="Times New Roman" w:cs="Times New Roman"/>
          <w:b/>
        </w:rPr>
        <w:t>1ª Secretá</w:t>
      </w:r>
      <w:r w:rsidR="0080042E">
        <w:rPr>
          <w:rFonts w:ascii="Times New Roman" w:hAnsi="Times New Roman" w:cs="Times New Roman"/>
          <w:b/>
        </w:rPr>
        <w:t>rio da Câmara Municipal de Jacuí</w:t>
      </w:r>
    </w:p>
    <w:p w14:paraId="4FFA7589" w14:textId="77777777" w:rsidR="00F728A4" w:rsidRDefault="00F728A4">
      <w:bookmarkStart w:id="5" w:name="_GoBack"/>
      <w:bookmarkEnd w:id="5"/>
    </w:p>
    <w:sectPr w:rsidR="00F728A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F90289" w14:textId="77777777" w:rsidR="00192E58" w:rsidRDefault="00192E58" w:rsidP="007A54F0">
      <w:r>
        <w:separator/>
      </w:r>
    </w:p>
  </w:endnote>
  <w:endnote w:type="continuationSeparator" w:id="0">
    <w:p w14:paraId="50C69FEC" w14:textId="77777777" w:rsidR="00192E58" w:rsidRDefault="00192E58" w:rsidP="007A5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5CB08" w14:textId="77777777" w:rsidR="007A54F0" w:rsidRPr="002B69AC" w:rsidRDefault="007A54F0" w:rsidP="007A54F0">
    <w:pPr>
      <w:ind w:right="1503"/>
      <w:jc w:val="center"/>
      <w:rPr>
        <w:rFonts w:cs="Calibri"/>
        <w:color w:val="000000"/>
        <w:sz w:val="18"/>
        <w:szCs w:val="18"/>
      </w:rPr>
    </w:pPr>
    <w:r>
      <w:rPr>
        <w:rFonts w:cs="Calibri"/>
        <w:color w:val="000000"/>
        <w:sz w:val="18"/>
        <w:szCs w:val="18"/>
      </w:rPr>
      <w:t xml:space="preserve">Rua Governador Valadares, 40 - Centro - Jacuí/MG - 37965-000 </w:t>
    </w:r>
    <w:r>
      <w:rPr>
        <w:rFonts w:cs="Calibri"/>
        <w:color w:val="000000"/>
        <w:sz w:val="18"/>
        <w:szCs w:val="18"/>
        <w:lang w:val="en-US"/>
      </w:rPr>
      <w:t xml:space="preserve">www.jacui.mg.leg.br | </w:t>
    </w:r>
    <w:hyperlink r:id="rId1" w:history="1">
      <w:r w:rsidRPr="00CC579D">
        <w:rPr>
          <w:rStyle w:val="Hyperlink"/>
          <w:sz w:val="18"/>
          <w:szCs w:val="18"/>
          <w:lang w:val="en-US"/>
        </w:rPr>
        <w:t>camarajacui@hotmail.com</w:t>
      </w:r>
    </w:hyperlink>
    <w:r>
      <w:rPr>
        <w:rFonts w:cs="Calibri"/>
        <w:color w:val="000000"/>
        <w:sz w:val="18"/>
        <w:szCs w:val="18"/>
        <w:lang w:val="en-US"/>
      </w:rPr>
      <w:t xml:space="preserve"> </w:t>
    </w:r>
    <w:proofErr w:type="spellStart"/>
    <w:r>
      <w:rPr>
        <w:rFonts w:cs="Calibri"/>
        <w:color w:val="000000"/>
        <w:sz w:val="18"/>
        <w:szCs w:val="18"/>
        <w:lang w:val="en-US"/>
      </w:rPr>
      <w:t>Telefone</w:t>
    </w:r>
    <w:proofErr w:type="spellEnd"/>
    <w:r>
      <w:rPr>
        <w:rFonts w:cs="Calibri"/>
        <w:color w:val="000000"/>
        <w:sz w:val="18"/>
        <w:szCs w:val="18"/>
        <w:lang w:val="en-US"/>
      </w:rPr>
      <w:t>: (35) 3593-1980.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44629" w14:textId="77777777" w:rsidR="00192E58" w:rsidRDefault="00192E58" w:rsidP="007A54F0">
      <w:r>
        <w:separator/>
      </w:r>
    </w:p>
  </w:footnote>
  <w:footnote w:type="continuationSeparator" w:id="0">
    <w:p w14:paraId="6E41329C" w14:textId="77777777" w:rsidR="00192E58" w:rsidRDefault="00192E58" w:rsidP="007A5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67"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87"/>
      <w:gridCol w:w="7480"/>
    </w:tblGrid>
    <w:tr w:rsidR="007A54F0" w14:paraId="534DAE03" w14:textId="77777777" w:rsidTr="00890AEB">
      <w:trPr>
        <w:trHeight w:val="1833"/>
        <w:jc w:val="center"/>
      </w:trPr>
      <w:tc>
        <w:tcPr>
          <w:tcW w:w="2187" w:type="dxa"/>
          <w:tcBorders>
            <w:top w:val="nil"/>
            <w:left w:val="nil"/>
            <w:bottom w:val="nil"/>
            <w:right w:val="nil"/>
          </w:tcBorders>
          <w:hideMark/>
        </w:tcPr>
        <w:p w14:paraId="7AA2CD65" w14:textId="77777777" w:rsidR="007A54F0" w:rsidRDefault="007A54F0" w:rsidP="007A54F0">
          <w:pPr>
            <w:pStyle w:val="Cabealho"/>
            <w:spacing w:line="276" w:lineRule="auto"/>
            <w:ind w:left="-56" w:firstLine="56"/>
            <w:jc w:val="right"/>
            <w:rPr>
              <w:rFonts w:ascii="Calibri" w:hAnsi="Calibri" w:cs="Calibri"/>
              <w:color w:val="000000"/>
              <w:sz w:val="18"/>
              <w:szCs w:val="18"/>
            </w:rPr>
          </w:pPr>
          <w:r>
            <w:rPr>
              <w:rFonts w:ascii="Calibri" w:hAnsi="Calibri" w:cs="Calibri"/>
              <w:noProof/>
              <w:color w:val="000000"/>
              <w:lang w:eastAsia="pt-BR"/>
            </w:rPr>
            <w:drawing>
              <wp:inline distT="0" distB="0" distL="0" distR="0" wp14:anchorId="661999EE" wp14:editId="7F332E6D">
                <wp:extent cx="906780" cy="1066800"/>
                <wp:effectExtent l="0" t="0" r="7620" b="0"/>
                <wp:docPr id="1" name="Imagem 1" descr="Brasão da 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Bandeira"/>
                        <pic:cNvPicPr>
                          <a:picLocks noChangeAspect="1" noChangeArrowheads="1"/>
                        </pic:cNvPicPr>
                      </pic:nvPicPr>
                      <pic:blipFill>
                        <a:blip r:embed="rId1">
                          <a:grayscl/>
                          <a:extLst>
                            <a:ext uri="{28A0092B-C50C-407E-A947-70E740481C1C}">
                              <a14:useLocalDpi xmlns:a14="http://schemas.microsoft.com/office/drawing/2010/main" val="0"/>
                            </a:ext>
                          </a:extLst>
                        </a:blip>
                        <a:srcRect l="8032" t="6689" r="8835" b="7394"/>
                        <a:stretch>
                          <a:fillRect/>
                        </a:stretch>
                      </pic:blipFill>
                      <pic:spPr bwMode="auto">
                        <a:xfrm>
                          <a:off x="0" y="0"/>
                          <a:ext cx="906780" cy="1066800"/>
                        </a:xfrm>
                        <a:prstGeom prst="rect">
                          <a:avLst/>
                        </a:prstGeom>
                        <a:noFill/>
                        <a:ln>
                          <a:noFill/>
                        </a:ln>
                      </pic:spPr>
                    </pic:pic>
                  </a:graphicData>
                </a:graphic>
              </wp:inline>
            </w:drawing>
          </w:r>
        </w:p>
      </w:tc>
      <w:tc>
        <w:tcPr>
          <w:tcW w:w="7480" w:type="dxa"/>
          <w:tcBorders>
            <w:top w:val="nil"/>
            <w:left w:val="nil"/>
            <w:bottom w:val="nil"/>
            <w:right w:val="nil"/>
          </w:tcBorders>
          <w:vAlign w:val="center"/>
          <w:hideMark/>
        </w:tcPr>
        <w:p w14:paraId="52AE97D9" w14:textId="77777777" w:rsidR="007A54F0" w:rsidRDefault="007A54F0" w:rsidP="007A54F0">
          <w:pPr>
            <w:pStyle w:val="Ttulo1"/>
            <w:spacing w:line="276" w:lineRule="auto"/>
            <w:ind w:right="1503"/>
            <w:rPr>
              <w:rFonts w:ascii="Calibri" w:hAnsi="Calibri" w:cs="Calibri"/>
              <w:b/>
              <w:bCs/>
              <w:iCs/>
              <w:sz w:val="42"/>
              <w:szCs w:val="42"/>
            </w:rPr>
          </w:pPr>
          <w:r>
            <w:rPr>
              <w:rFonts w:ascii="Calibri" w:hAnsi="Calibri" w:cs="Calibri"/>
              <w:bCs/>
              <w:iCs/>
              <w:szCs w:val="42"/>
            </w:rPr>
            <w:t>CÂMARA MUNICIPAL DE JACUÍ</w:t>
          </w:r>
        </w:p>
        <w:p w14:paraId="0F0438ED" w14:textId="77777777" w:rsidR="007A54F0" w:rsidRDefault="007A54F0" w:rsidP="007A54F0">
          <w:pPr>
            <w:ind w:right="1503"/>
            <w:jc w:val="center"/>
            <w:rPr>
              <w:rFonts w:cs="Calibri"/>
              <w:color w:val="000000"/>
              <w:sz w:val="18"/>
              <w:szCs w:val="18"/>
            </w:rPr>
          </w:pPr>
          <w:r>
            <w:rPr>
              <w:rFonts w:cs="Calibri"/>
              <w:color w:val="000000"/>
              <w:sz w:val="18"/>
              <w:szCs w:val="18"/>
            </w:rPr>
            <w:t>MINAS GERAIS | PODER LEGISLATIVO | CNPJ: 14.850.522/0001-97</w:t>
          </w:r>
        </w:p>
        <w:p w14:paraId="30088E73" w14:textId="77777777" w:rsidR="007A54F0" w:rsidRDefault="007A54F0" w:rsidP="007A54F0">
          <w:pPr>
            <w:ind w:right="1503"/>
            <w:jc w:val="center"/>
            <w:rPr>
              <w:rFonts w:cs="Calibri"/>
              <w:color w:val="000000"/>
              <w:sz w:val="20"/>
              <w:szCs w:val="20"/>
              <w:lang w:val="en-US"/>
            </w:rPr>
          </w:pPr>
        </w:p>
      </w:tc>
    </w:tr>
  </w:tbl>
  <w:p w14:paraId="2F597D56" w14:textId="77777777" w:rsidR="007A54F0" w:rsidRDefault="007A54F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4F0"/>
    <w:rsid w:val="00093C1F"/>
    <w:rsid w:val="001319C5"/>
    <w:rsid w:val="00192E58"/>
    <w:rsid w:val="001A5B81"/>
    <w:rsid w:val="0031042F"/>
    <w:rsid w:val="003E5D36"/>
    <w:rsid w:val="00475B3C"/>
    <w:rsid w:val="004E5287"/>
    <w:rsid w:val="006C1811"/>
    <w:rsid w:val="007A54F0"/>
    <w:rsid w:val="0080042E"/>
    <w:rsid w:val="00847C27"/>
    <w:rsid w:val="00950FF6"/>
    <w:rsid w:val="00A9115B"/>
    <w:rsid w:val="00B86F79"/>
    <w:rsid w:val="00BC2BC0"/>
    <w:rsid w:val="00D333FE"/>
    <w:rsid w:val="00D82032"/>
    <w:rsid w:val="00E57AEC"/>
    <w:rsid w:val="00F509E0"/>
    <w:rsid w:val="00F53B3B"/>
    <w:rsid w:val="00F728A4"/>
    <w:rsid w:val="00FC51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8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0"/>
    <w:pPr>
      <w:suppressAutoHyphens/>
      <w:spacing w:after="0" w:line="240" w:lineRule="auto"/>
    </w:pPr>
    <w:rPr>
      <w:rFonts w:ascii="Liberation Serif" w:eastAsia="Noto Sans CJK SC Regular" w:hAnsi="Liberation Serif" w:cs="FreeSans"/>
      <w:color w:val="00000A"/>
      <w:kern w:val="0"/>
      <w:sz w:val="24"/>
      <w:szCs w:val="24"/>
      <w:lang w:eastAsia="zh-CN" w:bidi="hi-IN"/>
      <w14:ligatures w14:val="none"/>
    </w:rPr>
  </w:style>
  <w:style w:type="paragraph" w:styleId="Ttulo1">
    <w:name w:val="heading 1"/>
    <w:basedOn w:val="Normal"/>
    <w:next w:val="Normal"/>
    <w:link w:val="Ttulo1Char"/>
    <w:qFormat/>
    <w:rsid w:val="007A54F0"/>
    <w:pPr>
      <w:keepNext/>
      <w:suppressAutoHyphens w:val="0"/>
      <w:jc w:val="center"/>
      <w:outlineLvl w:val="0"/>
    </w:pPr>
    <w:rPr>
      <w:rFonts w:ascii="Times New Roman" w:eastAsia="Arial Unicode MS" w:hAnsi="Times New Roman" w:cs="Times New Roman"/>
      <w:color w:val="000000"/>
      <w:sz w:val="4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54F0"/>
    <w:pPr>
      <w:tabs>
        <w:tab w:val="center" w:pos="4252"/>
        <w:tab w:val="right" w:pos="8504"/>
      </w:tabs>
      <w:suppressAutoHyphens w:val="0"/>
    </w:pPr>
    <w:rPr>
      <w:rFonts w:asciiTheme="minorHAnsi" w:eastAsiaTheme="minorHAnsi" w:hAnsiTheme="minorHAnsi" w:cstheme="minorBidi"/>
      <w:color w:val="auto"/>
      <w:kern w:val="2"/>
      <w:sz w:val="22"/>
      <w:szCs w:val="22"/>
      <w:lang w:eastAsia="en-US" w:bidi="ar-SA"/>
      <w14:ligatures w14:val="standardContextual"/>
    </w:rPr>
  </w:style>
  <w:style w:type="character" w:customStyle="1" w:styleId="CabealhoChar">
    <w:name w:val="Cabeçalho Char"/>
    <w:basedOn w:val="Fontepargpadro"/>
    <w:link w:val="Cabealho"/>
    <w:uiPriority w:val="99"/>
    <w:rsid w:val="007A54F0"/>
  </w:style>
  <w:style w:type="paragraph" w:styleId="Rodap">
    <w:name w:val="footer"/>
    <w:basedOn w:val="Normal"/>
    <w:link w:val="RodapChar"/>
    <w:uiPriority w:val="99"/>
    <w:unhideWhenUsed/>
    <w:rsid w:val="007A54F0"/>
    <w:pPr>
      <w:tabs>
        <w:tab w:val="center" w:pos="4252"/>
        <w:tab w:val="right" w:pos="8504"/>
      </w:tabs>
      <w:suppressAutoHyphens w:val="0"/>
    </w:pPr>
    <w:rPr>
      <w:rFonts w:asciiTheme="minorHAnsi" w:eastAsiaTheme="minorHAnsi" w:hAnsiTheme="minorHAnsi" w:cstheme="minorBidi"/>
      <w:color w:val="auto"/>
      <w:kern w:val="2"/>
      <w:sz w:val="22"/>
      <w:szCs w:val="22"/>
      <w:lang w:eastAsia="en-US" w:bidi="ar-SA"/>
      <w14:ligatures w14:val="standardContextual"/>
    </w:rPr>
  </w:style>
  <w:style w:type="character" w:customStyle="1" w:styleId="RodapChar">
    <w:name w:val="Rodapé Char"/>
    <w:basedOn w:val="Fontepargpadro"/>
    <w:link w:val="Rodap"/>
    <w:uiPriority w:val="99"/>
    <w:rsid w:val="007A54F0"/>
  </w:style>
  <w:style w:type="character" w:customStyle="1" w:styleId="Ttulo1Char">
    <w:name w:val="Título 1 Char"/>
    <w:basedOn w:val="Fontepargpadro"/>
    <w:link w:val="Ttulo1"/>
    <w:rsid w:val="007A54F0"/>
    <w:rPr>
      <w:rFonts w:ascii="Times New Roman" w:eastAsia="Arial Unicode MS" w:hAnsi="Times New Roman" w:cs="Times New Roman"/>
      <w:color w:val="000000"/>
      <w:kern w:val="0"/>
      <w:sz w:val="40"/>
      <w:szCs w:val="24"/>
      <w:lang w:eastAsia="pt-BR"/>
      <w14:ligatures w14:val="none"/>
    </w:rPr>
  </w:style>
  <w:style w:type="character" w:styleId="Hyperlink">
    <w:name w:val="Hyperlink"/>
    <w:basedOn w:val="Fontepargpadro"/>
    <w:uiPriority w:val="99"/>
    <w:unhideWhenUsed/>
    <w:rsid w:val="007A54F0"/>
    <w:rPr>
      <w:color w:val="0563C1" w:themeColor="hyperlink"/>
      <w:u w:val="single"/>
    </w:rPr>
  </w:style>
  <w:style w:type="table" w:styleId="Tabelacomgrade">
    <w:name w:val="Table Grid"/>
    <w:basedOn w:val="Tabelanormal"/>
    <w:uiPriority w:val="39"/>
    <w:rsid w:val="003E5D36"/>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D82032"/>
    <w:rPr>
      <w:rFonts w:ascii="Tahoma" w:hAnsi="Tahoma" w:cs="Mangal"/>
      <w:sz w:val="16"/>
      <w:szCs w:val="14"/>
    </w:rPr>
  </w:style>
  <w:style w:type="character" w:customStyle="1" w:styleId="TextodebaloChar">
    <w:name w:val="Texto de balão Char"/>
    <w:basedOn w:val="Fontepargpadro"/>
    <w:link w:val="Textodebalo"/>
    <w:uiPriority w:val="99"/>
    <w:semiHidden/>
    <w:rsid w:val="00D82032"/>
    <w:rPr>
      <w:rFonts w:ascii="Tahoma" w:eastAsia="Noto Sans CJK SC Regular" w:hAnsi="Tahoma" w:cs="Mangal"/>
      <w:color w:val="00000A"/>
      <w:kern w:val="0"/>
      <w:sz w:val="16"/>
      <w:szCs w:val="14"/>
      <w:lang w:eastAsia="zh-CN" w:bidi="hi-I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0"/>
    <w:pPr>
      <w:suppressAutoHyphens/>
      <w:spacing w:after="0" w:line="240" w:lineRule="auto"/>
    </w:pPr>
    <w:rPr>
      <w:rFonts w:ascii="Liberation Serif" w:eastAsia="Noto Sans CJK SC Regular" w:hAnsi="Liberation Serif" w:cs="FreeSans"/>
      <w:color w:val="00000A"/>
      <w:kern w:val="0"/>
      <w:sz w:val="24"/>
      <w:szCs w:val="24"/>
      <w:lang w:eastAsia="zh-CN" w:bidi="hi-IN"/>
      <w14:ligatures w14:val="none"/>
    </w:rPr>
  </w:style>
  <w:style w:type="paragraph" w:styleId="Ttulo1">
    <w:name w:val="heading 1"/>
    <w:basedOn w:val="Normal"/>
    <w:next w:val="Normal"/>
    <w:link w:val="Ttulo1Char"/>
    <w:qFormat/>
    <w:rsid w:val="007A54F0"/>
    <w:pPr>
      <w:keepNext/>
      <w:suppressAutoHyphens w:val="0"/>
      <w:jc w:val="center"/>
      <w:outlineLvl w:val="0"/>
    </w:pPr>
    <w:rPr>
      <w:rFonts w:ascii="Times New Roman" w:eastAsia="Arial Unicode MS" w:hAnsi="Times New Roman" w:cs="Times New Roman"/>
      <w:color w:val="000000"/>
      <w:sz w:val="4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54F0"/>
    <w:pPr>
      <w:tabs>
        <w:tab w:val="center" w:pos="4252"/>
        <w:tab w:val="right" w:pos="8504"/>
      </w:tabs>
      <w:suppressAutoHyphens w:val="0"/>
    </w:pPr>
    <w:rPr>
      <w:rFonts w:asciiTheme="minorHAnsi" w:eastAsiaTheme="minorHAnsi" w:hAnsiTheme="minorHAnsi" w:cstheme="minorBidi"/>
      <w:color w:val="auto"/>
      <w:kern w:val="2"/>
      <w:sz w:val="22"/>
      <w:szCs w:val="22"/>
      <w:lang w:eastAsia="en-US" w:bidi="ar-SA"/>
      <w14:ligatures w14:val="standardContextual"/>
    </w:rPr>
  </w:style>
  <w:style w:type="character" w:customStyle="1" w:styleId="CabealhoChar">
    <w:name w:val="Cabeçalho Char"/>
    <w:basedOn w:val="Fontepargpadro"/>
    <w:link w:val="Cabealho"/>
    <w:uiPriority w:val="99"/>
    <w:rsid w:val="007A54F0"/>
  </w:style>
  <w:style w:type="paragraph" w:styleId="Rodap">
    <w:name w:val="footer"/>
    <w:basedOn w:val="Normal"/>
    <w:link w:val="RodapChar"/>
    <w:uiPriority w:val="99"/>
    <w:unhideWhenUsed/>
    <w:rsid w:val="007A54F0"/>
    <w:pPr>
      <w:tabs>
        <w:tab w:val="center" w:pos="4252"/>
        <w:tab w:val="right" w:pos="8504"/>
      </w:tabs>
      <w:suppressAutoHyphens w:val="0"/>
    </w:pPr>
    <w:rPr>
      <w:rFonts w:asciiTheme="minorHAnsi" w:eastAsiaTheme="minorHAnsi" w:hAnsiTheme="minorHAnsi" w:cstheme="minorBidi"/>
      <w:color w:val="auto"/>
      <w:kern w:val="2"/>
      <w:sz w:val="22"/>
      <w:szCs w:val="22"/>
      <w:lang w:eastAsia="en-US" w:bidi="ar-SA"/>
      <w14:ligatures w14:val="standardContextual"/>
    </w:rPr>
  </w:style>
  <w:style w:type="character" w:customStyle="1" w:styleId="RodapChar">
    <w:name w:val="Rodapé Char"/>
    <w:basedOn w:val="Fontepargpadro"/>
    <w:link w:val="Rodap"/>
    <w:uiPriority w:val="99"/>
    <w:rsid w:val="007A54F0"/>
  </w:style>
  <w:style w:type="character" w:customStyle="1" w:styleId="Ttulo1Char">
    <w:name w:val="Título 1 Char"/>
    <w:basedOn w:val="Fontepargpadro"/>
    <w:link w:val="Ttulo1"/>
    <w:rsid w:val="007A54F0"/>
    <w:rPr>
      <w:rFonts w:ascii="Times New Roman" w:eastAsia="Arial Unicode MS" w:hAnsi="Times New Roman" w:cs="Times New Roman"/>
      <w:color w:val="000000"/>
      <w:kern w:val="0"/>
      <w:sz w:val="40"/>
      <w:szCs w:val="24"/>
      <w:lang w:eastAsia="pt-BR"/>
      <w14:ligatures w14:val="none"/>
    </w:rPr>
  </w:style>
  <w:style w:type="character" w:styleId="Hyperlink">
    <w:name w:val="Hyperlink"/>
    <w:basedOn w:val="Fontepargpadro"/>
    <w:uiPriority w:val="99"/>
    <w:unhideWhenUsed/>
    <w:rsid w:val="007A54F0"/>
    <w:rPr>
      <w:color w:val="0563C1" w:themeColor="hyperlink"/>
      <w:u w:val="single"/>
    </w:rPr>
  </w:style>
  <w:style w:type="table" w:styleId="Tabelacomgrade">
    <w:name w:val="Table Grid"/>
    <w:basedOn w:val="Tabelanormal"/>
    <w:uiPriority w:val="39"/>
    <w:rsid w:val="003E5D36"/>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D82032"/>
    <w:rPr>
      <w:rFonts w:ascii="Tahoma" w:hAnsi="Tahoma" w:cs="Mangal"/>
      <w:sz w:val="16"/>
      <w:szCs w:val="14"/>
    </w:rPr>
  </w:style>
  <w:style w:type="character" w:customStyle="1" w:styleId="TextodebaloChar">
    <w:name w:val="Texto de balão Char"/>
    <w:basedOn w:val="Fontepargpadro"/>
    <w:link w:val="Textodebalo"/>
    <w:uiPriority w:val="99"/>
    <w:semiHidden/>
    <w:rsid w:val="00D82032"/>
    <w:rPr>
      <w:rFonts w:ascii="Tahoma" w:eastAsia="Noto Sans CJK SC Regular" w:hAnsi="Tahoma" w:cs="Mangal"/>
      <w:color w:val="00000A"/>
      <w:kern w:val="0"/>
      <w:sz w:val="16"/>
      <w:szCs w:val="1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790200">
      <w:bodyDiv w:val="1"/>
      <w:marLeft w:val="0"/>
      <w:marRight w:val="0"/>
      <w:marTop w:val="0"/>
      <w:marBottom w:val="0"/>
      <w:divBdr>
        <w:top w:val="none" w:sz="0" w:space="0" w:color="auto"/>
        <w:left w:val="none" w:sz="0" w:space="0" w:color="auto"/>
        <w:bottom w:val="none" w:sz="0" w:space="0" w:color="auto"/>
        <w:right w:val="none" w:sz="0" w:space="0" w:color="auto"/>
      </w:divBdr>
    </w:div>
    <w:div w:id="14761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npd/pt-br/assuntos/incidente-de-seguranca"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jacui@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53A"/>
    <w:rsid w:val="003C67BA"/>
    <w:rsid w:val="0091453A"/>
    <w:rsid w:val="00950FF6"/>
    <w:rsid w:val="00F15309"/>
    <w:rsid w:val="00F82D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3904</Words>
  <Characters>21087</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MUNICIPAL DE JACUÍ/MG</dc:creator>
  <cp:lastModifiedBy>CAMARA01</cp:lastModifiedBy>
  <cp:revision>2</cp:revision>
  <dcterms:created xsi:type="dcterms:W3CDTF">2024-11-08T12:06:00Z</dcterms:created>
  <dcterms:modified xsi:type="dcterms:W3CDTF">2024-11-08T12:06:00Z</dcterms:modified>
</cp:coreProperties>
</file>