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3A74BF">
        <w:rPr>
          <w:rFonts w:ascii="Arial" w:hAnsi="Arial" w:cs="Arial"/>
          <w:b/>
        </w:rPr>
        <w:t>4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3A74BF">
        <w:rPr>
          <w:rFonts w:ascii="Arial" w:hAnsi="Arial" w:cs="Arial"/>
        </w:rPr>
        <w:t>Limpeza de calçadas – região central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24BFF" w:rsidRPr="00C24BFF" w:rsidRDefault="00A51A51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</w:t>
      </w:r>
      <w:r w:rsidR="003A74BF">
        <w:rPr>
          <w:rFonts w:ascii="Arial" w:hAnsi="Arial" w:cs="Arial"/>
        </w:rPr>
        <w:t>urgentemente e roçada e limpeza de calçadas na região central do Município.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A74BF" w:rsidRDefault="003A74BF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Prefeitura Municipal realizou contratação de empresa para LBC Paisagismo, para realização de roçadas. Dessa forma pede-se que seja realizado serviços de roçada e limpeza nas calçadas da região central.</w:t>
      </w:r>
    </w:p>
    <w:p w:rsidR="00C24BFF" w:rsidRPr="00A32042" w:rsidRDefault="003A74BF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Caso as calçadas não estejam dentro do contrato com a empresa, que a Secretaria responsável realize os serviços, tendo em vista a situação que se encontram diversos pontos da cidade. 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288" w:rsidRDefault="00731288" w:rsidP="005324A5">
      <w:r>
        <w:separator/>
      </w:r>
    </w:p>
  </w:endnote>
  <w:endnote w:type="continuationSeparator" w:id="0">
    <w:p w:rsidR="00731288" w:rsidRDefault="00731288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288" w:rsidRDefault="00731288" w:rsidP="005324A5">
      <w:r>
        <w:separator/>
      </w:r>
    </w:p>
  </w:footnote>
  <w:footnote w:type="continuationSeparator" w:id="0">
    <w:p w:rsidR="00731288" w:rsidRDefault="00731288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31288"/>
    <w:rsid w:val="0074487D"/>
    <w:rsid w:val="0074604B"/>
    <w:rsid w:val="00751400"/>
    <w:rsid w:val="007557C4"/>
    <w:rsid w:val="00785262"/>
    <w:rsid w:val="007904E3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A7B9D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7A7F0-891A-4D0F-A0F1-649E01A71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2021-02-22T16:20:00Z</cp:lastPrinted>
  <dcterms:created xsi:type="dcterms:W3CDTF">2021-02-22T16:21:00Z</dcterms:created>
  <dcterms:modified xsi:type="dcterms:W3CDTF">2021-02-22T16:21:00Z</dcterms:modified>
</cp:coreProperties>
</file>